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c="http://schemas.openxmlformats.org/drawingml/2006/chart" xmlns:a14="http://schemas.microsoft.com/office/drawing/2010/main" mc:Ignorable="w14 w15 w16se wp14">
  <w:body>
    <w:p w:rsidR="009D2B3A" w:rsidRDefault="00EB50B9" w14:paraId="70B130FA" w14:textId="77777777">
      <w:pPr>
        <w:pStyle w:val="Ttulo1"/>
        <w:jc w:val="center"/>
      </w:pPr>
      <w:r>
        <w:t>Pesquisa de Preço:</w:t>
      </w:r>
    </w:p>
    <w:p w:rsidR="009D2B3A" w:rsidRDefault="00EB50B9" w14:paraId="58B0D6B0" w14:textId="4FE3245D">
      <w:pPr>
        <w:pStyle w:val="Ttulo1"/>
        <w:jc w:val="center"/>
      </w:pPr>
      <w:r w:rsidR="4CFC2BF7">
        <w:rPr/>
        <w:t xml:space="preserve">Referente aos Combustíveis no mês de </w:t>
      </w:r>
      <w:r w:rsidR="68CEB56E">
        <w:rPr/>
        <w:t>dezembro</w:t>
      </w:r>
      <w:r w:rsidR="4CFC2BF7">
        <w:rPr/>
        <w:t xml:space="preserve"> para a cidade de Campina Grande - PB</w:t>
      </w:r>
    </w:p>
    <w:p w:rsidR="009D2B3A" w:rsidRDefault="009D2B3A" w14:paraId="1328FF1F" w14:textId="77777777"/>
    <w:p w:rsidR="009D2B3A" w:rsidRDefault="009D2B3A" w14:paraId="26D0124B" w14:textId="77777777"/>
    <w:p w:rsidR="009D2B3A" w:rsidRDefault="009D2B3A" w14:paraId="175A8C68" w14:textId="77777777"/>
    <w:p w:rsidR="009D2B3A" w:rsidRDefault="009D2B3A" w14:paraId="07C93E5D" w14:textId="77777777"/>
    <w:p w:rsidR="009D2B3A" w:rsidRDefault="009D2B3A" w14:paraId="4E6A1B53" w14:textId="77777777"/>
    <w:p w:rsidR="009D2B3A" w:rsidRDefault="009D2B3A" w14:paraId="57A71911" w14:textId="77777777"/>
    <w:p w:rsidR="009D2B3A" w:rsidRDefault="009D2B3A" w14:paraId="407979D1" w14:textId="77777777"/>
    <w:p w:rsidR="009D2B3A" w:rsidRDefault="009D2B3A" w14:paraId="0F431C33" w14:textId="77777777"/>
    <w:p w:rsidR="009D2B3A" w:rsidRDefault="009D2B3A" w14:paraId="1C9D78C4" w14:textId="77777777"/>
    <w:p w:rsidR="009D2B3A" w:rsidRDefault="009D2B3A" w14:paraId="602EBF6F" w14:textId="77777777"/>
    <w:p w:rsidR="009D2B3A" w:rsidRDefault="009D2B3A" w14:paraId="7C72E30E" w14:textId="77777777"/>
    <w:p w:rsidR="009D2B3A" w:rsidRDefault="009D2B3A" w14:paraId="5E7D9934" w14:textId="77777777"/>
    <w:p w:rsidR="009D2B3A" w:rsidRDefault="009D2B3A" w14:paraId="136B492B" w14:textId="77777777"/>
    <w:p w:rsidR="009D2B3A" w:rsidRDefault="009D2B3A" w14:paraId="15E2B1F8" w14:textId="77777777"/>
    <w:p w:rsidR="009D2B3A" w:rsidRDefault="009D2B3A" w14:paraId="34D2252D" w14:textId="77777777"/>
    <w:p w:rsidR="009D2B3A" w:rsidRDefault="009D2B3A" w14:paraId="7CE8FE05" w14:textId="77777777"/>
    <w:p w:rsidR="009D2B3A" w:rsidRDefault="009D2B3A" w14:paraId="1165FB62" w14:textId="77777777"/>
    <w:p w:rsidR="009D2B3A" w:rsidRDefault="009D2B3A" w14:paraId="106991EE" w14:textId="77777777"/>
    <w:p w:rsidR="009D2B3A" w:rsidRDefault="009D2B3A" w14:paraId="3D101B32" w14:textId="77777777"/>
    <w:p w:rsidR="009D2B3A" w:rsidRDefault="009D2B3A" w14:paraId="2DF02ECC" w14:textId="77777777"/>
    <w:p w:rsidR="00764D47" w:rsidRDefault="00764D47" w14:paraId="62DB079F" w14:textId="77777777"/>
    <w:p w:rsidR="009D2B3A" w:rsidRDefault="009D2B3A" w14:paraId="72401595" w14:textId="77777777"/>
    <w:p w:rsidR="009D2B3A" w:rsidRDefault="009D2B3A" w14:paraId="1F88EE4A" w14:textId="77777777"/>
    <w:p w:rsidR="009D2B3A" w:rsidRDefault="009D2B3A" w14:paraId="632A5BC8" w14:textId="77777777"/>
    <w:p w:rsidR="009D2B3A" w:rsidRDefault="009D2B3A" w14:paraId="6B0FEBC2" w14:textId="77777777"/>
    <w:p w:rsidR="009D2B3A" w:rsidRDefault="009D2B3A" w14:paraId="5CD46517" w14:textId="77777777"/>
    <w:p w:rsidR="009D2B3A" w:rsidRDefault="009D2B3A" w14:paraId="5B3707AF" w14:textId="77777777"/>
    <w:p w:rsidR="009D2B3A" w:rsidRDefault="009D2B3A" w14:paraId="692EA6BA" w14:textId="77777777"/>
    <w:p w:rsidR="009D2B3A" w:rsidRDefault="009D2B3A" w14:paraId="3DBF2BD3" w14:textId="77777777"/>
    <w:p w:rsidR="009D2B3A" w:rsidRDefault="009D2B3A" w14:paraId="6A0119F6" w14:textId="77777777"/>
    <w:p w:rsidR="009D2B3A" w:rsidRDefault="009D2B3A" w14:paraId="474DEA2D" w14:textId="77777777"/>
    <w:p w:rsidR="009D2B3A" w:rsidRDefault="009D2B3A" w14:paraId="131DAB33" w14:textId="77777777"/>
    <w:p w:rsidR="009D2B3A" w:rsidRDefault="009D2B3A" w14:paraId="743D77C0" w14:textId="77777777"/>
    <w:p w:rsidR="009D2B3A" w:rsidRDefault="009D2B3A" w14:paraId="7527F1BD" w14:textId="77777777"/>
    <w:p w:rsidR="009D2B3A" w:rsidRDefault="009D2B3A" w14:paraId="1871DC92" w14:textId="77777777"/>
    <w:p w:rsidR="009D2B3A" w:rsidRDefault="009D2B3A" w14:paraId="632778B8" w14:textId="77777777"/>
    <w:p w:rsidR="009D2B3A" w:rsidRDefault="009D2B3A" w14:paraId="7C4F2712" w14:textId="77777777"/>
    <w:p w:rsidR="009D2B3A" w:rsidRDefault="009D2B3A" w14:paraId="039AE3E4" w14:textId="77777777"/>
    <w:p w:rsidR="009D2B3A" w:rsidRDefault="009D2B3A" w14:paraId="6825492A" w14:textId="77777777"/>
    <w:p w:rsidR="009D2B3A" w:rsidRDefault="009D2B3A" w14:paraId="7974B7F5" w14:textId="77777777"/>
    <w:p w:rsidR="009D2B3A" w:rsidRDefault="009D2B3A" w14:paraId="0DC21AD5" w14:textId="77777777"/>
    <w:p w:rsidR="009D2B3A" w:rsidRDefault="00EB50B9" w14:paraId="6A8C1559" w14:textId="77777777">
      <w:pPr>
        <w:jc w:val="center"/>
      </w:pPr>
      <w:r>
        <w:t>Campina Grande</w:t>
      </w:r>
    </w:p>
    <w:p w:rsidR="009D2B3A" w:rsidRDefault="00426D35" w14:paraId="1B1BEB79" w14:textId="0D9EAEB9">
      <w:pPr>
        <w:jc w:val="center"/>
      </w:pPr>
      <w:r w:rsidR="5923BF66">
        <w:rPr/>
        <w:t>Dezembro</w:t>
      </w:r>
      <w:r w:rsidR="4CFC2BF7">
        <w:rPr/>
        <w:t xml:space="preserve"> </w:t>
      </w:r>
      <w:r w:rsidR="4CFC2BF7">
        <w:rPr/>
        <w:t>de</w:t>
      </w:r>
      <w:r w:rsidR="4CFC2BF7">
        <w:rPr/>
        <w:t xml:space="preserve"> 2025</w:t>
      </w:r>
    </w:p>
    <w:p w:rsidR="009D2B3A" w:rsidRDefault="009D2B3A" w14:paraId="19254944" w14:textId="77777777">
      <w:pPr>
        <w:jc w:val="center"/>
      </w:pPr>
    </w:p>
    <w:p w:rsidR="009D2B3A" w:rsidRDefault="009D2B3A" w14:paraId="4678740B" w14:textId="77777777">
      <w:pPr>
        <w:jc w:val="center"/>
      </w:pPr>
    </w:p>
    <w:p w:rsidR="009D2B3A" w:rsidRDefault="00EB50B9" w14:paraId="1608A8A2" w14:textId="77777777">
      <w:pPr>
        <w:rPr>
          <w:rFonts w:ascii="Verdana" w:hAnsi="Verdana" w:eastAsia="Verdana" w:cs="Verdana"/>
          <w:b/>
        </w:rPr>
      </w:pPr>
      <w:r>
        <w:rPr>
          <w:rFonts w:ascii="Verdana" w:hAnsi="Verdana" w:eastAsia="Verdana" w:cs="Verdana"/>
          <w:b/>
        </w:rPr>
        <w:t>© 2025. Fundo Municipal de Defesa de Direitos Difusos PROCON de Campina Grande/PB</w:t>
      </w:r>
    </w:p>
    <w:p w:rsidR="009D2B3A" w:rsidRDefault="00EB50B9" w14:paraId="653A1223" w14:textId="77777777">
      <w:pPr>
        <w:sectPr w:rsidR="009D2B3A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orient="portrait"/>
          <w:pgMar w:top="1134" w:right="1134" w:bottom="1134" w:left="1134" w:header="720" w:footer="720" w:gutter="0"/>
          <w:pgNumType w:start="1"/>
          <w:cols w:space="720"/>
          <w:titlePg/>
        </w:sectPr>
      </w:pPr>
      <w:r>
        <w:rPr>
          <w:rFonts w:ascii="Verdana" w:hAnsi="Verdana" w:eastAsia="Verdana" w:cs="Verdana"/>
        </w:rPr>
        <w:t xml:space="preserve">É permitida a reprodução parcial ou total desta obra, desde que citada a fonte. </w:t>
      </w:r>
      <w:r>
        <w:t xml:space="preserve"> </w:t>
      </w:r>
    </w:p>
    <w:p w:rsidR="009D2B3A" w:rsidRDefault="009D2B3A" w14:paraId="7FD6A6E5" w14:textId="77777777">
      <w:pPr>
        <w:rPr>
          <w:rFonts w:ascii="Verdana" w:hAnsi="Verdana" w:eastAsia="Verdana" w:cs="Verdana"/>
          <w:b/>
          <w:color w:val="0070C0"/>
          <w:sz w:val="28"/>
          <w:szCs w:val="28"/>
        </w:rPr>
      </w:pPr>
    </w:p>
    <w:p w:rsidR="009D2B3A" w:rsidRDefault="00EB50B9" w14:paraId="68CDABC1" w14:textId="77777777">
      <w:pPr>
        <w:rPr>
          <w:color w:val="0070C0"/>
          <w:sz w:val="28"/>
          <w:szCs w:val="28"/>
        </w:rPr>
      </w:pPr>
      <w:r>
        <w:rPr>
          <w:rFonts w:ascii="Verdana" w:hAnsi="Verdana" w:eastAsia="Verdana" w:cs="Verdana"/>
          <w:b/>
          <w:color w:val="0070C0"/>
          <w:sz w:val="28"/>
          <w:szCs w:val="28"/>
        </w:rPr>
        <w:t>EXPEDIENTE</w:t>
      </w:r>
    </w:p>
    <w:p w:rsidR="009D2B3A" w:rsidRDefault="009D2B3A" w14:paraId="35430207" w14:textId="77777777">
      <w:pPr>
        <w:rPr>
          <w:sz w:val="28"/>
          <w:szCs w:val="28"/>
        </w:rPr>
      </w:pPr>
    </w:p>
    <w:p w:rsidR="009D2B3A" w:rsidRDefault="00EB50B9" w14:paraId="66B18422" w14:textId="3B35830C">
      <w:pPr>
        <w:rPr>
          <w:rFonts w:ascii="Verdana" w:hAnsi="Verdana" w:eastAsia="Verdana" w:cs="Verdana"/>
          <w:color w:val="000000"/>
          <w:sz w:val="28"/>
          <w:szCs w:val="28"/>
        </w:rPr>
      </w:pPr>
      <w:r w:rsidRPr="686CE942" w:rsidR="4CFC2BF7">
        <w:rPr>
          <w:rFonts w:ascii="Verdana" w:hAnsi="Verdana" w:eastAsia="Verdana" w:cs="Verdana"/>
          <w:b w:val="1"/>
          <w:bCs w:val="1"/>
          <w:color w:val="1F487C"/>
          <w:sz w:val="28"/>
          <w:szCs w:val="28"/>
        </w:rPr>
        <w:t xml:space="preserve">Combustível </w:t>
      </w:r>
      <w:r>
        <w:br/>
      </w:r>
      <w:r w:rsidRPr="686CE942" w:rsidR="4CFC2BF7">
        <w:rPr>
          <w:rFonts w:ascii="Verdana" w:hAnsi="Verdana" w:eastAsia="Verdana" w:cs="Verdana"/>
          <w:color w:val="000000" w:themeColor="text1" w:themeTint="FF" w:themeShade="FF"/>
          <w:sz w:val="28"/>
          <w:szCs w:val="28"/>
        </w:rPr>
        <w:t xml:space="preserve">Relatório da Pesquisa de Preços de Combustíveis para o mês de </w:t>
      </w:r>
      <w:r w:rsidRPr="686CE942" w:rsidR="0D626034">
        <w:rPr>
          <w:rFonts w:ascii="Verdana" w:hAnsi="Verdana" w:eastAsia="Verdana" w:cs="Verdana"/>
          <w:color w:val="000000" w:themeColor="text1" w:themeTint="FF" w:themeShade="FF"/>
          <w:sz w:val="28"/>
          <w:szCs w:val="28"/>
        </w:rPr>
        <w:t>dez</w:t>
      </w:r>
      <w:r w:rsidRPr="686CE942" w:rsidR="32121A4A">
        <w:rPr>
          <w:rFonts w:ascii="Verdana" w:hAnsi="Verdana" w:eastAsia="Verdana" w:cs="Verdana"/>
          <w:color w:val="000000" w:themeColor="text1" w:themeTint="FF" w:themeShade="FF"/>
          <w:sz w:val="28"/>
          <w:szCs w:val="28"/>
        </w:rPr>
        <w:t>embro</w:t>
      </w:r>
      <w:r w:rsidRPr="686CE942" w:rsidR="4CFC2BF7">
        <w:rPr>
          <w:rFonts w:ascii="Verdana" w:hAnsi="Verdana" w:eastAsia="Verdana" w:cs="Verdana"/>
          <w:color w:val="000000" w:themeColor="text1" w:themeTint="FF" w:themeShade="FF"/>
          <w:sz w:val="28"/>
          <w:szCs w:val="28"/>
        </w:rPr>
        <w:t>.</w:t>
      </w:r>
    </w:p>
    <w:p w:rsidR="009D2B3A" w:rsidRDefault="00EB50B9" w14:paraId="4326F208" w14:textId="77777777">
      <w:pPr>
        <w:rPr>
          <w:rFonts w:ascii="Verdana" w:hAnsi="Verdana" w:eastAsia="Verdana" w:cs="Verdana"/>
          <w:b/>
          <w:color w:val="1F497D"/>
          <w:sz w:val="28"/>
          <w:szCs w:val="28"/>
        </w:rPr>
      </w:pPr>
      <w:r>
        <w:rPr>
          <w:rFonts w:ascii="Verdana" w:hAnsi="Verdana" w:eastAsia="Verdana" w:cs="Verdana"/>
          <w:b/>
          <w:color w:val="1F497D"/>
          <w:sz w:val="28"/>
          <w:szCs w:val="28"/>
        </w:rPr>
        <w:t>Ano 2025</w:t>
      </w:r>
    </w:p>
    <w:p w:rsidR="009D2B3A" w:rsidRDefault="009D2B3A" w14:paraId="481FE30A" w14:textId="77777777">
      <w:pPr>
        <w:rPr>
          <w:rFonts w:ascii="Verdana" w:hAnsi="Verdana" w:eastAsia="Verdana" w:cs="Verdana"/>
          <w:sz w:val="28"/>
          <w:szCs w:val="28"/>
        </w:rPr>
      </w:pPr>
    </w:p>
    <w:p w:rsidR="009D2B3A" w:rsidRDefault="00EB50B9" w14:paraId="0A55D113" w14:textId="77777777">
      <w:pPr>
        <w:rPr>
          <w:rFonts w:ascii="Verdana" w:hAnsi="Verdana" w:eastAsia="Verdana" w:cs="Verdana"/>
          <w:color w:val="1F497D"/>
          <w:sz w:val="28"/>
          <w:szCs w:val="28"/>
        </w:rPr>
      </w:pPr>
      <w:r>
        <w:rPr>
          <w:rFonts w:ascii="Verdana" w:hAnsi="Verdana" w:eastAsia="Verdana" w:cs="Verdana"/>
          <w:b/>
          <w:color w:val="1F497D"/>
          <w:sz w:val="28"/>
          <w:szCs w:val="28"/>
        </w:rPr>
        <w:t>Prefeito do Município de Campina Grande/PB</w:t>
      </w:r>
    </w:p>
    <w:p w:rsidR="009D2B3A" w:rsidRDefault="00EB50B9" w14:paraId="19428299" w14:textId="77777777">
      <w:pPr>
        <w:rPr>
          <w:rFonts w:ascii="Verdana" w:hAnsi="Verdana" w:eastAsia="Verdana" w:cs="Verdana"/>
          <w:color w:val="000000"/>
          <w:sz w:val="28"/>
          <w:szCs w:val="28"/>
        </w:rPr>
      </w:pPr>
      <w:r>
        <w:rPr>
          <w:rFonts w:ascii="Verdana" w:hAnsi="Verdana" w:eastAsia="Verdana" w:cs="Verdana"/>
          <w:color w:val="000000"/>
          <w:sz w:val="28"/>
          <w:szCs w:val="28"/>
        </w:rPr>
        <w:t>Bruno Cunha Lima</w:t>
      </w:r>
    </w:p>
    <w:p w:rsidR="009D2B3A" w:rsidRDefault="00EB50B9" w14:paraId="2798E001" w14:textId="77777777">
      <w:pPr>
        <w:spacing w:line="259" w:lineRule="auto"/>
        <w:rPr>
          <w:rFonts w:ascii="Verdana" w:hAnsi="Verdana" w:eastAsia="Verdana" w:cs="Verdana"/>
          <w:b/>
          <w:color w:val="1F497D"/>
          <w:sz w:val="28"/>
          <w:szCs w:val="28"/>
        </w:rPr>
      </w:pPr>
      <w:r>
        <w:rPr>
          <w:rFonts w:ascii="Verdana" w:hAnsi="Verdana" w:eastAsia="Verdana" w:cs="Verdana"/>
          <w:b/>
          <w:color w:val="1F497D"/>
          <w:sz w:val="28"/>
          <w:szCs w:val="28"/>
        </w:rPr>
        <w:t>Vice-prefeito do Município de Campina Grande/PB</w:t>
      </w:r>
    </w:p>
    <w:p w:rsidR="009D2B3A" w:rsidRDefault="00EB50B9" w14:paraId="2ED65796" w14:textId="77777777">
      <w:pPr>
        <w:rPr>
          <w:rFonts w:ascii="Verdana" w:hAnsi="Verdana" w:eastAsia="Verdana" w:cs="Verdana"/>
          <w:color w:val="000000"/>
          <w:sz w:val="28"/>
          <w:szCs w:val="28"/>
        </w:rPr>
      </w:pPr>
      <w:r>
        <w:rPr>
          <w:rFonts w:ascii="Verdana" w:hAnsi="Verdana" w:eastAsia="Verdana" w:cs="Verdana"/>
          <w:color w:val="000000"/>
          <w:sz w:val="28"/>
          <w:szCs w:val="28"/>
        </w:rPr>
        <w:t>Alcindor Vilarim</w:t>
      </w:r>
    </w:p>
    <w:p w:rsidR="009D2B3A" w:rsidRDefault="009D2B3A" w14:paraId="6FEAEB6F" w14:textId="77777777">
      <w:pPr>
        <w:rPr>
          <w:rFonts w:ascii="Verdana" w:hAnsi="Verdana" w:eastAsia="Verdana" w:cs="Verdana"/>
          <w:b/>
          <w:color w:val="1F497D"/>
          <w:sz w:val="28"/>
          <w:szCs w:val="28"/>
        </w:rPr>
      </w:pPr>
    </w:p>
    <w:p w:rsidR="009D2B3A" w:rsidRDefault="00EB50B9" w14:paraId="2256E847" w14:textId="77777777">
      <w:pPr>
        <w:rPr>
          <w:rFonts w:ascii="Verdana" w:hAnsi="Verdana" w:eastAsia="Verdana" w:cs="Verdana"/>
          <w:color w:val="1F497D"/>
          <w:sz w:val="28"/>
          <w:szCs w:val="28"/>
        </w:rPr>
      </w:pPr>
      <w:r>
        <w:rPr>
          <w:rFonts w:ascii="Verdana" w:hAnsi="Verdana" w:eastAsia="Verdana" w:cs="Verdana"/>
          <w:b/>
          <w:color w:val="1F497D"/>
          <w:sz w:val="28"/>
          <w:szCs w:val="28"/>
        </w:rPr>
        <w:t>Procuradoria Geral do Município</w:t>
      </w:r>
    </w:p>
    <w:p w:rsidR="009D2B3A" w:rsidRDefault="00EB50B9" w14:paraId="7B19B54B" w14:textId="77777777">
      <w:pPr>
        <w:rPr>
          <w:rFonts w:ascii="Verdana" w:hAnsi="Verdana" w:eastAsia="Verdana" w:cs="Verdana"/>
          <w:color w:val="000000"/>
          <w:sz w:val="28"/>
          <w:szCs w:val="28"/>
        </w:rPr>
      </w:pPr>
      <w:r>
        <w:rPr>
          <w:rFonts w:ascii="Verdana" w:hAnsi="Verdana" w:eastAsia="Verdana" w:cs="Verdana"/>
          <w:color w:val="000000"/>
          <w:sz w:val="28"/>
          <w:szCs w:val="28"/>
        </w:rPr>
        <w:t>Aécio Melo</w:t>
      </w:r>
    </w:p>
    <w:p w:rsidR="009D2B3A" w:rsidRDefault="009D2B3A" w14:paraId="244D05B8" w14:textId="77777777">
      <w:pPr>
        <w:rPr>
          <w:rFonts w:ascii="Verdana" w:hAnsi="Verdana" w:eastAsia="Verdana" w:cs="Verdana"/>
          <w:color w:val="000000"/>
          <w:sz w:val="28"/>
          <w:szCs w:val="28"/>
        </w:rPr>
      </w:pPr>
    </w:p>
    <w:p w:rsidR="009D2B3A" w:rsidRDefault="00EB50B9" w14:paraId="39E126E8" w14:textId="77777777">
      <w:pPr>
        <w:rPr>
          <w:rFonts w:ascii="Verdana" w:hAnsi="Verdana" w:eastAsia="Verdana" w:cs="Verdana"/>
          <w:color w:val="1F497D"/>
          <w:sz w:val="28"/>
          <w:szCs w:val="28"/>
        </w:rPr>
      </w:pPr>
      <w:r>
        <w:rPr>
          <w:rFonts w:ascii="Verdana" w:hAnsi="Verdana" w:eastAsia="Verdana" w:cs="Verdana"/>
          <w:b/>
          <w:color w:val="1F497D"/>
          <w:sz w:val="28"/>
          <w:szCs w:val="28"/>
        </w:rPr>
        <w:t>Coordenador Executivo do Procon de Campina Grande –PB</w:t>
      </w:r>
    </w:p>
    <w:p w:rsidR="009D2B3A" w:rsidRDefault="00EB50B9" w14:paraId="0D9E5B91" w14:textId="77777777">
      <w:r>
        <w:rPr>
          <w:rFonts w:ascii="Verdana" w:hAnsi="Verdana" w:eastAsia="Verdana" w:cs="Verdana"/>
          <w:color w:val="000000"/>
          <w:sz w:val="28"/>
          <w:szCs w:val="28"/>
        </w:rPr>
        <w:t>Waldeny Mendes Santana</w:t>
      </w:r>
    </w:p>
    <w:p w:rsidR="009D2B3A" w:rsidRDefault="009D2B3A" w14:paraId="0F2B6F85" w14:textId="77777777">
      <w:pPr>
        <w:rPr>
          <w:rFonts w:ascii="Verdana" w:hAnsi="Verdana" w:eastAsia="Verdana" w:cs="Verdana"/>
          <w:color w:val="000000"/>
          <w:sz w:val="28"/>
          <w:szCs w:val="28"/>
        </w:rPr>
      </w:pPr>
    </w:p>
    <w:p w:rsidR="009D2B3A" w:rsidRDefault="00EB50B9" w14:paraId="1061EA61" w14:textId="77777777">
      <w:pPr>
        <w:rPr>
          <w:rFonts w:ascii="Verdana" w:hAnsi="Verdana" w:eastAsia="Verdana" w:cs="Verdana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420315A" wp14:editId="721236A3">
                <wp:simplePos x="0" y="0"/>
                <wp:positionH relativeFrom="column">
                  <wp:posOffset>-255269</wp:posOffset>
                </wp:positionH>
                <wp:positionV relativeFrom="paragraph">
                  <wp:posOffset>263525</wp:posOffset>
                </wp:positionV>
                <wp:extent cx="6777990" cy="1181100"/>
                <wp:effectExtent l="0" t="0" r="22860" b="19050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7990" cy="1181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B0F0"/>
                          </a:solidFill>
                          <a:prstDash val="lgDash"/>
                        </a:ln>
                        <a:effectLst/>
                      </wps:spPr>
                      <wps:txbx>
                        <w:txbxContent>
                          <w:p w:rsidR="00FE2739" w:rsidP="00426D35" w:rsidRDefault="00FE2739" w14:paraId="0A44372C" w14:textId="77777777">
                            <w:pPr>
                              <w:jc w:val="center"/>
                            </w:pPr>
                          </w:p>
                          <w:p w:rsidR="00FE2739" w:rsidP="00426D35" w:rsidRDefault="00FE2739" w14:paraId="7605555E" w14:textId="77777777">
                            <w:pPr>
                              <w:jc w:val="center"/>
                            </w:pPr>
                          </w:p>
                          <w:p w:rsidR="00FE2739" w:rsidP="00426D35" w:rsidRDefault="00FE2739" w14:paraId="45A8F4CE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31E1B75C">
              <v:rect id="Retângulo 1" style="position:absolute;margin-left:-20.1pt;margin-top:20.75pt;width:533.7pt;height:9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0b0f0" strokeweight="2pt" w14:anchorId="5420315A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">
                <v:stroke dashstyle="longDash"/>
                <v:path arrowok="t"/>
                <v:textbox>
                  <w:txbxContent>
                    <w:p w:rsidR="00FE2739" w:rsidP="00426D35" w:rsidRDefault="00FE2739" w14:paraId="672A6659" w14:textId="77777777">
                      <w:pPr>
                        <w:jc w:val="center"/>
                      </w:pPr>
                    </w:p>
                    <w:p w:rsidR="00FE2739" w:rsidP="00426D35" w:rsidRDefault="00FE2739" w14:paraId="0A37501D" w14:textId="77777777">
                      <w:pPr>
                        <w:jc w:val="center"/>
                      </w:pPr>
                    </w:p>
                    <w:p w:rsidR="00FE2739" w:rsidP="00426D35" w:rsidRDefault="00FE2739" w14:paraId="5DAB6C7B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D2B3A" w:rsidRDefault="00EB50B9" w14:paraId="17695366" w14:textId="77777777">
      <w:pPr>
        <w:rPr>
          <w:rFonts w:ascii="Verdana" w:hAnsi="Verdana" w:eastAsia="Verdana" w:cs="Verdana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FC70F77" wp14:editId="52A912A2">
            <wp:simplePos x="0" y="0"/>
            <wp:positionH relativeFrom="column">
              <wp:posOffset>-229869</wp:posOffset>
            </wp:positionH>
            <wp:positionV relativeFrom="paragraph">
              <wp:posOffset>264160</wp:posOffset>
            </wp:positionV>
            <wp:extent cx="2322830" cy="1003935"/>
            <wp:effectExtent l="0" t="0" r="0" b="0"/>
            <wp:wrapNone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l="2718" t="4167" r="2988" b="6532"/>
                    <a:stretch>
                      <a:fillRect/>
                    </a:stretch>
                  </pic:blipFill>
                  <pic:spPr>
                    <a:xfrm>
                      <a:off x="0" y="0"/>
                      <a:ext cx="232283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B3CB8DA" wp14:editId="238C6188">
                <wp:simplePos x="0" y="0"/>
                <wp:positionH relativeFrom="column">
                  <wp:posOffset>2561589</wp:posOffset>
                </wp:positionH>
                <wp:positionV relativeFrom="paragraph">
                  <wp:posOffset>127001</wp:posOffset>
                </wp:positionV>
                <wp:extent cx="3558540" cy="1089660"/>
                <wp:effectExtent l="0" t="0" r="381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8540" cy="1089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E2739" w:rsidRDefault="00FE2739" w14:paraId="6EEB0420" w14:textId="77777777">
                            <w:pPr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90877">
                              <w:rPr>
                                <w:rFonts w:ascii="Verdana" w:hAnsi="Verdana"/>
                                <w:b/>
                                <w:color w:val="1F497D"/>
                                <w:sz w:val="18"/>
                                <w:szCs w:val="18"/>
                              </w:rPr>
                              <w:t>Fundo Municipal de Defesa de Direitos Difusos PROCON de Campina Grande/PB</w:t>
                            </w:r>
                            <w:r w:rsidRPr="00F90877">
                              <w:rPr>
                                <w:rFonts w:ascii="Verdana" w:hAnsi="Verdana"/>
                                <w:b/>
                                <w:color w:val="1F497D"/>
                                <w:sz w:val="18"/>
                                <w:szCs w:val="18"/>
                              </w:rPr>
                              <w:br/>
                            </w:r>
                            <w:r w:rsidRPr="00F90877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 xml:space="preserve">Rua Prefeito Ernani Lauritzen, 226 – Centro. </w:t>
                            </w:r>
                          </w:p>
                          <w:p w:rsidRPr="00F90877" w:rsidR="00FE2739" w:rsidRDefault="00FE2739" w14:paraId="490A235B" w14:textId="7777777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90877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>CEP: 58400-133 – Campina Grande/PB</w:t>
                            </w:r>
                            <w:r w:rsidRPr="00F90877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RPr="00F90877">
                              <w:rPr>
                                <w:rFonts w:ascii="Verdana" w:hAnsi="Verdana"/>
                                <w:b/>
                                <w:color w:val="000000"/>
                                <w:sz w:val="18"/>
                                <w:szCs w:val="18"/>
                              </w:rPr>
                              <w:t>Tel.: 15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1 e WhatsApp </w:t>
                            </w:r>
                            <w:r w:rsidRPr="0047185A">
                              <w:rPr>
                                <w:rFonts w:hint="eastAsia" w:ascii="Verdana" w:hAnsi="Verdana"/>
                                <w:b/>
                                <w:color w:val="000000"/>
                                <w:sz w:val="18"/>
                                <w:szCs w:val="18"/>
                              </w:rPr>
                              <w:t>(83) 98185-8168, (83) 98186-3609 e (83) 98123-0749</w:t>
                            </w:r>
                            <w:r w:rsidRPr="00F90877">
                              <w:rPr>
                                <w:rFonts w:ascii="Verdana" w:hAnsi="Verdana"/>
                                <w:b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  <w:r w:rsidRPr="00F90877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RPr="00F9087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Site: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w:history="1" r:id="rId12">
                              <w:r w:rsidRPr="006B3100">
                                <w:rPr>
                                  <w:rFonts w:ascii="Verdana" w:hAnsi="Verdana" w:eastAsia="NSimSun" w:cs="Liberation Mono"/>
                                  <w:sz w:val="18"/>
                                  <w:szCs w:val="18"/>
                                </w:rPr>
                                <w:t>http://procon.campinagrande.pb.gov.br/</w:t>
                              </w:r>
                            </w:hyperlink>
                          </w:p>
                          <w:p w:rsidRPr="00F90877" w:rsidR="00FE2739" w:rsidRDefault="00FE2739" w14:paraId="24FB2AE8" w14:textId="7777777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Pr="00717CE8" w:rsidR="00FE2739" w:rsidRDefault="00FE2739" w14:paraId="52A9DFBF" w14:textId="7777777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297E4F15">
              <v:shapetype id="_x0000_t202" coordsize="21600,21600" o:spt="202" path="m,l,21600r21600,l21600,xe" w14:anchorId="3B3CB8DA">
                <v:stroke joinstyle="miter"/>
                <v:path gradientshapeok="t" o:connecttype="rect"/>
              </v:shapetype>
              <v:shape id="Caixa de Texto 3" style="position:absolute;margin-left:201.7pt;margin-top:10pt;width:280.2pt;height:85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color="window" stroked="f" strokeweight=".5pt" type="#_x0000_t20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">
                <v:textbox>
                  <w:txbxContent>
                    <w:p w:rsidR="00FE2739" w:rsidRDefault="00FE2739" w14:paraId="00409C12" w14:textId="77777777">
                      <w:pPr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</w:pPr>
                      <w:r w:rsidRPr="00F90877">
                        <w:rPr>
                          <w:rFonts w:ascii="Verdana" w:hAnsi="Verdana"/>
                          <w:b/>
                          <w:color w:val="1F497D"/>
                          <w:sz w:val="18"/>
                          <w:szCs w:val="18"/>
                        </w:rPr>
                        <w:t>Fundo Municipal de Defesa de Direitos Difusos PROCON de Campina Grande/PB</w:t>
                      </w:r>
                      <w:r w:rsidRPr="00F90877">
                        <w:rPr>
                          <w:rFonts w:ascii="Verdana" w:hAnsi="Verdana"/>
                          <w:b/>
                          <w:color w:val="1F497D"/>
                          <w:sz w:val="18"/>
                          <w:szCs w:val="18"/>
                        </w:rPr>
                        <w:br/>
                      </w:r>
                      <w:r w:rsidRPr="00F90877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 xml:space="preserve">Rua Prefeito Ernani </w:t>
                      </w:r>
                      <w:proofErr w:type="spellStart"/>
                      <w:r w:rsidRPr="00F90877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>Lauritzen</w:t>
                      </w:r>
                      <w:proofErr w:type="spellEnd"/>
                      <w:r w:rsidRPr="00F90877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 xml:space="preserve">, 226 – Centro. </w:t>
                      </w:r>
                    </w:p>
                    <w:p w:rsidRPr="00F90877" w:rsidR="00FE2739" w:rsidRDefault="00FE2739" w14:paraId="23715F62" w14:textId="77777777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F90877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>CEP: 58400-133 – Campina Grande/PB</w:t>
                      </w:r>
                      <w:r w:rsidRPr="00F90877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br/>
                      </w:r>
                      <w:r w:rsidRPr="00F90877">
                        <w:rPr>
                          <w:rFonts w:ascii="Verdana" w:hAnsi="Verdana"/>
                          <w:b/>
                          <w:color w:val="000000"/>
                          <w:sz w:val="18"/>
                          <w:szCs w:val="18"/>
                        </w:rPr>
                        <w:t>Tel.: 15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z w:val="18"/>
                          <w:szCs w:val="18"/>
                        </w:rPr>
                        <w:t xml:space="preserve">1 e WhatsApp </w:t>
                      </w:r>
                      <w:r w:rsidRPr="0047185A">
                        <w:rPr>
                          <w:rFonts w:hint="eastAsia" w:ascii="Verdana" w:hAnsi="Verdana"/>
                          <w:b/>
                          <w:color w:val="000000"/>
                          <w:sz w:val="18"/>
                          <w:szCs w:val="18"/>
                        </w:rPr>
                        <w:t>(83) 98185-8168, (83) 98186-3609 e (83) 98123-0749</w:t>
                      </w:r>
                      <w:r w:rsidRPr="00F90877">
                        <w:rPr>
                          <w:rFonts w:ascii="Verdana" w:hAnsi="Verdana"/>
                          <w:b/>
                          <w:color w:val="000000"/>
                          <w:sz w:val="18"/>
                          <w:szCs w:val="18"/>
                        </w:rPr>
                        <w:t>)</w:t>
                      </w:r>
                      <w:r w:rsidRPr="00F90877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br/>
                      </w:r>
                      <w:r w:rsidRPr="00F90877">
                        <w:rPr>
                          <w:rFonts w:ascii="Verdana" w:hAnsi="Verdana"/>
                          <w:sz w:val="18"/>
                          <w:szCs w:val="18"/>
                        </w:rPr>
                        <w:t>Site: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hyperlink w:history="1" r:id="rId13">
                        <w:r w:rsidRPr="006B3100">
                          <w:rPr>
                            <w:rFonts w:ascii="Verdana" w:hAnsi="Verdana" w:eastAsia="NSimSun" w:cs="Liberation Mono"/>
                            <w:sz w:val="18"/>
                            <w:szCs w:val="18"/>
                          </w:rPr>
                          <w:t>http://procon.campinagrande.pb.gov.br/</w:t>
                        </w:r>
                      </w:hyperlink>
                    </w:p>
                    <w:p w:rsidRPr="00F90877" w:rsidR="00FE2739" w:rsidRDefault="00FE2739" w14:paraId="02EB378F" w14:textId="77777777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Pr="00717CE8" w:rsidR="00FE2739" w:rsidRDefault="00FE2739" w14:paraId="6A05A809" w14:textId="77777777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D2B3A" w:rsidRDefault="009D2B3A" w14:paraId="3EB12075" w14:textId="77777777">
      <w:pPr>
        <w:rPr>
          <w:rFonts w:ascii="Verdana" w:hAnsi="Verdana" w:eastAsia="Verdana" w:cs="Verdana"/>
          <w:color w:val="000000"/>
          <w:sz w:val="28"/>
          <w:szCs w:val="28"/>
        </w:rPr>
      </w:pPr>
    </w:p>
    <w:p w:rsidR="009D2B3A" w:rsidRDefault="009D2B3A" w14:paraId="2C370F62" w14:textId="77777777">
      <w:pPr>
        <w:rPr>
          <w:rFonts w:ascii="Verdana" w:hAnsi="Verdana" w:eastAsia="Verdana" w:cs="Verdana"/>
          <w:color w:val="000000"/>
          <w:sz w:val="28"/>
          <w:szCs w:val="28"/>
        </w:rPr>
      </w:pPr>
    </w:p>
    <w:p w:rsidR="009D2B3A" w:rsidRDefault="009D2B3A" w14:paraId="5755E523" w14:textId="77777777">
      <w:pPr>
        <w:rPr>
          <w:rFonts w:ascii="Verdana" w:hAnsi="Verdana" w:eastAsia="Verdana" w:cs="Verdana"/>
          <w:color w:val="000000"/>
          <w:sz w:val="28"/>
          <w:szCs w:val="28"/>
        </w:rPr>
      </w:pPr>
    </w:p>
    <w:p w:rsidR="009D2B3A" w:rsidRDefault="00EB50B9" w14:paraId="154454F2" w14:textId="77777777">
      <w:pPr>
        <w:rPr>
          <w:rFonts w:ascii="Verdana" w:hAnsi="Verdana" w:eastAsia="Verdana" w:cs="Verdana"/>
          <w:color w:val="000000"/>
          <w:sz w:val="28"/>
          <w:szCs w:val="28"/>
        </w:rPr>
      </w:pPr>
      <w:r>
        <w:rPr>
          <w:rFonts w:ascii="Verdana" w:hAnsi="Verdana" w:eastAsia="Verdana" w:cs="Verdana"/>
          <w:color w:val="000000"/>
          <w:sz w:val="28"/>
          <w:szCs w:val="28"/>
        </w:rPr>
        <w:t xml:space="preserve">                                  </w:t>
      </w:r>
    </w:p>
    <w:p w:rsidR="009D2B3A" w:rsidRDefault="009D2B3A" w14:paraId="797B8A99" w14:textId="77777777">
      <w:pPr>
        <w:rPr>
          <w:rFonts w:ascii="Verdana" w:hAnsi="Verdana" w:eastAsia="Verdana" w:cs="Verdana"/>
          <w:color w:val="000000"/>
          <w:sz w:val="28"/>
          <w:szCs w:val="28"/>
        </w:rPr>
      </w:pPr>
    </w:p>
    <w:p w:rsidR="009D2B3A" w:rsidRDefault="009D2B3A" w14:paraId="138102C0" w14:textId="77777777">
      <w:pPr>
        <w:rPr>
          <w:rFonts w:ascii="Verdana" w:hAnsi="Verdana" w:eastAsia="Verdana" w:cs="Verdana"/>
          <w:color w:val="000000"/>
          <w:sz w:val="28"/>
          <w:szCs w:val="28"/>
        </w:rPr>
      </w:pPr>
    </w:p>
    <w:p w:rsidR="009D2B3A" w:rsidRDefault="009D2B3A" w14:paraId="57533A45" w14:textId="77777777">
      <w:pPr>
        <w:rPr>
          <w:rFonts w:ascii="Verdana" w:hAnsi="Verdana" w:eastAsia="Verdana" w:cs="Verdana"/>
          <w:color w:val="000000"/>
          <w:sz w:val="28"/>
          <w:szCs w:val="28"/>
        </w:rPr>
      </w:pPr>
    </w:p>
    <w:p w:rsidR="009D2B3A" w:rsidRDefault="009D2B3A" w14:paraId="2EEF3D96" w14:textId="77777777">
      <w:pPr>
        <w:rPr>
          <w:rFonts w:ascii="Verdana" w:hAnsi="Verdana" w:eastAsia="Verdana" w:cs="Verdana"/>
          <w:color w:val="000000"/>
          <w:sz w:val="28"/>
          <w:szCs w:val="28"/>
        </w:rPr>
      </w:pPr>
    </w:p>
    <w:p w:rsidR="009D2B3A" w:rsidRDefault="009D2B3A" w14:paraId="2B1A7923" w14:textId="77777777">
      <w:pPr>
        <w:rPr>
          <w:rFonts w:ascii="Verdana" w:hAnsi="Verdana" w:eastAsia="Verdana" w:cs="Verdana"/>
          <w:color w:val="000000"/>
          <w:sz w:val="28"/>
          <w:szCs w:val="28"/>
        </w:rPr>
      </w:pPr>
    </w:p>
    <w:p w:rsidR="009D2B3A" w:rsidRDefault="009D2B3A" w14:paraId="31A5FECB" w14:textId="77777777">
      <w:pPr>
        <w:rPr>
          <w:rFonts w:ascii="Verdana" w:hAnsi="Verdana" w:eastAsia="Verdana" w:cs="Verdana"/>
          <w:color w:val="000000"/>
          <w:sz w:val="28"/>
          <w:szCs w:val="28"/>
        </w:rPr>
      </w:pPr>
    </w:p>
    <w:p w:rsidR="009D2B3A" w:rsidRDefault="009D2B3A" w14:paraId="482C8BBC" w14:textId="77777777">
      <w:pPr>
        <w:rPr>
          <w:rFonts w:ascii="Verdana" w:hAnsi="Verdana" w:eastAsia="Verdana" w:cs="Verdana"/>
          <w:color w:val="000000"/>
          <w:sz w:val="28"/>
          <w:szCs w:val="28"/>
        </w:rPr>
      </w:pPr>
    </w:p>
    <w:p w:rsidR="009D2B3A" w:rsidRDefault="00EB50B9" w14:paraId="6FF98AE7" w14:textId="77777777">
      <w:pPr>
        <w:rPr>
          <w:rFonts w:ascii="Verdana" w:hAnsi="Verdana" w:eastAsia="Verdana" w:cs="Verdana"/>
          <w:b/>
          <w:color w:val="1F497D"/>
          <w:sz w:val="28"/>
          <w:szCs w:val="28"/>
        </w:rPr>
      </w:pPr>
      <w:r>
        <w:rPr>
          <w:rFonts w:ascii="Verdana" w:hAnsi="Verdana" w:eastAsia="Verdana" w:cs="Verdana"/>
          <w:b/>
          <w:color w:val="1F497D"/>
          <w:sz w:val="28"/>
          <w:szCs w:val="28"/>
        </w:rPr>
        <w:t>Elaboração de Conteúdo</w:t>
      </w:r>
    </w:p>
    <w:p w:rsidR="009D2B3A" w:rsidRDefault="00EB50B9" w14:paraId="5352B76E" w14:textId="77777777">
      <w:pPr>
        <w:rPr>
          <w:rFonts w:ascii="Verdana" w:hAnsi="Verdana" w:eastAsia="Verdana" w:cs="Verdana"/>
          <w:b/>
          <w:color w:val="1F497D"/>
          <w:sz w:val="28"/>
          <w:szCs w:val="28"/>
        </w:rPr>
      </w:pPr>
      <w:r>
        <w:rPr>
          <w:rFonts w:ascii="Verdana" w:hAnsi="Verdana" w:eastAsia="Verdana" w:cs="Verdana"/>
          <w:b/>
          <w:color w:val="1F497D"/>
          <w:sz w:val="28"/>
          <w:szCs w:val="28"/>
        </w:rPr>
        <w:t>Pesquisa de Campo e Estatística</w:t>
      </w:r>
    </w:p>
    <w:p w:rsidR="009D2B3A" w:rsidRDefault="00EB50B9" w14:paraId="2753C603" w14:textId="77777777">
      <w:pPr>
        <w:rPr>
          <w:rFonts w:ascii="Verdana" w:hAnsi="Verdana" w:eastAsia="Verdana" w:cs="Verdana"/>
          <w:b/>
          <w:color w:val="000000"/>
          <w:sz w:val="28"/>
          <w:szCs w:val="28"/>
        </w:rPr>
      </w:pPr>
      <w:r>
        <w:rPr>
          <w:rFonts w:ascii="Verdana" w:hAnsi="Verdana" w:eastAsia="Verdana" w:cs="Verdana"/>
          <w:b/>
          <w:color w:val="000000"/>
          <w:sz w:val="28"/>
          <w:szCs w:val="28"/>
        </w:rPr>
        <w:t>Pesquisador estagiário:</w:t>
      </w:r>
    </w:p>
    <w:p w:rsidR="009D2B3A" w:rsidRDefault="00EB50B9" w14:paraId="53E02CC4" w14:textId="77777777">
      <w:pPr>
        <w:rPr>
          <w:rFonts w:ascii="Verdana" w:hAnsi="Verdana" w:eastAsia="Verdana" w:cs="Verdana"/>
          <w:color w:val="000000"/>
          <w:sz w:val="28"/>
          <w:szCs w:val="28"/>
        </w:rPr>
      </w:pPr>
      <w:r>
        <w:rPr>
          <w:rFonts w:ascii="Verdana" w:hAnsi="Verdana" w:eastAsia="Verdana" w:cs="Verdana"/>
          <w:color w:val="000000"/>
          <w:sz w:val="28"/>
          <w:szCs w:val="28"/>
        </w:rPr>
        <w:t>Richard Matheus Avelino da Silva e Ana Beatriz Ramos da Silva</w:t>
      </w:r>
    </w:p>
    <w:p w:rsidR="009D2B3A" w:rsidRDefault="00EB50B9" w14:paraId="5A224693" w14:textId="77777777">
      <w:pPr>
        <w:rPr>
          <w:rFonts w:ascii="Verdana" w:hAnsi="Verdana" w:eastAsia="Verdana" w:cs="Verdana"/>
          <w:color w:val="000000"/>
          <w:sz w:val="28"/>
          <w:szCs w:val="28"/>
        </w:rPr>
      </w:pPr>
      <w:r>
        <w:rPr>
          <w:rFonts w:ascii="Verdana" w:hAnsi="Verdana" w:eastAsia="Verdana" w:cs="Verdana"/>
          <w:color w:val="000000"/>
          <w:sz w:val="28"/>
          <w:szCs w:val="28"/>
        </w:rPr>
        <w:t>Departamento de Estatística- UEPB CCT- Centro de Ciência e Tecnologia</w:t>
      </w:r>
    </w:p>
    <w:p w:rsidR="009D2B3A" w:rsidRDefault="009D2B3A" w14:paraId="6FFA5A67" w14:textId="77777777">
      <w:pPr>
        <w:rPr>
          <w:rFonts w:ascii="Verdana" w:hAnsi="Verdana" w:eastAsia="Verdana" w:cs="Verdana"/>
          <w:color w:val="000000"/>
          <w:sz w:val="28"/>
          <w:szCs w:val="28"/>
        </w:rPr>
      </w:pPr>
    </w:p>
    <w:p w:rsidR="009D2B3A" w:rsidRDefault="009D2B3A" w14:paraId="726B1BEC" w14:textId="77777777">
      <w:pPr>
        <w:rPr>
          <w:rFonts w:ascii="Verdana" w:hAnsi="Verdana" w:eastAsia="Verdana" w:cs="Verdana"/>
          <w:sz w:val="22"/>
          <w:szCs w:val="22"/>
        </w:rPr>
      </w:pPr>
    </w:p>
    <w:p w:rsidR="009D2B3A" w:rsidRDefault="009D2B3A" w14:paraId="121B2C57" w14:textId="77777777">
      <w:pPr>
        <w:rPr>
          <w:rFonts w:ascii="Verdana" w:hAnsi="Verdana" w:eastAsia="Verdana" w:cs="Verdana"/>
          <w:sz w:val="22"/>
          <w:szCs w:val="22"/>
        </w:rPr>
      </w:pPr>
    </w:p>
    <w:p w:rsidR="009D2B3A" w:rsidRDefault="009D2B3A" w14:paraId="3780C5F8" w14:textId="77777777">
      <w:pPr>
        <w:rPr>
          <w:rFonts w:ascii="Verdana" w:hAnsi="Verdana" w:eastAsia="Verdana" w:cs="Verdana"/>
          <w:sz w:val="22"/>
          <w:szCs w:val="22"/>
        </w:rPr>
      </w:pPr>
    </w:p>
    <w:p w:rsidR="009D2B3A" w:rsidRDefault="009D2B3A" w14:paraId="6237960E" w14:textId="77777777">
      <w:pPr>
        <w:rPr>
          <w:rFonts w:ascii="Verdana" w:hAnsi="Verdana" w:eastAsia="Verdana" w:cs="Verdana"/>
          <w:sz w:val="22"/>
          <w:szCs w:val="22"/>
        </w:rPr>
      </w:pPr>
    </w:p>
    <w:p w:rsidR="009D2B3A" w:rsidRDefault="009D2B3A" w14:paraId="0984848F" w14:textId="77777777">
      <w:pPr>
        <w:rPr>
          <w:rFonts w:ascii="Verdana" w:hAnsi="Verdana" w:eastAsia="Verdana" w:cs="Verdana"/>
          <w:sz w:val="22"/>
          <w:szCs w:val="22"/>
        </w:rPr>
      </w:pPr>
    </w:p>
    <w:p w:rsidR="009D2B3A" w:rsidRDefault="009D2B3A" w14:paraId="3BDE23E3" w14:textId="77777777">
      <w:pPr>
        <w:rPr>
          <w:rFonts w:ascii="Verdana" w:hAnsi="Verdana" w:eastAsia="Verdana" w:cs="Verdana"/>
          <w:sz w:val="22"/>
          <w:szCs w:val="22"/>
        </w:rPr>
      </w:pPr>
    </w:p>
    <w:p w:rsidR="009D2B3A" w:rsidRDefault="009D2B3A" w14:paraId="54138F4F" w14:textId="77777777">
      <w:pPr>
        <w:rPr>
          <w:rFonts w:ascii="Verdana" w:hAnsi="Verdana" w:eastAsia="Verdana" w:cs="Verdana"/>
          <w:sz w:val="22"/>
          <w:szCs w:val="22"/>
        </w:rPr>
      </w:pPr>
    </w:p>
    <w:p w:rsidR="009D2B3A" w:rsidRDefault="009D2B3A" w14:paraId="0D6DAD5B" w14:textId="77777777">
      <w:pPr>
        <w:rPr>
          <w:rFonts w:ascii="Verdana" w:hAnsi="Verdana" w:eastAsia="Verdana" w:cs="Verdana"/>
          <w:sz w:val="22"/>
          <w:szCs w:val="22"/>
        </w:rPr>
      </w:pPr>
    </w:p>
    <w:p w:rsidR="009D2B3A" w:rsidRDefault="009D2B3A" w14:paraId="43A045DD" w14:textId="77777777">
      <w:pPr>
        <w:rPr>
          <w:rFonts w:ascii="Verdana" w:hAnsi="Verdana" w:eastAsia="Verdana" w:cs="Verdana"/>
          <w:sz w:val="22"/>
          <w:szCs w:val="22"/>
        </w:rPr>
      </w:pPr>
    </w:p>
    <w:p w:rsidR="009D2B3A" w:rsidRDefault="009D2B3A" w14:paraId="76A505E6" w14:textId="77777777">
      <w:pPr>
        <w:rPr>
          <w:rFonts w:ascii="Verdana" w:hAnsi="Verdana" w:eastAsia="Verdana" w:cs="Verdana"/>
          <w:sz w:val="22"/>
          <w:szCs w:val="22"/>
        </w:rPr>
      </w:pPr>
    </w:p>
    <w:p w:rsidR="009D2B3A" w:rsidRDefault="009D2B3A" w14:paraId="33E047DC" w14:textId="77777777">
      <w:pPr>
        <w:sectPr w:rsidR="009D2B3A">
          <w:headerReference w:type="default" r:id="rId14"/>
          <w:headerReference w:type="first" r:id="rId15"/>
          <w:footerReference w:type="first" r:id="rId16"/>
          <w:type w:val="continuous"/>
          <w:pgSz w:w="11906" w:h="16838" w:orient="portrait"/>
          <w:pgMar w:top="1134" w:right="1134" w:bottom="1134" w:left="1134" w:header="720" w:footer="720" w:gutter="0"/>
          <w:cols w:equalWidth="0" w:space="720" w:num="2">
            <w:col w:w="4458" w:space="720"/>
            <w:col w:w="4458"/>
          </w:cols>
          <w:titlePg/>
        </w:sectPr>
      </w:pPr>
    </w:p>
    <w:p w:rsidR="009D2B3A" w:rsidRDefault="009D2B3A" w14:paraId="3E318DC7" w14:textId="77777777"/>
    <w:p w:rsidR="009D2B3A" w:rsidRDefault="009D2B3A" w14:paraId="0E18D061" w14:textId="77777777"/>
    <w:p w:rsidR="009D2B3A" w:rsidRDefault="009D2B3A" w14:paraId="68FEDED8" w14:textId="77777777"/>
    <w:p w:rsidR="009D2B3A" w:rsidRDefault="009D2B3A" w14:paraId="14B7FADC" w14:textId="77777777"/>
    <w:p w:rsidR="009D2B3A" w:rsidRDefault="009D2B3A" w14:paraId="711F7D18" w14:textId="77777777"/>
    <w:p w:rsidR="009D2B3A" w:rsidRDefault="009D2B3A" w14:paraId="600F043E" w14:textId="77777777"/>
    <w:p w:rsidR="009D2B3A" w:rsidRDefault="009D2B3A" w14:paraId="3B22A866" w14:textId="77777777"/>
    <w:p w:rsidR="009D2B3A" w:rsidRDefault="009D2B3A" w14:paraId="3BA31DC8" w14:textId="77777777"/>
    <w:p w:rsidR="009D2B3A" w:rsidRDefault="009D2B3A" w14:paraId="7BBA5B7E" w14:textId="77777777"/>
    <w:p w:rsidR="009D2B3A" w:rsidRDefault="009D2B3A" w14:paraId="3754E8CF" w14:textId="77777777"/>
    <w:p w:rsidR="009D2B3A" w:rsidRDefault="009D2B3A" w14:paraId="4F742697" w14:textId="77777777"/>
    <w:p w:rsidR="009D2B3A" w:rsidRDefault="009D2B3A" w14:paraId="35F93D15" w14:textId="77777777"/>
    <w:p w:rsidR="009D2B3A" w:rsidRDefault="009D2B3A" w14:paraId="35A91A62" w14:textId="77777777"/>
    <w:p w:rsidR="009D2B3A" w:rsidRDefault="009D2B3A" w14:paraId="3365ED94" w14:textId="77777777"/>
    <w:tbl>
      <w:tblPr>
        <w:tblStyle w:val="a"/>
        <w:tblW w:w="10430" w:type="dxa"/>
        <w:tblInd w:w="-28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9500"/>
        <w:gridCol w:w="930"/>
      </w:tblGrid>
      <w:tr w:rsidR="009D2B3A" w:rsidTr="7A21F250" w14:paraId="4B7C2DE4" w14:textId="77777777"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9D2B3A" w:rsidRDefault="009D2B3A" w14:paraId="685827A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Verdana" w:cs="Verdana"/>
                <w:b/>
                <w:color w:val="042B55"/>
                <w:sz w:val="28"/>
                <w:szCs w:val="28"/>
              </w:rPr>
            </w:pPr>
          </w:p>
          <w:p w:rsidR="009D2B3A" w:rsidRDefault="009D2B3A" w14:paraId="18F5DFD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Verdana" w:cs="Verdana"/>
                <w:b/>
                <w:color w:val="042B55"/>
                <w:sz w:val="28"/>
                <w:szCs w:val="28"/>
              </w:rPr>
            </w:pPr>
          </w:p>
          <w:p w:rsidR="009D2B3A" w:rsidRDefault="009D2B3A" w14:paraId="2B98774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Verdana" w:cs="Verdana"/>
                <w:b/>
                <w:color w:val="042B55"/>
                <w:sz w:val="28"/>
                <w:szCs w:val="28"/>
              </w:rPr>
            </w:pPr>
          </w:p>
          <w:p w:rsidR="009D2B3A" w:rsidRDefault="009D2B3A" w14:paraId="132569B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Verdana" w:cs="Verdana"/>
                <w:b/>
                <w:color w:val="042B55"/>
                <w:sz w:val="28"/>
                <w:szCs w:val="28"/>
              </w:rPr>
            </w:pPr>
          </w:p>
          <w:p w:rsidR="009D2B3A" w:rsidRDefault="009D2B3A" w14:paraId="1D545EE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Verdana" w:cs="Verdana"/>
                <w:b/>
                <w:color w:val="042B55"/>
                <w:sz w:val="28"/>
                <w:szCs w:val="28"/>
              </w:rPr>
            </w:pPr>
          </w:p>
          <w:p w:rsidR="009D2B3A" w:rsidRDefault="00EB50B9" w14:paraId="48CA89B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Verdana" w:cs="Verdana"/>
                <w:color w:val="000000"/>
                <w:sz w:val="28"/>
                <w:szCs w:val="28"/>
              </w:rPr>
            </w:pPr>
            <w:r>
              <w:rPr>
                <w:rFonts w:ascii="Verdana" w:hAnsi="Verdana" w:eastAsia="Verdana" w:cs="Verdana"/>
                <w:b/>
                <w:color w:val="042B55"/>
                <w:sz w:val="28"/>
                <w:szCs w:val="28"/>
              </w:rPr>
              <w:t>1. Apresentação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9D2B3A" w:rsidRDefault="00EB50B9" w14:paraId="1D11B5E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hAnsi="Verdana" w:eastAsia="Verdana" w:cs="Verdana"/>
                <w:b/>
                <w:color w:val="042B55"/>
                <w:sz w:val="28"/>
                <w:szCs w:val="28"/>
              </w:rPr>
            </w:pPr>
            <w:r>
              <w:rPr>
                <w:rFonts w:ascii="Verdana" w:hAnsi="Verdana" w:eastAsia="Verdana" w:cs="Verdana"/>
                <w:b/>
                <w:color w:val="042B55"/>
                <w:sz w:val="28"/>
                <w:szCs w:val="28"/>
              </w:rPr>
              <w:t>4</w:t>
            </w:r>
          </w:p>
        </w:tc>
      </w:tr>
      <w:tr w:rsidR="009D2B3A" w:rsidTr="7A21F250" w14:paraId="5D9E79FD" w14:textId="77777777"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9D2B3A" w:rsidRDefault="00EB50B9" w14:paraId="75F96EE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Verdana" w:cs="Verdana"/>
                <w:color w:val="000000"/>
                <w:sz w:val="28"/>
                <w:szCs w:val="28"/>
              </w:rPr>
            </w:pPr>
            <w:r>
              <w:rPr>
                <w:rFonts w:ascii="Verdana" w:hAnsi="Verdana" w:eastAsia="Verdana" w:cs="Verdana"/>
                <w:b/>
                <w:color w:val="042B55"/>
                <w:sz w:val="28"/>
                <w:szCs w:val="28"/>
              </w:rPr>
              <w:t>2. Resultados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9D2B3A" w:rsidRDefault="00EB50B9" w14:paraId="7D205D0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hAnsi="Verdana" w:eastAsia="Verdana" w:cs="Verdana"/>
                <w:color w:val="000000"/>
                <w:sz w:val="28"/>
                <w:szCs w:val="28"/>
              </w:rPr>
            </w:pPr>
            <w:r>
              <w:rPr>
                <w:rFonts w:ascii="Verdana" w:hAnsi="Verdana" w:eastAsia="Verdana" w:cs="Verdana"/>
                <w:b/>
                <w:color w:val="042B55"/>
                <w:sz w:val="28"/>
                <w:szCs w:val="28"/>
              </w:rPr>
              <w:t>4</w:t>
            </w:r>
          </w:p>
        </w:tc>
      </w:tr>
      <w:tr w:rsidR="009D2B3A" w:rsidTr="7A21F250" w14:paraId="4561C6AF" w14:textId="77777777"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9D2B3A" w:rsidRDefault="00EB50B9" w14:paraId="23BAB6A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Verdana" w:hAnsi="Verdana" w:eastAsia="Verdana" w:cs="Verdana"/>
                <w:color w:val="000000"/>
                <w:sz w:val="28"/>
                <w:szCs w:val="28"/>
              </w:rPr>
            </w:pPr>
            <w:r>
              <w:rPr>
                <w:rFonts w:ascii="Verdana" w:hAnsi="Verdana" w:eastAsia="Verdana" w:cs="Verdana"/>
                <w:b/>
                <w:color w:val="000000"/>
                <w:sz w:val="28"/>
                <w:szCs w:val="28"/>
              </w:rPr>
              <w:t>2.1 Preço médio.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9D2B3A" w:rsidRDefault="00EB50B9" w14:paraId="4CFDF30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hanging="121"/>
              <w:jc w:val="center"/>
              <w:rPr>
                <w:rFonts w:ascii="Verdana" w:hAnsi="Verdana" w:eastAsia="Verdana" w:cs="Verdana"/>
                <w:b/>
                <w:color w:val="000000"/>
                <w:sz w:val="28"/>
                <w:szCs w:val="28"/>
              </w:rPr>
            </w:pPr>
            <w:r>
              <w:rPr>
                <w:rFonts w:ascii="Verdana" w:hAnsi="Verdana" w:eastAsia="Verdana" w:cs="Verdana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9D2B3A" w:rsidTr="7A21F250" w14:paraId="7836AD5F" w14:textId="77777777"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9D2B3A" w:rsidRDefault="00EB50B9" w14:paraId="531011A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Verdana" w:hAnsi="Verdana" w:eastAsia="Verdana" w:cs="Verdana"/>
                <w:color w:val="000000"/>
                <w:sz w:val="28"/>
                <w:szCs w:val="28"/>
              </w:rPr>
            </w:pPr>
            <w:r>
              <w:rPr>
                <w:rFonts w:ascii="Verdana" w:hAnsi="Verdana" w:eastAsia="Verdana" w:cs="Verdana"/>
                <w:b/>
                <w:color w:val="000000"/>
                <w:sz w:val="28"/>
                <w:szCs w:val="28"/>
              </w:rPr>
              <w:t>2.2 Menor e maior preço.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9D2B3A" w:rsidRDefault="00EB50B9" w14:paraId="2A82D51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hAnsi="Verdana" w:eastAsia="Verdana" w:cs="Verdana"/>
                <w:b/>
                <w:color w:val="000000"/>
                <w:sz w:val="28"/>
                <w:szCs w:val="28"/>
              </w:rPr>
            </w:pPr>
            <w:r>
              <w:rPr>
                <w:rFonts w:ascii="Verdana" w:hAnsi="Verdana" w:eastAsia="Verdana" w:cs="Verdana"/>
                <w:b/>
                <w:color w:val="000000"/>
                <w:sz w:val="28"/>
                <w:szCs w:val="28"/>
              </w:rPr>
              <w:t>5</w:t>
            </w:r>
          </w:p>
        </w:tc>
      </w:tr>
      <w:tr w:rsidR="009D2B3A" w:rsidTr="7A21F250" w14:paraId="42F4B2B5" w14:textId="77777777">
        <w:trPr>
          <w:trHeight w:val="280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9D2B3A" w:rsidP="7A21F250" w:rsidRDefault="00EB50B9" w14:paraId="64A60EAB" w14:textId="394508C4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ind w:left="720"/>
              <w:rPr>
                <w:rFonts w:ascii="Verdana" w:hAnsi="Verdana" w:eastAsia="Verdana" w:cs="Verdana"/>
                <w:b w:val="1"/>
                <w:bCs w:val="1"/>
                <w:color w:val="000000"/>
                <w:sz w:val="28"/>
                <w:szCs w:val="28"/>
              </w:rPr>
            </w:pPr>
            <w:r w:rsidRPr="7A21F250" w:rsidR="00EB50B9"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2.3 Comparação com a pesquisa anterior </w:t>
            </w:r>
            <w:r w:rsidRPr="7A21F250" w:rsidR="3995889D"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19/11</w:t>
            </w:r>
            <w:r w:rsidRPr="7A21F250" w:rsidR="00EB50B9">
              <w:rPr>
                <w:rFonts w:ascii="Verdana" w:hAnsi="Verdana" w:eastAsia="Verdana" w:cs="Verdana"/>
                <w:b w:val="1"/>
                <w:bCs w:val="1"/>
                <w:sz w:val="28"/>
                <w:szCs w:val="28"/>
              </w:rPr>
              <w:t>/</w:t>
            </w:r>
            <w:r w:rsidRPr="7A21F250" w:rsidR="00EB50B9"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2025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9D2B3A" w:rsidRDefault="00EB50B9" w14:paraId="518DAB6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hAnsi="Verdana" w:eastAsia="Verdana" w:cs="Verdana"/>
                <w:b/>
                <w:color w:val="000000"/>
                <w:sz w:val="28"/>
                <w:szCs w:val="28"/>
              </w:rPr>
            </w:pPr>
            <w:r>
              <w:rPr>
                <w:rFonts w:ascii="Verdana" w:hAnsi="Verdana" w:eastAsia="Verdana" w:cs="Verdana"/>
                <w:b/>
                <w:color w:val="000000"/>
                <w:sz w:val="28"/>
                <w:szCs w:val="28"/>
              </w:rPr>
              <w:t>6</w:t>
            </w:r>
          </w:p>
        </w:tc>
      </w:tr>
      <w:tr w:rsidR="009D2B3A" w:rsidTr="7A21F250" w14:paraId="2D86B996" w14:textId="77777777">
        <w:trPr>
          <w:trHeight w:val="280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9D2B3A" w:rsidP="7A21F250" w:rsidRDefault="00EB50B9" w14:paraId="40789701" w14:textId="33AFFE89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ind w:left="720"/>
              <w:rPr>
                <w:rFonts w:ascii="Verdana" w:hAnsi="Verdana" w:eastAsia="Verdana" w:cs="Verdana"/>
                <w:b w:val="1"/>
                <w:bCs w:val="1"/>
                <w:color w:val="000000"/>
                <w:sz w:val="28"/>
                <w:szCs w:val="28"/>
              </w:rPr>
            </w:pPr>
            <w:r w:rsidRPr="7A21F250" w:rsidR="00EB50B9"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2.4 Comparação com </w:t>
            </w:r>
            <w:r w:rsidRPr="7A21F250" w:rsidR="1D76FB39">
              <w:rPr>
                <w:rFonts w:ascii="Verdana" w:hAnsi="Verdana" w:eastAsia="Verdana" w:cs="Verdana"/>
                <w:b w:val="1"/>
                <w:bCs w:val="1"/>
                <w:sz w:val="28"/>
                <w:szCs w:val="28"/>
              </w:rPr>
              <w:t>dezembro</w:t>
            </w:r>
            <w:r w:rsidRPr="7A21F250" w:rsidR="00EB50B9">
              <w:rPr>
                <w:rFonts w:ascii="Verdana" w:hAnsi="Verdana" w:eastAsia="Verdana" w:cs="Verdana"/>
                <w:b w:val="1"/>
                <w:bCs w:val="1"/>
                <w:sz w:val="28"/>
                <w:szCs w:val="28"/>
              </w:rPr>
              <w:t xml:space="preserve"> </w:t>
            </w:r>
            <w:r w:rsidRPr="7A21F250" w:rsidR="00EB50B9"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de 2024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9D2B3A" w:rsidRDefault="00EB50B9" w14:paraId="6D45E59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hAnsi="Verdana" w:eastAsia="Verdana" w:cs="Verdana"/>
                <w:b/>
                <w:color w:val="000000"/>
                <w:sz w:val="28"/>
                <w:szCs w:val="28"/>
              </w:rPr>
            </w:pPr>
            <w:r>
              <w:rPr>
                <w:rFonts w:ascii="Verdana" w:hAnsi="Verdana" w:eastAsia="Verdana" w:cs="Verdana"/>
                <w:b/>
                <w:color w:val="000000"/>
                <w:sz w:val="28"/>
                <w:szCs w:val="28"/>
              </w:rPr>
              <w:t>7</w:t>
            </w:r>
          </w:p>
        </w:tc>
      </w:tr>
      <w:tr w:rsidR="009D2B3A" w:rsidTr="7A21F250" w14:paraId="59A98A55" w14:textId="77777777">
        <w:trPr>
          <w:trHeight w:val="300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9D2B3A" w:rsidP="7A21F250" w:rsidRDefault="00EB50B9" w14:paraId="248A8B95" w14:textId="45BBB038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59" w:lineRule="auto"/>
              <w:ind w:left="720"/>
              <w:rPr>
                <w:rFonts w:ascii="Verdana" w:hAnsi="Verdana" w:eastAsia="Verdana" w:cs="Verdana"/>
                <w:b w:val="1"/>
                <w:bCs w:val="1"/>
                <w:color w:val="000000"/>
                <w:sz w:val="28"/>
                <w:szCs w:val="28"/>
              </w:rPr>
            </w:pPr>
            <w:r w:rsidRPr="7A21F250" w:rsidR="00EB50B9"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2.5 Comparativo de Preços entre os Combustíveis Mais Caros </w:t>
            </w:r>
            <w:r w:rsidRPr="7A21F250" w:rsidR="07030E8E"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– 19/11</w:t>
            </w:r>
            <w:r w:rsidRPr="7A21F250" w:rsidR="00EB50B9">
              <w:rPr>
                <w:rFonts w:ascii="Verdana" w:hAnsi="Verdana" w:eastAsia="Verdana" w:cs="Verdana"/>
                <w:b w:val="1"/>
                <w:bCs w:val="1"/>
                <w:sz w:val="28"/>
                <w:szCs w:val="28"/>
              </w:rPr>
              <w:t>/2025</w:t>
            </w:r>
            <w:r w:rsidRPr="7A21F250" w:rsidR="6CA79A50">
              <w:rPr>
                <w:rFonts w:ascii="Verdana" w:hAnsi="Verdana" w:eastAsia="Verdana" w:cs="Verdana"/>
                <w:b w:val="1"/>
                <w:bCs w:val="1"/>
                <w:sz w:val="28"/>
                <w:szCs w:val="28"/>
              </w:rPr>
              <w:t xml:space="preserve"> x 1</w:t>
            </w:r>
            <w:r w:rsidRPr="7A21F250" w:rsidR="5B08E63A">
              <w:rPr>
                <w:rFonts w:ascii="Verdana" w:hAnsi="Verdana" w:eastAsia="Verdana" w:cs="Verdana"/>
                <w:b w:val="1"/>
                <w:bCs w:val="1"/>
                <w:sz w:val="28"/>
                <w:szCs w:val="28"/>
              </w:rPr>
              <w:t>8</w:t>
            </w:r>
            <w:r w:rsidRPr="7A21F250" w:rsidR="6CA79A50">
              <w:rPr>
                <w:rFonts w:ascii="Verdana" w:hAnsi="Verdana" w:eastAsia="Verdana" w:cs="Verdana"/>
                <w:b w:val="1"/>
                <w:bCs w:val="1"/>
                <w:sz w:val="28"/>
                <w:szCs w:val="28"/>
              </w:rPr>
              <w:t>/1</w:t>
            </w:r>
            <w:r w:rsidRPr="7A21F250" w:rsidR="460D51E6">
              <w:rPr>
                <w:rFonts w:ascii="Verdana" w:hAnsi="Verdana" w:eastAsia="Verdana" w:cs="Verdana"/>
                <w:b w:val="1"/>
                <w:bCs w:val="1"/>
                <w:sz w:val="28"/>
                <w:szCs w:val="28"/>
              </w:rPr>
              <w:t>2</w:t>
            </w:r>
            <w:r w:rsidRPr="7A21F250" w:rsidR="6CA79A50">
              <w:rPr>
                <w:rFonts w:ascii="Verdana" w:hAnsi="Verdana" w:eastAsia="Verdana" w:cs="Verdana"/>
                <w:b w:val="1"/>
                <w:bCs w:val="1"/>
                <w:sz w:val="28"/>
                <w:szCs w:val="28"/>
              </w:rPr>
              <w:t>/2025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9D2B3A" w:rsidRDefault="00EB50B9" w14:paraId="72198FAB" w14:textId="77777777">
            <w:pPr>
              <w:jc w:val="center"/>
              <w:rPr>
                <w:rFonts w:ascii="Verdana" w:hAnsi="Verdana" w:eastAsia="Verdana" w:cs="Verdana"/>
                <w:b/>
                <w:color w:val="000000"/>
                <w:sz w:val="28"/>
                <w:szCs w:val="28"/>
              </w:rPr>
            </w:pPr>
            <w:r>
              <w:rPr>
                <w:rFonts w:ascii="Verdana" w:hAnsi="Verdana" w:eastAsia="Verdana" w:cs="Verdana"/>
                <w:b/>
                <w:color w:val="000000"/>
                <w:sz w:val="28"/>
                <w:szCs w:val="28"/>
              </w:rPr>
              <w:t>8</w:t>
            </w:r>
          </w:p>
        </w:tc>
      </w:tr>
      <w:tr w:rsidR="009D2B3A" w:rsidTr="7A21F250" w14:paraId="457FC5C8" w14:textId="77777777">
        <w:trPr>
          <w:trHeight w:val="300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9D2B3A" w:rsidP="7A21F250" w:rsidRDefault="00EB50B9" w14:paraId="582CB86B" w14:textId="43B36823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59" w:lineRule="auto"/>
              <w:ind w:left="720"/>
              <w:rPr>
                <w:rFonts w:ascii="Verdana" w:hAnsi="Verdana" w:eastAsia="Verdana" w:cs="Verdana"/>
                <w:b w:val="1"/>
                <w:bCs w:val="1"/>
                <w:color w:val="000000"/>
                <w:sz w:val="28"/>
                <w:szCs w:val="28"/>
              </w:rPr>
            </w:pPr>
            <w:r w:rsidRPr="7A21F250" w:rsidR="00EB50B9"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2.6 Comparativo de Preços entre os Combustíveis Mais Baratos </w:t>
            </w:r>
            <w:r w:rsidRPr="7A21F250" w:rsidR="64D7FD24"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– 18/12</w:t>
            </w:r>
            <w:r w:rsidRPr="7A21F250" w:rsidR="00EB50B9"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/</w:t>
            </w:r>
            <w:r w:rsidRPr="7A21F250" w:rsidR="00EB50B9">
              <w:rPr>
                <w:rFonts w:ascii="Verdana" w:hAnsi="Verdana" w:eastAsia="Verdana" w:cs="Verdana"/>
                <w:b w:val="1"/>
                <w:bCs w:val="1"/>
                <w:sz w:val="28"/>
                <w:szCs w:val="28"/>
              </w:rPr>
              <w:t>2025</w:t>
            </w:r>
            <w:r w:rsidRPr="7A21F250" w:rsidR="6CA79A50">
              <w:rPr>
                <w:rFonts w:ascii="Verdana" w:hAnsi="Verdana" w:eastAsia="Verdana" w:cs="Verdana"/>
                <w:b w:val="1"/>
                <w:bCs w:val="1"/>
                <w:sz w:val="28"/>
                <w:szCs w:val="28"/>
              </w:rPr>
              <w:t xml:space="preserve"> x 19/11/2025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9D2B3A" w:rsidRDefault="00EB50B9" w14:paraId="46ABBD08" w14:textId="77777777">
            <w:pPr>
              <w:jc w:val="center"/>
              <w:rPr>
                <w:rFonts w:ascii="Verdana" w:hAnsi="Verdana" w:eastAsia="Verdana" w:cs="Verdana"/>
                <w:b/>
                <w:color w:val="000000"/>
                <w:sz w:val="28"/>
                <w:szCs w:val="28"/>
              </w:rPr>
            </w:pPr>
            <w:r>
              <w:rPr>
                <w:rFonts w:ascii="Verdana" w:hAnsi="Verdana" w:eastAsia="Verdana" w:cs="Verdana"/>
                <w:b/>
                <w:color w:val="000000"/>
                <w:sz w:val="28"/>
                <w:szCs w:val="28"/>
              </w:rPr>
              <w:t>10</w:t>
            </w:r>
          </w:p>
        </w:tc>
      </w:tr>
      <w:tr w:rsidR="009D2B3A" w:rsidTr="7A21F250" w14:paraId="79E10BB8" w14:textId="77777777"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9D2B3A" w:rsidRDefault="00EB50B9" w14:paraId="51D35662" w14:textId="77777777">
            <w:pPr>
              <w:rPr>
                <w:rFonts w:ascii="Verdana" w:hAnsi="Verdana" w:eastAsia="Verdana" w:cs="Verdana"/>
                <w:sz w:val="28"/>
                <w:szCs w:val="28"/>
              </w:rPr>
            </w:pPr>
            <w:r>
              <w:rPr>
                <w:rFonts w:ascii="Verdana" w:hAnsi="Verdana" w:eastAsia="Verdana" w:cs="Verdana"/>
                <w:b/>
                <w:color w:val="042B55"/>
                <w:sz w:val="28"/>
                <w:szCs w:val="28"/>
              </w:rPr>
              <w:t>3. Anexo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9D2B3A" w:rsidRDefault="00EB50B9" w14:paraId="33A5C77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hAnsi="Verdana" w:eastAsia="Verdana" w:cs="Verdana"/>
                <w:b/>
                <w:color w:val="042B55"/>
                <w:sz w:val="28"/>
                <w:szCs w:val="28"/>
              </w:rPr>
            </w:pPr>
            <w:r>
              <w:rPr>
                <w:rFonts w:ascii="Verdana" w:hAnsi="Verdana" w:eastAsia="Verdana" w:cs="Verdana"/>
                <w:b/>
                <w:color w:val="042B55"/>
                <w:sz w:val="28"/>
                <w:szCs w:val="28"/>
              </w:rPr>
              <w:t>10</w:t>
            </w:r>
          </w:p>
        </w:tc>
      </w:tr>
      <w:tr w:rsidR="009D2B3A" w:rsidTr="7A21F250" w14:paraId="3C8D78D3" w14:textId="77777777"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9D2B3A" w:rsidRDefault="00EB50B9" w14:paraId="498B9199" w14:textId="77777777">
            <w:pPr>
              <w:ind w:left="710" w:firstLine="4"/>
              <w:rPr>
                <w:rFonts w:ascii="Verdana" w:hAnsi="Verdana" w:eastAsia="Verdana" w:cs="Verdana"/>
                <w:b/>
                <w:color w:val="000000"/>
                <w:sz w:val="28"/>
                <w:szCs w:val="28"/>
              </w:rPr>
            </w:pPr>
            <w:r>
              <w:rPr>
                <w:rFonts w:ascii="Verdana" w:hAnsi="Verdana" w:eastAsia="Verdana" w:cs="Verdana"/>
                <w:b/>
                <w:color w:val="000000"/>
                <w:sz w:val="28"/>
                <w:szCs w:val="28"/>
              </w:rPr>
              <w:t>3.1 – Relação dos postos de combustíveis com preços mais atrativos.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9D2B3A" w:rsidRDefault="00EB50B9" w14:paraId="0A5D68E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hAnsi="Verdana" w:eastAsia="Verdana" w:cs="Verdana"/>
                <w:b/>
                <w:color w:val="000000"/>
                <w:sz w:val="28"/>
                <w:szCs w:val="28"/>
              </w:rPr>
            </w:pPr>
            <w:r>
              <w:rPr>
                <w:rFonts w:ascii="Verdana" w:hAnsi="Verdana" w:eastAsia="Verdana" w:cs="Verdana"/>
                <w:b/>
                <w:color w:val="000000"/>
                <w:sz w:val="28"/>
                <w:szCs w:val="28"/>
              </w:rPr>
              <w:t>10</w:t>
            </w:r>
          </w:p>
        </w:tc>
      </w:tr>
      <w:tr w:rsidR="009D2B3A" w:rsidTr="7A21F250" w14:paraId="1736400C" w14:textId="77777777">
        <w:trPr>
          <w:trHeight w:val="300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9D2B3A" w:rsidRDefault="00EB50B9" w14:paraId="1A60FE83" w14:textId="77777777">
            <w:pPr>
              <w:spacing w:line="259" w:lineRule="auto"/>
              <w:ind w:left="710" w:firstLine="4"/>
              <w:rPr>
                <w:rFonts w:ascii="Verdana" w:hAnsi="Verdana" w:eastAsia="Verdana" w:cs="Verdana"/>
                <w:b/>
                <w:color w:val="000000"/>
                <w:sz w:val="28"/>
                <w:szCs w:val="28"/>
              </w:rPr>
            </w:pPr>
            <w:r>
              <w:rPr>
                <w:rFonts w:ascii="Verdana" w:hAnsi="Verdana" w:eastAsia="Verdana" w:cs="Verdana"/>
                <w:b/>
                <w:color w:val="000000"/>
                <w:sz w:val="28"/>
                <w:szCs w:val="28"/>
              </w:rPr>
              <w:t>3.2 Relação gráfica dos postos de combustíveis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9D2B3A" w:rsidP="7A21F250" w:rsidRDefault="00EB50B9" w14:paraId="1610A27D" w14:textId="3AB58C5C">
            <w:pPr>
              <w:jc w:val="center"/>
              <w:rPr>
                <w:rFonts w:ascii="Verdana" w:hAnsi="Verdana" w:eastAsia="Verdana" w:cs="Verdana"/>
                <w:b w:val="1"/>
                <w:bCs w:val="1"/>
                <w:color w:val="000000"/>
                <w:sz w:val="28"/>
                <w:szCs w:val="28"/>
              </w:rPr>
            </w:pPr>
            <w:r w:rsidRPr="7A21F250" w:rsidR="00EB50B9"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1</w:t>
            </w:r>
            <w:r w:rsidRPr="7A21F250" w:rsidR="1865408F"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1</w:t>
            </w:r>
          </w:p>
        </w:tc>
      </w:tr>
      <w:tr w:rsidR="009D2B3A" w:rsidTr="7A21F250" w14:paraId="651A081B" w14:textId="77777777"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9D2B3A" w:rsidRDefault="00EB50B9" w14:paraId="1743CD66" w14:textId="77777777">
            <w:pPr>
              <w:ind w:left="851" w:right="-843" w:hanging="142"/>
              <w:rPr>
                <w:rFonts w:ascii="Verdana" w:hAnsi="Verdana" w:eastAsia="Verdana" w:cs="Verdana"/>
                <w:b/>
                <w:sz w:val="28"/>
                <w:szCs w:val="28"/>
              </w:rPr>
            </w:pPr>
            <w:r>
              <w:rPr>
                <w:rFonts w:ascii="Verdana" w:hAnsi="Verdana" w:eastAsia="Verdana" w:cs="Verdana"/>
                <w:b/>
                <w:sz w:val="28"/>
                <w:szCs w:val="28"/>
              </w:rPr>
              <w:t xml:space="preserve">3.3- Relação geral dos postos de combustíveis           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9D2B3A" w:rsidP="7A21F250" w:rsidRDefault="00EB50B9" w14:paraId="1F2B8F02" w14:textId="1E21B662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ind w:left="-129"/>
              <w:jc w:val="center"/>
              <w:rPr>
                <w:rFonts w:ascii="Verdana" w:hAnsi="Verdana" w:eastAsia="Verdana" w:cs="Verdana"/>
                <w:b w:val="1"/>
                <w:bCs w:val="1"/>
                <w:color w:val="000000"/>
                <w:sz w:val="28"/>
                <w:szCs w:val="28"/>
              </w:rPr>
            </w:pPr>
            <w:r w:rsidRPr="7A21F250" w:rsidR="00EB50B9"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 1</w:t>
            </w:r>
            <w:r w:rsidRPr="7A21F250" w:rsidR="6488695A"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2</w:t>
            </w:r>
          </w:p>
        </w:tc>
      </w:tr>
    </w:tbl>
    <w:p w:rsidR="009D2B3A" w:rsidRDefault="009D2B3A" w14:paraId="32B5DF7B" w14:textId="77777777"/>
    <w:p w:rsidR="009D2B3A" w:rsidRDefault="009D2B3A" w14:paraId="064B4C33" w14:textId="77777777">
      <w:pPr>
        <w:rPr>
          <w:rFonts w:ascii="Verdana" w:hAnsi="Verdana" w:eastAsia="Verdana" w:cs="Verdana"/>
          <w:sz w:val="22"/>
          <w:szCs w:val="22"/>
        </w:rPr>
      </w:pPr>
    </w:p>
    <w:p w:rsidR="009D2B3A" w:rsidRDefault="009D2B3A" w14:paraId="11B70431" w14:textId="77777777">
      <w:pPr>
        <w:rPr>
          <w:rFonts w:ascii="Verdana" w:hAnsi="Verdana" w:eastAsia="Verdana" w:cs="Verdana"/>
          <w:sz w:val="22"/>
          <w:szCs w:val="22"/>
        </w:rPr>
      </w:pPr>
    </w:p>
    <w:p w:rsidR="009D2B3A" w:rsidRDefault="009D2B3A" w14:paraId="3528801A" w14:textId="77777777">
      <w:pPr>
        <w:rPr>
          <w:rFonts w:ascii="Verdana" w:hAnsi="Verdana" w:eastAsia="Verdana" w:cs="Verdana"/>
          <w:sz w:val="22"/>
          <w:szCs w:val="22"/>
        </w:rPr>
      </w:pPr>
    </w:p>
    <w:p w:rsidR="009D2B3A" w:rsidRDefault="009D2B3A" w14:paraId="6DC7370A" w14:textId="77777777">
      <w:pPr>
        <w:rPr>
          <w:rFonts w:ascii="Verdana" w:hAnsi="Verdana" w:eastAsia="Verdana" w:cs="Verdana"/>
          <w:sz w:val="22"/>
          <w:szCs w:val="22"/>
        </w:rPr>
      </w:pPr>
    </w:p>
    <w:p w:rsidR="009D2B3A" w:rsidRDefault="009D2B3A" w14:paraId="0E97736C" w14:textId="77777777">
      <w:pPr>
        <w:rPr>
          <w:rFonts w:ascii="Verdana" w:hAnsi="Verdana" w:eastAsia="Verdana" w:cs="Verdana"/>
          <w:sz w:val="22"/>
          <w:szCs w:val="22"/>
        </w:rPr>
      </w:pPr>
    </w:p>
    <w:p w:rsidR="009D2B3A" w:rsidRDefault="009D2B3A" w14:paraId="6333A237" w14:textId="77777777">
      <w:pPr>
        <w:rPr>
          <w:rFonts w:ascii="Verdana" w:hAnsi="Verdana" w:eastAsia="Verdana" w:cs="Verdana"/>
          <w:sz w:val="22"/>
          <w:szCs w:val="22"/>
        </w:rPr>
      </w:pPr>
    </w:p>
    <w:p w:rsidR="009D2B3A" w:rsidRDefault="009D2B3A" w14:paraId="4EE309B9" w14:textId="77777777">
      <w:pPr>
        <w:rPr>
          <w:rFonts w:ascii="Verdana" w:hAnsi="Verdana" w:eastAsia="Verdana" w:cs="Verdana"/>
          <w:sz w:val="22"/>
          <w:szCs w:val="22"/>
        </w:rPr>
      </w:pPr>
    </w:p>
    <w:p w:rsidR="009D2B3A" w:rsidRDefault="009D2B3A" w14:paraId="76F8CDB4" w14:textId="77777777">
      <w:pPr>
        <w:rPr>
          <w:rFonts w:ascii="Verdana" w:hAnsi="Verdana" w:eastAsia="Verdana" w:cs="Verdana"/>
          <w:sz w:val="22"/>
          <w:szCs w:val="22"/>
        </w:rPr>
      </w:pPr>
    </w:p>
    <w:p w:rsidR="009D2B3A" w:rsidRDefault="009D2B3A" w14:paraId="41F867E1" w14:textId="77777777">
      <w:pPr>
        <w:rPr>
          <w:rFonts w:ascii="Verdana" w:hAnsi="Verdana" w:eastAsia="Verdana" w:cs="Verdana"/>
          <w:sz w:val="22"/>
          <w:szCs w:val="22"/>
        </w:rPr>
      </w:pPr>
    </w:p>
    <w:p w:rsidR="009D2B3A" w:rsidRDefault="009D2B3A" w14:paraId="71B5F562" w14:textId="77777777">
      <w:pPr>
        <w:rPr>
          <w:rFonts w:ascii="Verdana" w:hAnsi="Verdana" w:eastAsia="Verdana" w:cs="Verdana"/>
          <w:sz w:val="22"/>
          <w:szCs w:val="22"/>
        </w:rPr>
      </w:pPr>
    </w:p>
    <w:p w:rsidR="009D2B3A" w:rsidRDefault="009D2B3A" w14:paraId="6C9397DA" w14:textId="77777777">
      <w:pPr>
        <w:rPr>
          <w:rFonts w:ascii="Verdana" w:hAnsi="Verdana" w:eastAsia="Verdana" w:cs="Verdana"/>
          <w:sz w:val="22"/>
          <w:szCs w:val="22"/>
        </w:rPr>
      </w:pPr>
    </w:p>
    <w:p w:rsidR="009D2B3A" w:rsidRDefault="009D2B3A" w14:paraId="75356B92" w14:textId="77777777">
      <w:pPr>
        <w:rPr>
          <w:rFonts w:ascii="Verdana" w:hAnsi="Verdana" w:eastAsia="Verdana" w:cs="Verdana"/>
          <w:sz w:val="22"/>
          <w:szCs w:val="22"/>
        </w:rPr>
      </w:pPr>
    </w:p>
    <w:p w:rsidR="009D2B3A" w:rsidRDefault="009D2B3A" w14:paraId="1D6CB71A" w14:textId="77777777">
      <w:pPr>
        <w:rPr>
          <w:rFonts w:ascii="Verdana" w:hAnsi="Verdana" w:eastAsia="Verdana" w:cs="Verdana"/>
          <w:sz w:val="22"/>
          <w:szCs w:val="22"/>
        </w:rPr>
      </w:pPr>
    </w:p>
    <w:p w:rsidR="009D2B3A" w:rsidRDefault="00EB50B9" w14:paraId="6EB92C0C" w14:textId="77777777">
      <w:r>
        <w:br w:type="page"/>
      </w:r>
    </w:p>
    <w:p w:rsidR="009D2B3A" w:rsidRDefault="009D2B3A" w14:paraId="50DBACC3" w14:textId="77777777">
      <w:pPr>
        <w:rPr>
          <w:rFonts w:ascii="Verdana" w:hAnsi="Verdana" w:eastAsia="Verdana" w:cs="Verdana"/>
          <w:sz w:val="22"/>
          <w:szCs w:val="22"/>
        </w:rPr>
      </w:pPr>
    </w:p>
    <w:p w:rsidR="009D2B3A" w:rsidRDefault="009D2B3A" w14:paraId="167F9DF8" w14:textId="77777777">
      <w:pPr>
        <w:rPr>
          <w:rFonts w:ascii="Verdana" w:hAnsi="Verdana" w:eastAsia="Verdana" w:cs="Verdana"/>
          <w:sz w:val="22"/>
          <w:szCs w:val="22"/>
        </w:rPr>
      </w:pPr>
    </w:p>
    <w:p w:rsidR="009D2B3A" w:rsidRDefault="009D2B3A" w14:paraId="38DBE080" w14:textId="77777777">
      <w:pPr>
        <w:rPr>
          <w:rFonts w:ascii="Verdana" w:hAnsi="Verdana" w:eastAsia="Verdana" w:cs="Verdana"/>
          <w:sz w:val="22"/>
          <w:szCs w:val="22"/>
        </w:rPr>
        <w:sectPr w:rsidR="009D2B3A">
          <w:headerReference w:type="default" r:id="rId17"/>
          <w:headerReference w:type="first" r:id="rId18"/>
          <w:footerReference w:type="first" r:id="rId19"/>
          <w:type w:val="continuous"/>
          <w:pgSz w:w="11906" w:h="16838" w:orient="portrait"/>
          <w:pgMar w:top="1134" w:right="1134" w:bottom="1134" w:left="1134" w:header="720" w:footer="720" w:gutter="0"/>
          <w:cols w:equalWidth="0" w:space="720" w:num="2">
            <w:col w:w="4458" w:space="720"/>
            <w:col w:w="4458"/>
          </w:cols>
          <w:titlePg/>
        </w:sectPr>
      </w:pPr>
    </w:p>
    <w:p w:rsidR="009D2B3A" w:rsidRDefault="00EB50B9" w14:paraId="66406B2F" w14:textId="77777777">
      <w:pPr>
        <w:numPr>
          <w:ilvl w:val="0"/>
          <w:numId w:val="1"/>
        </w:numPr>
        <w:ind w:hanging="720"/>
      </w:pPr>
      <w:r>
        <w:rPr>
          <w:rFonts w:ascii="Verdana" w:hAnsi="Verdana" w:eastAsia="Verdana" w:cs="Verdana"/>
          <w:b/>
          <w:color w:val="00B0F0"/>
          <w:sz w:val="28"/>
          <w:szCs w:val="28"/>
        </w:rPr>
        <w:t>Apresentação</w:t>
      </w:r>
    </w:p>
    <w:p w:rsidR="009D2B3A" w:rsidRDefault="009D2B3A" w14:paraId="505CDE5D" w14:textId="77777777">
      <w:pPr>
        <w:rPr>
          <w:rFonts w:ascii="Verdana" w:hAnsi="Verdana" w:eastAsia="Verdana" w:cs="Verdana"/>
          <w:color w:val="000000"/>
          <w:sz w:val="28"/>
          <w:szCs w:val="28"/>
        </w:rPr>
      </w:pPr>
    </w:p>
    <w:p w:rsidR="009D2B3A" w:rsidRDefault="009D2B3A" w14:paraId="15CB6C08" w14:textId="77777777">
      <w:pPr>
        <w:spacing w:line="360" w:lineRule="auto"/>
        <w:ind w:firstLine="709"/>
        <w:jc w:val="center"/>
        <w:rPr>
          <w:rFonts w:ascii="Verdana" w:hAnsi="Verdana" w:eastAsia="Verdana" w:cs="Verdana"/>
        </w:rPr>
      </w:pPr>
    </w:p>
    <w:p w:rsidR="009D2B3A" w:rsidRDefault="00EB50B9" w14:paraId="37FC2501" w14:textId="47834F76">
      <w:pPr>
        <w:spacing w:line="360" w:lineRule="auto"/>
        <w:ind w:firstLine="709"/>
        <w:jc w:val="both"/>
        <w:rPr>
          <w:rFonts w:ascii="Verdana" w:hAnsi="Verdana" w:eastAsia="Verdana" w:cs="Verdana"/>
        </w:rPr>
      </w:pPr>
      <w:bookmarkStart w:name="_kaqied1uiub7" w:id="0"/>
      <w:bookmarkEnd w:id="0"/>
      <w:r w:rsidRPr="686CE942" w:rsidR="4CFC2BF7">
        <w:rPr>
          <w:rFonts w:ascii="Verdana" w:hAnsi="Verdana" w:eastAsia="Verdana" w:cs="Verdana"/>
        </w:rPr>
        <w:t>A pesquisa de combustíveis</w:t>
      </w:r>
      <w:r w:rsidR="4CFC2BF7">
        <w:rPr/>
        <w:t xml:space="preserve"> </w:t>
      </w:r>
      <w:r w:rsidRPr="686CE942" w:rsidR="4CFC2BF7">
        <w:rPr>
          <w:rFonts w:ascii="Verdana" w:hAnsi="Verdana" w:eastAsia="Verdana" w:cs="Verdana"/>
        </w:rPr>
        <w:t xml:space="preserve">referente ao mês de </w:t>
      </w:r>
      <w:r w:rsidRPr="686CE942" w:rsidR="3462DC68">
        <w:rPr>
          <w:rFonts w:ascii="Verdana" w:hAnsi="Verdana" w:eastAsia="Verdana" w:cs="Verdana"/>
        </w:rPr>
        <w:t>dezembro</w:t>
      </w:r>
      <w:r w:rsidRPr="686CE942" w:rsidR="32121A4A">
        <w:rPr>
          <w:rFonts w:ascii="Verdana" w:hAnsi="Verdana" w:eastAsia="Verdana" w:cs="Verdana"/>
        </w:rPr>
        <w:t xml:space="preserve"> foi realizada no dia 1</w:t>
      </w:r>
      <w:r w:rsidRPr="686CE942" w:rsidR="5C0F8CDF">
        <w:rPr>
          <w:rFonts w:ascii="Verdana" w:hAnsi="Verdana" w:eastAsia="Verdana" w:cs="Verdana"/>
        </w:rPr>
        <w:t>8</w:t>
      </w:r>
      <w:r w:rsidRPr="686CE942" w:rsidR="32121A4A">
        <w:rPr>
          <w:rFonts w:ascii="Verdana" w:hAnsi="Verdana" w:eastAsia="Verdana" w:cs="Verdana"/>
        </w:rPr>
        <w:t>, em 6</w:t>
      </w:r>
      <w:r w:rsidRPr="686CE942" w:rsidR="16BB70DB">
        <w:rPr>
          <w:rFonts w:ascii="Verdana" w:hAnsi="Verdana" w:eastAsia="Verdana" w:cs="Verdana"/>
        </w:rPr>
        <w:t>0</w:t>
      </w:r>
      <w:r w:rsidRPr="686CE942" w:rsidR="4CFC2BF7">
        <w:rPr>
          <w:rFonts w:ascii="Verdana" w:hAnsi="Verdana" w:eastAsia="Verdana" w:cs="Verdana"/>
        </w:rPr>
        <w:t xml:space="preserve"> postos de combustíveis do município de Campina Grande/PB.  O relatório elaborado pelo Fundo Municipal de Defesa dos Direitos Difusos PROCON de Campina Grande em parceria com o Departamento de Estatística da Universidade Estadual da Paraíba (UEPB) apresenta os preços que estão sendo cobrados para a Gasolina Comum (G.C), Gasolina Aditivada (G.A), Etanol (E), Diesel Comum (D), Diesel S-10 (S-10) e o Gás Natural Veicular (GNV). </w:t>
      </w:r>
    </w:p>
    <w:p w:rsidR="009D2B3A" w:rsidRDefault="00EB50B9" w14:paraId="5F2476BF" w14:textId="77777777">
      <w:pPr>
        <w:spacing w:line="360" w:lineRule="auto"/>
        <w:ind w:firstLine="709"/>
        <w:jc w:val="both"/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>O objetivo do material é o de servir como referência ao consumidor campinense na hora de abastecer seus veículos. Para análise científica dos preços foi utilizada a Estatística Descritiva que é um ramo da estatística que aplica várias técnicas para descrever e sumarizar um conjunto de dados. E para o tratamento dos dados e análises dos resultados foi utilizado uma planilha eletrônica.</w:t>
      </w:r>
    </w:p>
    <w:p w:rsidR="009D2B3A" w:rsidRDefault="009D2B3A" w14:paraId="14EC5FFF" w14:textId="77777777">
      <w:pPr>
        <w:spacing w:line="360" w:lineRule="auto"/>
        <w:jc w:val="both"/>
        <w:rPr>
          <w:rFonts w:ascii="Verdana" w:hAnsi="Verdana" w:eastAsia="Verdana" w:cs="Verdana"/>
        </w:rPr>
      </w:pPr>
    </w:p>
    <w:p w:rsidR="009D2B3A" w:rsidRDefault="00EB50B9" w14:paraId="4B2B6E9C" w14:textId="77777777">
      <w:pPr>
        <w:numPr>
          <w:ilvl w:val="0"/>
          <w:numId w:val="1"/>
        </w:numPr>
        <w:ind w:hanging="720"/>
      </w:pPr>
      <w:bookmarkStart w:name="_dwq27oru2be8" w:colFirst="0" w:colLast="0" w:id="1"/>
      <w:bookmarkEnd w:id="1"/>
      <w:r>
        <w:rPr>
          <w:rFonts w:ascii="Verdana" w:hAnsi="Verdana" w:eastAsia="Verdana" w:cs="Verdana"/>
          <w:b/>
          <w:color w:val="00B0F0"/>
          <w:sz w:val="28"/>
          <w:szCs w:val="28"/>
        </w:rPr>
        <w:t>Resultados</w:t>
      </w:r>
    </w:p>
    <w:p w:rsidR="009D2B3A" w:rsidP="00426D35" w:rsidRDefault="00EB50B9" w14:paraId="5C3F409E" w14:textId="77777777">
      <w:pPr>
        <w:ind w:hanging="142"/>
        <w:jc w:val="both"/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br/>
      </w:r>
      <w:r>
        <w:rPr>
          <w:rFonts w:ascii="Verdana" w:hAnsi="Verdana" w:eastAsia="Verdana" w:cs="Verdana"/>
        </w:rPr>
        <w:t>Nesta seção serão apresentados os principais resultados da pesquisa de preços de combustíveis realizada pelo Procon Campina Grande/PB.</w:t>
      </w:r>
    </w:p>
    <w:p w:rsidR="009D2B3A" w:rsidP="00426D35" w:rsidRDefault="009D2B3A" w14:paraId="019EE776" w14:textId="77777777">
      <w:pPr>
        <w:ind w:hanging="142"/>
        <w:jc w:val="both"/>
        <w:rPr>
          <w:rFonts w:ascii="Verdana" w:hAnsi="Verdana" w:eastAsia="Verdana" w:cs="Verdana"/>
          <w:b/>
          <w:color w:val="00B0F0"/>
          <w:sz w:val="28"/>
          <w:szCs w:val="28"/>
        </w:rPr>
      </w:pPr>
    </w:p>
    <w:p w:rsidR="009D2B3A" w:rsidP="00426D35" w:rsidRDefault="00EB50B9" w14:paraId="48224939" w14:textId="77777777">
      <w:pPr>
        <w:jc w:val="both"/>
        <w:rPr>
          <w:rFonts w:ascii="Verdana" w:hAnsi="Verdana" w:eastAsia="Verdana" w:cs="Verdana"/>
        </w:rPr>
      </w:pPr>
      <w:bookmarkStart w:name="_8s9iulgoszss" w:colFirst="0" w:colLast="0" w:id="2"/>
      <w:bookmarkEnd w:id="2"/>
      <w:r>
        <w:rPr>
          <w:rFonts w:ascii="Verdana" w:hAnsi="Verdana" w:eastAsia="Verdana" w:cs="Verdana"/>
          <w:b/>
          <w:color w:val="042B55"/>
        </w:rPr>
        <w:t>2.1 Preço Médio:</w:t>
      </w:r>
      <w:r>
        <w:rPr>
          <w:rFonts w:ascii="Verdana" w:hAnsi="Verdana" w:eastAsia="Verdana" w:cs="Verdana"/>
        </w:rPr>
        <w:t xml:space="preserve"> Para conhecermos a média de preços foi feita uma análise descritiva (Figura 1) para cada um dos seis tipos de combustíveis pesquisados, tendo como resultado os valores apresentados a seguir: </w:t>
      </w:r>
    </w:p>
    <w:p w:rsidR="009D2B3A" w:rsidP="00426D35" w:rsidRDefault="009D2B3A" w14:paraId="665FE1C1" w14:textId="77777777">
      <w:pPr>
        <w:jc w:val="both"/>
        <w:rPr>
          <w:rFonts w:ascii="Verdana" w:hAnsi="Verdana" w:eastAsia="Verdana" w:cs="Verdana"/>
          <w:b/>
          <w:color w:val="00B0F0"/>
          <w:sz w:val="28"/>
          <w:szCs w:val="28"/>
        </w:rPr>
      </w:pPr>
    </w:p>
    <w:p w:rsidR="009D2B3A" w:rsidP="686CE942" w:rsidRDefault="00EB50B9" w14:paraId="07648A73" w14:textId="7D916AB1">
      <w:pPr>
        <w:keepNext w:val="1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before="120"/>
        <w:jc w:val="center"/>
        <w:rPr>
          <w:i w:val="1"/>
          <w:iCs w:val="1"/>
          <w:color w:val="000000"/>
        </w:rPr>
      </w:pPr>
      <w:r w:rsidRPr="686CE942" w:rsidR="4CFC2BF7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  <w:t>Figura 1: Pre</w:t>
      </w:r>
      <w:r w:rsidRPr="686CE942" w:rsidR="32121A4A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  <w:t>ço médio de cada Combustível (1</w:t>
      </w:r>
      <w:r w:rsidRPr="686CE942" w:rsidR="18AB09AB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  <w:t>8</w:t>
      </w:r>
      <w:r w:rsidRPr="686CE942" w:rsidR="4CFC2BF7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  <w:t>/</w:t>
      </w:r>
      <w:r w:rsidRPr="686CE942" w:rsidR="4CFC2BF7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  <w:t xml:space="preserve"> </w:t>
      </w:r>
      <w:r w:rsidRPr="686CE942" w:rsidR="5ACC68BB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  <w:t>dezembro</w:t>
      </w:r>
      <w:r w:rsidRPr="686CE942" w:rsidR="4CFC2BF7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  <w:t>/2025).</w:t>
      </w:r>
      <w:r w:rsidRPr="686CE942" w:rsidR="4CFC2BF7">
        <w:rPr>
          <w:i w:val="1"/>
          <w:iCs w:val="1"/>
          <w:color w:val="000000" w:themeColor="text1" w:themeTint="FF" w:themeShade="FF"/>
        </w:rPr>
        <w:t xml:space="preserve"> </w:t>
      </w:r>
    </w:p>
    <w:p w:rsidR="009D2B3A" w:rsidP="686CE942" w:rsidRDefault="00EB50B9" w14:paraId="37200F61" w14:textId="208E53DE">
      <w:pPr>
        <w:pStyle w:val="Normal"/>
        <w:keepNext w:val="1"/>
        <w:jc w:val="center"/>
        <w:rPr>
          <w:i w:val="1"/>
          <w:iCs w:val="1"/>
          <w:color w:val="000000"/>
        </w:rPr>
      </w:pPr>
      <w:r w:rsidR="4D724250">
        <w:drawing>
          <wp:inline wp14:editId="216DD0FD" wp14:anchorId="4CED952E">
            <wp:extent cx="5762625" cy="3276600"/>
            <wp:effectExtent l="0" t="0" r="0" b="0"/>
            <wp:docPr id="87714260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77142608" name="Picture 877142608"/>
                    <pic:cNvPicPr/>
                  </pic:nvPicPr>
                  <pic:blipFill>
                    <a:blip xmlns:r="http://schemas.openxmlformats.org/officeDocument/2006/relationships" r:embed="rId102153918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86CE942" w:rsidR="4CFC2BF7">
        <w:rPr>
          <w:i w:val="1"/>
          <w:iCs w:val="1"/>
          <w:color w:val="00B0F0"/>
          <w:sz w:val="20"/>
          <w:szCs w:val="20"/>
        </w:rPr>
        <w:t>Fonte</w:t>
      </w:r>
      <w:r w:rsidRPr="686CE942" w:rsidR="4CFC2BF7">
        <w:rPr>
          <w:i w:val="1"/>
          <w:iCs w:val="1"/>
          <w:color w:val="00B0F0"/>
        </w:rPr>
        <w:t xml:space="preserve">: </w:t>
      </w:r>
      <w:r w:rsidRPr="686CE942" w:rsidR="4CFC2BF7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  <w:t>PROCON Municipal de Campina Grande-PB.</w:t>
      </w:r>
    </w:p>
    <w:p w:rsidR="009D2B3A" w:rsidRDefault="009D2B3A" w14:paraId="63FADF84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Times New Roman" w:hAnsi="Times New Roman" w:eastAsia="Times New Roman" w:cs="Times New Roman"/>
          <w:i/>
          <w:color w:val="00B0F0"/>
          <w:sz w:val="20"/>
          <w:szCs w:val="20"/>
        </w:rPr>
      </w:pPr>
    </w:p>
    <w:p w:rsidR="009D2B3A" w:rsidRDefault="009D2B3A" w14:paraId="2A5DBEA5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Times New Roman" w:hAnsi="Times New Roman" w:eastAsia="Times New Roman" w:cs="Times New Roman"/>
          <w:i/>
          <w:color w:val="00B0F0"/>
          <w:sz w:val="20"/>
          <w:szCs w:val="20"/>
        </w:rPr>
      </w:pPr>
      <w:bookmarkStart w:name="_3fbjxy8zlv2a" w:colFirst="0" w:colLast="0" w:id="3"/>
      <w:bookmarkEnd w:id="3"/>
    </w:p>
    <w:p w:rsidR="009D2B3A" w:rsidP="686CE942" w:rsidRDefault="00426D35" w14:paraId="696784CC" w14:textId="655A24E5">
      <w:pPr>
        <w:keepNext w:val="1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before="120" w:after="120"/>
        <w:jc w:val="both"/>
        <w:rPr>
          <w:rFonts w:ascii="Verdana" w:hAnsi="Verdana" w:eastAsia="Verdana" w:cs="Verdana"/>
          <w:color w:val="000000"/>
        </w:rPr>
      </w:pPr>
      <w:bookmarkStart w:name="_8toe2a31isxb" w:id="4"/>
      <w:bookmarkEnd w:id="4"/>
      <w:r w:rsidRPr="686CE942" w:rsidR="32121A4A">
        <w:rPr>
          <w:rFonts w:ascii="Verdana" w:hAnsi="Verdana" w:eastAsia="Verdana" w:cs="Verdana"/>
          <w:b w:val="1"/>
          <w:bCs w:val="1"/>
          <w:color w:val="042B55"/>
        </w:rPr>
        <w:t>2.2 Menor e maior p</w:t>
      </w:r>
      <w:r w:rsidRPr="686CE942" w:rsidR="4CFC2BF7">
        <w:rPr>
          <w:rFonts w:ascii="Verdana" w:hAnsi="Verdana" w:eastAsia="Verdana" w:cs="Verdana"/>
          <w:b w:val="1"/>
          <w:bCs w:val="1"/>
          <w:color w:val="042B55"/>
        </w:rPr>
        <w:t xml:space="preserve">reço: </w:t>
      </w:r>
      <w:r w:rsidRPr="686CE942" w:rsidR="4CFC2BF7">
        <w:rPr>
          <w:rFonts w:ascii="Verdana" w:hAnsi="Verdana" w:eastAsia="Verdana" w:cs="Verdana"/>
          <w:color w:val="000000" w:themeColor="text1" w:themeTint="FF" w:themeShade="FF"/>
        </w:rPr>
        <w:t xml:space="preserve">Sobre a variação de preços para cada tipo de combustível, o Diesel S10 apresentou, cerca de </w:t>
      </w:r>
      <w:r w:rsidRPr="686CE942" w:rsidR="4CFC2BF7">
        <w:rPr>
          <w:rFonts w:ascii="Verdana" w:hAnsi="Verdana" w:eastAsia="Verdana" w:cs="Verdana"/>
          <w:b w:val="1"/>
          <w:bCs w:val="1"/>
          <w:color w:val="000000" w:themeColor="text1" w:themeTint="FF" w:themeShade="FF"/>
        </w:rPr>
        <w:t>2</w:t>
      </w:r>
      <w:r w:rsidRPr="686CE942" w:rsidR="38A94835">
        <w:rPr>
          <w:rFonts w:ascii="Verdana" w:hAnsi="Verdana" w:eastAsia="Verdana" w:cs="Verdana"/>
          <w:b w:val="1"/>
          <w:bCs w:val="1"/>
          <w:color w:val="000000" w:themeColor="text1" w:themeTint="FF" w:themeShade="FF"/>
        </w:rPr>
        <w:t>2</w:t>
      </w:r>
      <w:r w:rsidRPr="686CE942" w:rsidR="4CFC2BF7">
        <w:rPr>
          <w:rFonts w:ascii="Verdana" w:hAnsi="Verdana" w:eastAsia="Verdana" w:cs="Verdana"/>
          <w:b w:val="1"/>
          <w:bCs w:val="1"/>
          <w:color w:val="000000" w:themeColor="text1" w:themeTint="FF" w:themeShade="FF"/>
        </w:rPr>
        <w:t>,</w:t>
      </w:r>
      <w:r w:rsidRPr="686CE942" w:rsidR="2AA9A317">
        <w:rPr>
          <w:rFonts w:ascii="Verdana" w:hAnsi="Verdana" w:eastAsia="Verdana" w:cs="Verdana"/>
          <w:b w:val="1"/>
          <w:bCs w:val="1"/>
          <w:color w:val="000000" w:themeColor="text1" w:themeTint="FF" w:themeShade="FF"/>
        </w:rPr>
        <w:t>85</w:t>
      </w:r>
      <w:r w:rsidRPr="686CE942" w:rsidR="4CFC2BF7">
        <w:rPr>
          <w:rFonts w:ascii="Verdana" w:hAnsi="Verdana" w:eastAsia="Verdana" w:cs="Verdana"/>
          <w:b w:val="1"/>
          <w:bCs w:val="1"/>
          <w:color w:val="000000" w:themeColor="text1" w:themeTint="FF" w:themeShade="FF"/>
        </w:rPr>
        <w:t xml:space="preserve">% </w:t>
      </w:r>
      <w:r w:rsidRPr="686CE942" w:rsidR="4CFC2BF7">
        <w:rPr>
          <w:rFonts w:ascii="Verdana" w:hAnsi="Verdana" w:eastAsia="Verdana" w:cs="Verdana"/>
          <w:color w:val="000000" w:themeColor="text1" w:themeTint="FF" w:themeShade="FF"/>
        </w:rPr>
        <w:t xml:space="preserve">entre os estabelecimentos visitados, chegando a </w:t>
      </w:r>
      <w:r w:rsidRPr="686CE942" w:rsidR="4CFC2BF7">
        <w:rPr>
          <w:rFonts w:ascii="Verdana" w:hAnsi="Verdana" w:eastAsia="Verdana" w:cs="Verdana"/>
          <w:b w:val="1"/>
          <w:bCs w:val="1"/>
          <w:color w:val="000000" w:themeColor="text1" w:themeTint="FF" w:themeShade="FF"/>
        </w:rPr>
        <w:t>R$ 1,3</w:t>
      </w:r>
      <w:r w:rsidRPr="686CE942" w:rsidR="7E923180">
        <w:rPr>
          <w:rFonts w:ascii="Verdana" w:hAnsi="Verdana" w:eastAsia="Verdana" w:cs="Verdana"/>
          <w:b w:val="1"/>
          <w:bCs w:val="1"/>
          <w:color w:val="000000" w:themeColor="text1" w:themeTint="FF" w:themeShade="FF"/>
        </w:rPr>
        <w:t>0</w:t>
      </w:r>
      <w:r w:rsidRPr="686CE942" w:rsidR="4CFC2BF7">
        <w:rPr>
          <w:rFonts w:ascii="Verdana" w:hAnsi="Verdana" w:eastAsia="Verdana" w:cs="Verdana"/>
          <w:b w:val="1"/>
          <w:bCs w:val="1"/>
          <w:color w:val="000000" w:themeColor="text1" w:themeTint="FF" w:themeShade="FF"/>
        </w:rPr>
        <w:t xml:space="preserve"> </w:t>
      </w:r>
      <w:r w:rsidRPr="686CE942" w:rsidR="4CFC2BF7">
        <w:rPr>
          <w:rFonts w:ascii="Verdana" w:hAnsi="Verdana" w:eastAsia="Verdana" w:cs="Verdana"/>
          <w:color w:val="000000" w:themeColor="text1" w:themeTint="FF" w:themeShade="FF"/>
        </w:rPr>
        <w:t>de diferença entre o menor e o maior preço encontrado. Já a Gasolina Comum (G.C) apresentou uma variação de</w:t>
      </w:r>
      <w:r w:rsidRPr="686CE942" w:rsidR="32121A4A">
        <w:rPr>
          <w:rFonts w:ascii="Verdana" w:hAnsi="Verdana" w:eastAsia="Verdana" w:cs="Verdana"/>
          <w:b w:val="1"/>
          <w:bCs w:val="1"/>
          <w:color w:val="000000" w:themeColor="text1" w:themeTint="FF" w:themeShade="FF"/>
        </w:rPr>
        <w:t xml:space="preserve"> 1</w:t>
      </w:r>
      <w:r w:rsidRPr="686CE942" w:rsidR="2936A9DC">
        <w:rPr>
          <w:rFonts w:ascii="Verdana" w:hAnsi="Verdana" w:eastAsia="Verdana" w:cs="Verdana"/>
          <w:b w:val="1"/>
          <w:bCs w:val="1"/>
          <w:color w:val="000000" w:themeColor="text1" w:themeTint="FF" w:themeShade="FF"/>
        </w:rPr>
        <w:t>7</w:t>
      </w:r>
      <w:r w:rsidRPr="686CE942" w:rsidR="32121A4A">
        <w:rPr>
          <w:rFonts w:ascii="Verdana" w:hAnsi="Verdana" w:eastAsia="Verdana" w:cs="Verdana"/>
          <w:b w:val="1"/>
          <w:bCs w:val="1"/>
          <w:color w:val="000000" w:themeColor="text1" w:themeTint="FF" w:themeShade="FF"/>
        </w:rPr>
        <w:t>,4</w:t>
      </w:r>
      <w:r w:rsidRPr="686CE942" w:rsidR="018BF5D7">
        <w:rPr>
          <w:rFonts w:ascii="Verdana" w:hAnsi="Verdana" w:eastAsia="Verdana" w:cs="Verdana"/>
          <w:b w:val="1"/>
          <w:bCs w:val="1"/>
          <w:color w:val="000000" w:themeColor="text1" w:themeTint="FF" w:themeShade="FF"/>
        </w:rPr>
        <w:t>7</w:t>
      </w:r>
      <w:r w:rsidRPr="686CE942" w:rsidR="4CFC2BF7">
        <w:rPr>
          <w:rFonts w:ascii="Verdana" w:hAnsi="Verdana" w:eastAsia="Verdana" w:cs="Verdana"/>
          <w:b w:val="1"/>
          <w:bCs w:val="1"/>
          <w:color w:val="000000" w:themeColor="text1" w:themeTint="FF" w:themeShade="FF"/>
        </w:rPr>
        <w:t xml:space="preserve">% </w:t>
      </w:r>
      <w:r w:rsidRPr="686CE942" w:rsidR="4CFC2BF7">
        <w:rPr>
          <w:rFonts w:ascii="Verdana" w:hAnsi="Verdana" w:eastAsia="Verdana" w:cs="Verdana"/>
          <w:color w:val="000000" w:themeColor="text1" w:themeTint="FF" w:themeShade="FF"/>
        </w:rPr>
        <w:t xml:space="preserve">entre os estabelecimentos visitados, chegando a </w:t>
      </w:r>
      <w:r w:rsidRPr="686CE942" w:rsidR="32121A4A">
        <w:rPr>
          <w:rFonts w:ascii="Verdana" w:hAnsi="Verdana" w:eastAsia="Verdana" w:cs="Verdana"/>
          <w:b w:val="1"/>
          <w:bCs w:val="1"/>
          <w:color w:val="000000" w:themeColor="text1" w:themeTint="FF" w:themeShade="FF"/>
        </w:rPr>
        <w:t>R$ 0,9</w:t>
      </w:r>
      <w:r w:rsidRPr="686CE942" w:rsidR="45024A3F">
        <w:rPr>
          <w:rFonts w:ascii="Verdana" w:hAnsi="Verdana" w:eastAsia="Verdana" w:cs="Verdana"/>
          <w:b w:val="1"/>
          <w:bCs w:val="1"/>
          <w:color w:val="000000" w:themeColor="text1" w:themeTint="FF" w:themeShade="FF"/>
        </w:rPr>
        <w:t>8</w:t>
      </w:r>
      <w:r w:rsidRPr="686CE942" w:rsidR="4CFC2BF7">
        <w:rPr>
          <w:rFonts w:ascii="Verdana" w:hAnsi="Verdana" w:eastAsia="Verdana" w:cs="Verdana"/>
          <w:b w:val="1"/>
          <w:bCs w:val="1"/>
          <w:color w:val="000000" w:themeColor="text1" w:themeTint="FF" w:themeShade="FF"/>
        </w:rPr>
        <w:t xml:space="preserve"> </w:t>
      </w:r>
      <w:r w:rsidRPr="686CE942" w:rsidR="4CFC2BF7">
        <w:rPr>
          <w:rFonts w:ascii="Verdana" w:hAnsi="Verdana" w:eastAsia="Verdana" w:cs="Verdana"/>
          <w:color w:val="000000" w:themeColor="text1" w:themeTint="FF" w:themeShade="FF"/>
        </w:rPr>
        <w:t>de diferença entre o menor e o maior preço encontrado. Enquanto o Etanol (E) apresentou uma</w:t>
      </w:r>
      <w:r w:rsidRPr="686CE942" w:rsidR="4CFC2BF7">
        <w:rPr>
          <w:color w:val="000000" w:themeColor="text1" w:themeTint="FF" w:themeShade="FF"/>
          <w:sz w:val="23"/>
          <w:szCs w:val="23"/>
        </w:rPr>
        <w:t xml:space="preserve"> </w:t>
      </w:r>
      <w:r w:rsidRPr="686CE942" w:rsidR="4CFC2BF7">
        <w:rPr>
          <w:rFonts w:ascii="Verdana" w:hAnsi="Verdana" w:eastAsia="Verdana" w:cs="Verdana"/>
          <w:color w:val="000000" w:themeColor="text1" w:themeTint="FF" w:themeShade="FF"/>
        </w:rPr>
        <w:t>variação de</w:t>
      </w:r>
      <w:r w:rsidRPr="686CE942" w:rsidR="32121A4A">
        <w:rPr>
          <w:rFonts w:ascii="Verdana" w:hAnsi="Verdana" w:eastAsia="Verdana" w:cs="Verdana"/>
          <w:b w:val="1"/>
          <w:bCs w:val="1"/>
          <w:color w:val="000000" w:themeColor="text1" w:themeTint="FF" w:themeShade="FF"/>
        </w:rPr>
        <w:t xml:space="preserve"> </w:t>
      </w:r>
      <w:r w:rsidRPr="686CE942" w:rsidR="41DF3262">
        <w:rPr>
          <w:rFonts w:ascii="Verdana" w:hAnsi="Verdana" w:eastAsia="Verdana" w:cs="Verdana"/>
          <w:b w:val="1"/>
          <w:bCs w:val="1"/>
          <w:color w:val="000000" w:themeColor="text1" w:themeTint="FF" w:themeShade="FF"/>
        </w:rPr>
        <w:t>68,97</w:t>
      </w:r>
      <w:r w:rsidRPr="686CE942" w:rsidR="4CFC2BF7">
        <w:rPr>
          <w:rFonts w:ascii="Verdana" w:hAnsi="Verdana" w:eastAsia="Verdana" w:cs="Verdana"/>
          <w:b w:val="1"/>
          <w:bCs w:val="1"/>
          <w:color w:val="000000" w:themeColor="text1" w:themeTint="FF" w:themeShade="FF"/>
        </w:rPr>
        <w:t>%</w:t>
      </w:r>
      <w:r w:rsidRPr="686CE942" w:rsidR="4CFC2BF7">
        <w:rPr>
          <w:rFonts w:ascii="Verdana" w:hAnsi="Verdana" w:eastAsia="Verdana" w:cs="Verdana"/>
          <w:color w:val="000000" w:themeColor="text1" w:themeTint="FF" w:themeShade="FF"/>
        </w:rPr>
        <w:t xml:space="preserve"> entre os estabelecimentos visitados, chegando aos </w:t>
      </w:r>
      <w:r w:rsidRPr="686CE942" w:rsidR="32121A4A">
        <w:rPr>
          <w:rFonts w:ascii="Verdana" w:hAnsi="Verdana" w:eastAsia="Verdana" w:cs="Verdana"/>
          <w:b w:val="1"/>
          <w:bCs w:val="1"/>
          <w:color w:val="000000" w:themeColor="text1" w:themeTint="FF" w:themeShade="FF"/>
        </w:rPr>
        <w:t xml:space="preserve">R$ </w:t>
      </w:r>
      <w:r w:rsidRPr="686CE942" w:rsidR="32FB2461">
        <w:rPr>
          <w:rFonts w:ascii="Verdana" w:hAnsi="Verdana" w:eastAsia="Verdana" w:cs="Verdana"/>
          <w:b w:val="1"/>
          <w:bCs w:val="1"/>
          <w:color w:val="000000" w:themeColor="text1" w:themeTint="FF" w:themeShade="FF"/>
        </w:rPr>
        <w:t>2</w:t>
      </w:r>
      <w:r w:rsidRPr="686CE942" w:rsidR="32121A4A">
        <w:rPr>
          <w:rFonts w:ascii="Verdana" w:hAnsi="Verdana" w:eastAsia="Verdana" w:cs="Verdana"/>
          <w:b w:val="1"/>
          <w:bCs w:val="1"/>
          <w:color w:val="000000" w:themeColor="text1" w:themeTint="FF" w:themeShade="FF"/>
        </w:rPr>
        <w:t>,</w:t>
      </w:r>
      <w:r w:rsidRPr="686CE942" w:rsidR="13E40285">
        <w:rPr>
          <w:rFonts w:ascii="Verdana" w:hAnsi="Verdana" w:eastAsia="Verdana" w:cs="Verdana"/>
          <w:b w:val="1"/>
          <w:bCs w:val="1"/>
          <w:color w:val="000000" w:themeColor="text1" w:themeTint="FF" w:themeShade="FF"/>
        </w:rPr>
        <w:t>2</w:t>
      </w:r>
      <w:r w:rsidRPr="686CE942" w:rsidR="32121A4A">
        <w:rPr>
          <w:rFonts w:ascii="Verdana" w:hAnsi="Verdana" w:eastAsia="Verdana" w:cs="Verdana"/>
          <w:b w:val="1"/>
          <w:bCs w:val="1"/>
          <w:color w:val="000000" w:themeColor="text1" w:themeTint="FF" w:themeShade="FF"/>
        </w:rPr>
        <w:t>0</w:t>
      </w:r>
      <w:r w:rsidRPr="686CE942" w:rsidR="4CFC2BF7">
        <w:rPr>
          <w:rFonts w:ascii="Verdana" w:hAnsi="Verdana" w:eastAsia="Verdana" w:cs="Verdana"/>
          <w:b w:val="1"/>
          <w:bCs w:val="1"/>
          <w:color w:val="000000" w:themeColor="text1" w:themeTint="FF" w:themeShade="FF"/>
        </w:rPr>
        <w:t xml:space="preserve"> </w:t>
      </w:r>
      <w:r w:rsidRPr="686CE942" w:rsidR="4CFC2BF7">
        <w:rPr>
          <w:rFonts w:ascii="Verdana" w:hAnsi="Verdana" w:eastAsia="Verdana" w:cs="Verdana"/>
          <w:color w:val="000000" w:themeColor="text1" w:themeTint="FF" w:themeShade="FF"/>
        </w:rPr>
        <w:t xml:space="preserve">de diferença entre o menor e o maior preço encontrado. O Diesel Comum (D) apresentou, cerca de </w:t>
      </w:r>
      <w:r w:rsidRPr="686CE942" w:rsidR="4CFC2BF7">
        <w:rPr>
          <w:rFonts w:ascii="Verdana" w:hAnsi="Verdana" w:eastAsia="Verdana" w:cs="Verdana"/>
          <w:b w:val="1"/>
          <w:bCs w:val="1"/>
          <w:color w:val="000000" w:themeColor="text1" w:themeTint="FF" w:themeShade="FF"/>
        </w:rPr>
        <w:t>2</w:t>
      </w:r>
      <w:r w:rsidRPr="686CE942" w:rsidR="5119354E">
        <w:rPr>
          <w:rFonts w:ascii="Verdana" w:hAnsi="Verdana" w:eastAsia="Verdana" w:cs="Verdana"/>
          <w:b w:val="1"/>
          <w:bCs w:val="1"/>
          <w:color w:val="000000" w:themeColor="text1" w:themeTint="FF" w:themeShade="FF"/>
        </w:rPr>
        <w:t>3</w:t>
      </w:r>
      <w:r w:rsidRPr="686CE942" w:rsidR="4CFC2BF7">
        <w:rPr>
          <w:rFonts w:ascii="Verdana" w:hAnsi="Verdana" w:eastAsia="Verdana" w:cs="Verdana"/>
          <w:b w:val="1"/>
          <w:bCs w:val="1"/>
          <w:color w:val="000000" w:themeColor="text1" w:themeTint="FF" w:themeShade="FF"/>
        </w:rPr>
        <w:t>,</w:t>
      </w:r>
      <w:r w:rsidRPr="686CE942" w:rsidR="0BE65E02">
        <w:rPr>
          <w:rFonts w:ascii="Verdana" w:hAnsi="Verdana" w:eastAsia="Verdana" w:cs="Verdana"/>
          <w:b w:val="1"/>
          <w:bCs w:val="1"/>
          <w:color w:val="000000" w:themeColor="text1" w:themeTint="FF" w:themeShade="FF"/>
        </w:rPr>
        <w:t>0</w:t>
      </w:r>
      <w:r w:rsidRPr="686CE942" w:rsidR="4CFC2BF7">
        <w:rPr>
          <w:rFonts w:ascii="Verdana" w:hAnsi="Verdana" w:eastAsia="Verdana" w:cs="Verdana"/>
          <w:b w:val="1"/>
          <w:bCs w:val="1"/>
          <w:color w:val="000000" w:themeColor="text1" w:themeTint="FF" w:themeShade="FF"/>
        </w:rPr>
        <w:t xml:space="preserve">8% </w:t>
      </w:r>
      <w:r w:rsidRPr="686CE942" w:rsidR="4CFC2BF7">
        <w:rPr>
          <w:rFonts w:ascii="Verdana" w:hAnsi="Verdana" w:eastAsia="Verdana" w:cs="Verdana"/>
          <w:color w:val="000000" w:themeColor="text1" w:themeTint="FF" w:themeShade="FF"/>
        </w:rPr>
        <w:t xml:space="preserve">entre os estabelecimentos visitados, chegando a </w:t>
      </w:r>
      <w:r w:rsidRPr="686CE942" w:rsidR="4CFC2BF7">
        <w:rPr>
          <w:rFonts w:ascii="Verdana" w:hAnsi="Verdana" w:eastAsia="Verdana" w:cs="Verdana"/>
          <w:b w:val="1"/>
          <w:bCs w:val="1"/>
          <w:color w:val="000000" w:themeColor="text1" w:themeTint="FF" w:themeShade="FF"/>
        </w:rPr>
        <w:t>R$ 1,</w:t>
      </w:r>
      <w:r w:rsidRPr="686CE942" w:rsidR="4C62ADD6">
        <w:rPr>
          <w:rFonts w:ascii="Verdana" w:hAnsi="Verdana" w:eastAsia="Verdana" w:cs="Verdana"/>
          <w:b w:val="1"/>
          <w:bCs w:val="1"/>
          <w:color w:val="000000" w:themeColor="text1" w:themeTint="FF" w:themeShade="FF"/>
        </w:rPr>
        <w:t>29</w:t>
      </w:r>
      <w:r w:rsidRPr="686CE942" w:rsidR="4CFC2BF7">
        <w:rPr>
          <w:rFonts w:ascii="Verdana" w:hAnsi="Verdana" w:eastAsia="Verdana" w:cs="Verdana"/>
          <w:b w:val="1"/>
          <w:bCs w:val="1"/>
          <w:color w:val="000000" w:themeColor="text1" w:themeTint="FF" w:themeShade="FF"/>
        </w:rPr>
        <w:t xml:space="preserve"> </w:t>
      </w:r>
      <w:r w:rsidRPr="686CE942" w:rsidR="4CFC2BF7">
        <w:rPr>
          <w:rFonts w:ascii="Verdana" w:hAnsi="Verdana" w:eastAsia="Verdana" w:cs="Verdana"/>
          <w:color w:val="000000" w:themeColor="text1" w:themeTint="FF" w:themeShade="FF"/>
        </w:rPr>
        <w:t>de diferença entre o menor e o maior preço encontrado.</w:t>
      </w:r>
    </w:p>
    <w:p w:rsidR="009D2B3A" w:rsidRDefault="009D2B3A" w14:paraId="435E838A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Verdana" w:hAnsi="Verdana" w:eastAsia="Verdana" w:cs="Verdana"/>
          <w:color w:val="000000"/>
        </w:rPr>
      </w:pPr>
    </w:p>
    <w:p w:rsidR="009D2B3A" w:rsidP="686CE942" w:rsidRDefault="00EB50B9" w14:paraId="1BE92186" w14:textId="5F5069E2">
      <w:pPr>
        <w:keepNext w:val="1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before="120" w:after="120"/>
        <w:ind w:hanging="142"/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</w:pPr>
      <w:r w:rsidRPr="686CE942" w:rsidR="4CFC2BF7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  <w:t xml:space="preserve">           Tabela 1 Variação de preço dos combustíveis entr</w:t>
      </w:r>
      <w:r w:rsidRPr="686CE942" w:rsidR="32121A4A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  <w:t>e o menor e o maior preço (1</w:t>
      </w:r>
      <w:r w:rsidRPr="686CE942" w:rsidR="62892ED6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  <w:t>8</w:t>
      </w:r>
      <w:r w:rsidRPr="686CE942" w:rsidR="32121A4A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  <w:t>/1</w:t>
      </w:r>
      <w:r w:rsidRPr="686CE942" w:rsidR="3130C80B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  <w:t>2</w:t>
      </w:r>
      <w:r w:rsidRPr="686CE942" w:rsidR="4CFC2BF7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  <w:t xml:space="preserve">/2025).       </w:t>
      </w:r>
    </w:p>
    <w:tbl>
      <w:tblPr>
        <w:tblStyle w:val="a0"/>
        <w:tblW w:w="7787" w:type="dxa"/>
        <w:jc w:val="center"/>
        <w:tblInd w:w="0" w:type="dxa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fixed"/>
        <w:tblLook w:val="0600" w:firstRow="0" w:lastRow="0" w:firstColumn="0" w:lastColumn="0" w:noHBand="1" w:noVBand="1"/>
      </w:tblPr>
      <w:tblGrid>
        <w:gridCol w:w="1709"/>
        <w:gridCol w:w="1654"/>
        <w:gridCol w:w="1758"/>
        <w:gridCol w:w="1393"/>
        <w:gridCol w:w="1273"/>
      </w:tblGrid>
      <w:tr w:rsidR="009D2B3A" w:rsidTr="686CE942" w14:paraId="79DCC3A8" w14:textId="77777777">
        <w:trPr>
          <w:trHeight w:val="300"/>
          <w:jc w:val="center"/>
        </w:trPr>
        <w:tc>
          <w:tcPr>
            <w:tcW w:w="778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2CAEC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59B7C3BB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Comparativo de Preços entre os Combustíveis</w:t>
            </w:r>
          </w:p>
        </w:tc>
      </w:tr>
      <w:tr w:rsidR="009D2B3A" w:rsidTr="686CE942" w14:paraId="55B0DC26" w14:textId="77777777">
        <w:trPr>
          <w:trHeight w:val="300"/>
          <w:jc w:val="center"/>
        </w:trPr>
        <w:tc>
          <w:tcPr>
            <w:tcW w:w="1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9D2B3A" w:rsidRDefault="00EB50B9" w14:paraId="254B055C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Combustíveis</w:t>
            </w:r>
          </w:p>
        </w:tc>
        <w:tc>
          <w:tcPr>
            <w:tcW w:w="16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9D2B3A" w:rsidRDefault="00EB50B9" w14:paraId="4A196187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Maior Preço (R$)</w:t>
            </w:r>
          </w:p>
        </w:tc>
        <w:tc>
          <w:tcPr>
            <w:tcW w:w="17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9D2B3A" w:rsidRDefault="00EB50B9" w14:paraId="4ABF6058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 xml:space="preserve">Menor Preço (R$) </w:t>
            </w:r>
          </w:p>
        </w:tc>
        <w:tc>
          <w:tcPr>
            <w:tcW w:w="13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9D2B3A" w:rsidRDefault="00EB50B9" w14:paraId="2ADFE3D1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Diferença (R$)</w:t>
            </w:r>
          </w:p>
        </w:tc>
        <w:tc>
          <w:tcPr>
            <w:tcW w:w="12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9D2B3A" w:rsidRDefault="00EB50B9" w14:paraId="6A338637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Variação (%)</w:t>
            </w:r>
          </w:p>
        </w:tc>
      </w:tr>
      <w:tr w:rsidR="00426D35" w:rsidTr="686CE942" w14:paraId="125EF7FD" w14:textId="77777777">
        <w:trPr>
          <w:trHeight w:val="300"/>
          <w:jc w:val="center"/>
        </w:trPr>
        <w:tc>
          <w:tcPr>
            <w:tcW w:w="1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426D35" w:rsidP="00426D35" w:rsidRDefault="00426D35" w14:paraId="7CFA746B" w14:textId="77777777">
            <w:pP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</w:pPr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G.C</w:t>
            </w:r>
          </w:p>
        </w:tc>
        <w:tc>
          <w:tcPr>
            <w:tcW w:w="16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442D6553" w14:textId="21E848AE">
            <w:pPr>
              <w:spacing w:before="0" w:beforeAutospacing="off" w:after="0" w:afterAutospacing="off"/>
              <w:jc w:val="center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R$ 6,59</w:t>
            </w:r>
          </w:p>
        </w:tc>
        <w:tc>
          <w:tcPr>
            <w:tcW w:w="17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2FC2ECEC" w14:textId="607C0923">
            <w:pPr>
              <w:spacing w:before="0" w:beforeAutospacing="off" w:after="0" w:afterAutospacing="off"/>
              <w:jc w:val="center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R$ 5,61</w:t>
            </w:r>
          </w:p>
        </w:tc>
        <w:tc>
          <w:tcPr>
            <w:tcW w:w="13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09A1A6B7" w14:textId="77B150AD">
            <w:pPr>
              <w:spacing w:before="0" w:beforeAutospacing="off" w:after="0" w:afterAutospacing="off"/>
              <w:jc w:val="center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R$ 0,98</w:t>
            </w:r>
          </w:p>
        </w:tc>
        <w:tc>
          <w:tcPr>
            <w:tcW w:w="12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5A5E4E6F" w14:textId="680C00E0">
            <w:pPr>
              <w:spacing w:before="0" w:beforeAutospacing="off" w:after="0" w:afterAutospacing="off"/>
              <w:jc w:val="center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17,47%</w:t>
            </w:r>
          </w:p>
        </w:tc>
      </w:tr>
      <w:tr w:rsidR="00426D35" w:rsidTr="686CE942" w14:paraId="78737107" w14:textId="77777777">
        <w:trPr>
          <w:trHeight w:val="300"/>
          <w:jc w:val="center"/>
        </w:trPr>
        <w:tc>
          <w:tcPr>
            <w:tcW w:w="1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426D35" w:rsidP="00426D35" w:rsidRDefault="00426D35" w14:paraId="605C5816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G.A</w:t>
            </w:r>
          </w:p>
        </w:tc>
        <w:tc>
          <w:tcPr>
            <w:tcW w:w="16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434F70FD" w14:textId="2B1F687C">
            <w:pPr>
              <w:spacing w:before="0" w:beforeAutospacing="off" w:after="0" w:afterAutospacing="off"/>
              <w:jc w:val="center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R$ 6,29</w:t>
            </w:r>
          </w:p>
        </w:tc>
        <w:tc>
          <w:tcPr>
            <w:tcW w:w="17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693D0DE6" w14:textId="661F4310">
            <w:pPr>
              <w:spacing w:before="0" w:beforeAutospacing="off" w:after="0" w:afterAutospacing="off"/>
              <w:jc w:val="center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R$ 5,08</w:t>
            </w:r>
          </w:p>
        </w:tc>
        <w:tc>
          <w:tcPr>
            <w:tcW w:w="13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3903A6BA" w14:textId="56743BA1">
            <w:pPr>
              <w:spacing w:before="0" w:beforeAutospacing="off" w:after="0" w:afterAutospacing="off"/>
              <w:jc w:val="center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R$ 1,21</w:t>
            </w:r>
          </w:p>
        </w:tc>
        <w:tc>
          <w:tcPr>
            <w:tcW w:w="12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237B9ED4" w14:textId="63B5282D">
            <w:pPr>
              <w:spacing w:before="0" w:beforeAutospacing="off" w:after="0" w:afterAutospacing="off"/>
              <w:jc w:val="center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23,82%</w:t>
            </w:r>
          </w:p>
        </w:tc>
      </w:tr>
      <w:tr w:rsidR="00426D35" w:rsidTr="686CE942" w14:paraId="7F29A4F5" w14:textId="77777777">
        <w:trPr>
          <w:trHeight w:val="300"/>
          <w:jc w:val="center"/>
        </w:trPr>
        <w:tc>
          <w:tcPr>
            <w:tcW w:w="1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426D35" w:rsidP="00426D35" w:rsidRDefault="00426D35" w14:paraId="7FC4194B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E</w:t>
            </w:r>
          </w:p>
        </w:tc>
        <w:tc>
          <w:tcPr>
            <w:tcW w:w="16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66F6220F" w14:textId="66BFD5D9">
            <w:pPr>
              <w:spacing w:before="0" w:beforeAutospacing="off" w:after="0" w:afterAutospacing="off"/>
              <w:jc w:val="center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R$ 5,39</w:t>
            </w:r>
          </w:p>
        </w:tc>
        <w:tc>
          <w:tcPr>
            <w:tcW w:w="17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077C2977" w14:textId="24089739">
            <w:pPr>
              <w:spacing w:before="0" w:beforeAutospacing="off" w:after="0" w:afterAutospacing="off"/>
              <w:jc w:val="center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R$ 3,19</w:t>
            </w:r>
          </w:p>
        </w:tc>
        <w:tc>
          <w:tcPr>
            <w:tcW w:w="13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7C147CA5" w14:textId="01434181">
            <w:pPr>
              <w:spacing w:before="0" w:beforeAutospacing="off" w:after="0" w:afterAutospacing="off"/>
              <w:jc w:val="center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R$ 2,20</w:t>
            </w:r>
          </w:p>
        </w:tc>
        <w:tc>
          <w:tcPr>
            <w:tcW w:w="12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657F9EC4" w14:textId="5888AABC">
            <w:pPr>
              <w:spacing w:before="0" w:beforeAutospacing="off" w:after="0" w:afterAutospacing="off"/>
              <w:jc w:val="center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68,97%</w:t>
            </w:r>
          </w:p>
        </w:tc>
      </w:tr>
      <w:tr w:rsidR="00426D35" w:rsidTr="686CE942" w14:paraId="6BB8AE2E" w14:textId="77777777">
        <w:trPr>
          <w:trHeight w:val="300"/>
          <w:jc w:val="center"/>
        </w:trPr>
        <w:tc>
          <w:tcPr>
            <w:tcW w:w="1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426D35" w:rsidP="00426D35" w:rsidRDefault="00426D35" w14:paraId="7BAA553E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6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561EF9D6" w14:textId="6C469179">
            <w:pPr>
              <w:spacing w:before="0" w:beforeAutospacing="off" w:after="0" w:afterAutospacing="off"/>
              <w:jc w:val="center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R$ 6,88</w:t>
            </w:r>
          </w:p>
        </w:tc>
        <w:tc>
          <w:tcPr>
            <w:tcW w:w="17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291DD400" w14:textId="6900DFC1">
            <w:pPr>
              <w:spacing w:before="0" w:beforeAutospacing="off" w:after="0" w:afterAutospacing="off"/>
              <w:jc w:val="center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R$ 5,59</w:t>
            </w:r>
          </w:p>
        </w:tc>
        <w:tc>
          <w:tcPr>
            <w:tcW w:w="13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7676F029" w14:textId="792F245A">
            <w:pPr>
              <w:spacing w:before="0" w:beforeAutospacing="off" w:after="0" w:afterAutospacing="off"/>
              <w:jc w:val="center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R$ 1,29</w:t>
            </w:r>
          </w:p>
        </w:tc>
        <w:tc>
          <w:tcPr>
            <w:tcW w:w="12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7BFE731F" w14:textId="3C83A8F7">
            <w:pPr>
              <w:spacing w:before="0" w:beforeAutospacing="off" w:after="0" w:afterAutospacing="off"/>
              <w:jc w:val="center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23,08%</w:t>
            </w:r>
          </w:p>
        </w:tc>
      </w:tr>
      <w:tr w:rsidR="00426D35" w:rsidTr="686CE942" w14:paraId="77FB414E" w14:textId="77777777">
        <w:trPr>
          <w:trHeight w:val="300"/>
          <w:jc w:val="center"/>
        </w:trPr>
        <w:tc>
          <w:tcPr>
            <w:tcW w:w="1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426D35" w:rsidP="00426D35" w:rsidRDefault="00426D35" w14:paraId="26FEFF57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S-10</w:t>
            </w:r>
          </w:p>
        </w:tc>
        <w:tc>
          <w:tcPr>
            <w:tcW w:w="16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1831FBE6" w14:textId="61458F56">
            <w:pPr>
              <w:spacing w:before="0" w:beforeAutospacing="off" w:after="0" w:afterAutospacing="off"/>
              <w:jc w:val="center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R$ 6,99</w:t>
            </w:r>
          </w:p>
        </w:tc>
        <w:tc>
          <w:tcPr>
            <w:tcW w:w="17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23F4481F" w14:textId="64CF13FB">
            <w:pPr>
              <w:spacing w:before="0" w:beforeAutospacing="off" w:after="0" w:afterAutospacing="off"/>
              <w:jc w:val="center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R$ 5,69</w:t>
            </w:r>
          </w:p>
        </w:tc>
        <w:tc>
          <w:tcPr>
            <w:tcW w:w="13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39128D86" w14:textId="415B740F">
            <w:pPr>
              <w:spacing w:before="0" w:beforeAutospacing="off" w:after="0" w:afterAutospacing="off"/>
              <w:jc w:val="center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R$ 1,30</w:t>
            </w:r>
          </w:p>
        </w:tc>
        <w:tc>
          <w:tcPr>
            <w:tcW w:w="12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3B479726" w14:textId="0A895E67">
            <w:pPr>
              <w:spacing w:before="0" w:beforeAutospacing="off" w:after="0" w:afterAutospacing="off"/>
              <w:jc w:val="center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22,85%</w:t>
            </w:r>
          </w:p>
        </w:tc>
      </w:tr>
      <w:tr w:rsidR="00426D35" w:rsidTr="686CE942" w14:paraId="100DBDEC" w14:textId="77777777">
        <w:trPr>
          <w:trHeight w:val="300"/>
          <w:jc w:val="center"/>
        </w:trPr>
        <w:tc>
          <w:tcPr>
            <w:tcW w:w="1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426D35" w:rsidP="00426D35" w:rsidRDefault="00426D35" w14:paraId="7D053D0D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GNV</w:t>
            </w:r>
          </w:p>
        </w:tc>
        <w:tc>
          <w:tcPr>
            <w:tcW w:w="16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38078FBC" w14:textId="07D9EED7">
            <w:pPr>
              <w:spacing w:before="0" w:beforeAutospacing="off" w:after="0" w:afterAutospacing="off"/>
              <w:jc w:val="center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R$ 5,21</w:t>
            </w:r>
          </w:p>
        </w:tc>
        <w:tc>
          <w:tcPr>
            <w:tcW w:w="17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0DE4E968" w14:textId="61C9ECE8">
            <w:pPr>
              <w:spacing w:before="0" w:beforeAutospacing="off" w:after="0" w:afterAutospacing="off"/>
              <w:jc w:val="center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R$ 5,21</w:t>
            </w:r>
          </w:p>
        </w:tc>
        <w:tc>
          <w:tcPr>
            <w:tcW w:w="13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231CD542" w14:textId="2218C107">
            <w:pPr>
              <w:spacing w:before="0" w:beforeAutospacing="off" w:after="0" w:afterAutospacing="off"/>
              <w:jc w:val="center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R$ 0,00</w:t>
            </w:r>
            <w:r w:rsidRPr="686CE942" w:rsidR="686CE942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2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54BEA806" w14:textId="65040A2C">
            <w:pPr>
              <w:spacing w:before="0" w:beforeAutospacing="off" w:after="0" w:afterAutospacing="off"/>
              <w:jc w:val="center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0,00%</w:t>
            </w:r>
          </w:p>
        </w:tc>
      </w:tr>
    </w:tbl>
    <w:p w:rsidR="009D2B3A" w:rsidRDefault="00EB50B9" w14:paraId="7A3BB304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ind w:hanging="142"/>
        <w:rPr>
          <w:rFonts w:ascii="Times New Roman" w:hAnsi="Times New Roman" w:eastAsia="Times New Roman" w:cs="Times New Roman"/>
          <w:i/>
          <w:color w:val="00B0F0"/>
          <w:sz w:val="20"/>
          <w:szCs w:val="20"/>
        </w:rPr>
      </w:pPr>
      <w:bookmarkStart w:name="_95rm7zywtd14" w:colFirst="0" w:colLast="0" w:id="5"/>
      <w:bookmarkEnd w:id="5"/>
      <w:r>
        <w:rPr>
          <w:rFonts w:ascii="Times New Roman" w:hAnsi="Times New Roman" w:eastAsia="Times New Roman" w:cs="Times New Roman"/>
          <w:i/>
          <w:color w:val="00B0F0"/>
          <w:sz w:val="20"/>
          <w:szCs w:val="20"/>
        </w:rPr>
        <w:t xml:space="preserve">           Fonte: PROCON Municipal de Campina Grande-PB.</w:t>
      </w:r>
    </w:p>
    <w:p w:rsidR="009D2B3A" w:rsidRDefault="009D2B3A" w14:paraId="5F4F87B4" w14:textId="77777777">
      <w:pPr>
        <w:jc w:val="center"/>
        <w:rPr>
          <w:rFonts w:ascii="Times New Roman" w:hAnsi="Times New Roman" w:eastAsia="Times New Roman" w:cs="Times New Roman"/>
          <w:i/>
          <w:color w:val="00B0F0"/>
          <w:sz w:val="20"/>
          <w:szCs w:val="20"/>
        </w:rPr>
      </w:pPr>
    </w:p>
    <w:p w:rsidR="009D2B3A" w:rsidRDefault="009D2B3A" w14:paraId="0915E9C6" w14:textId="77777777">
      <w:pPr>
        <w:jc w:val="center"/>
        <w:rPr>
          <w:rFonts w:ascii="Times New Roman" w:hAnsi="Times New Roman" w:eastAsia="Times New Roman" w:cs="Times New Roman"/>
          <w:i/>
          <w:color w:val="00B0F0"/>
          <w:sz w:val="20"/>
          <w:szCs w:val="20"/>
        </w:rPr>
      </w:pPr>
    </w:p>
    <w:p w:rsidR="009D2B3A" w:rsidRDefault="009D2B3A" w14:paraId="28B5FB31" w14:textId="77777777">
      <w:pPr>
        <w:jc w:val="center"/>
        <w:rPr>
          <w:rFonts w:ascii="Times New Roman" w:hAnsi="Times New Roman" w:eastAsia="Times New Roman" w:cs="Times New Roman"/>
          <w:i/>
          <w:color w:val="00B0F0"/>
          <w:sz w:val="20"/>
          <w:szCs w:val="20"/>
        </w:rPr>
      </w:pPr>
    </w:p>
    <w:p w:rsidR="009D2B3A" w:rsidP="686CE942" w:rsidRDefault="00EB50B9" w14:paraId="68724B5C" w14:textId="5FF16750">
      <w:pPr>
        <w:rPr>
          <w:rFonts w:ascii="Verdana" w:hAnsi="Verdana" w:eastAsia="Verdana" w:cs="Verdana"/>
          <w:b w:val="1"/>
          <w:bCs w:val="1"/>
          <w:color w:val="042B55"/>
        </w:rPr>
      </w:pPr>
      <w:bookmarkStart w:name="_puece380a5v" w:id="6"/>
      <w:bookmarkEnd w:id="6"/>
      <w:r w:rsidRPr="686CE942" w:rsidR="4CFC2BF7">
        <w:rPr>
          <w:rFonts w:ascii="Verdana" w:hAnsi="Verdana" w:eastAsia="Verdana" w:cs="Verdana"/>
          <w:b w:val="1"/>
          <w:bCs w:val="1"/>
          <w:color w:val="1F3864"/>
        </w:rPr>
        <w:t>2.3</w:t>
      </w:r>
      <w:r w:rsidRPr="686CE942" w:rsidR="4CFC2BF7">
        <w:rPr>
          <w:rFonts w:ascii="Times New Roman" w:hAnsi="Times New Roman" w:eastAsia="Times New Roman" w:cs="Times New Roman"/>
          <w:i w:val="1"/>
          <w:iCs w:val="1"/>
          <w:color w:val="00B0F0"/>
          <w:sz w:val="22"/>
          <w:szCs w:val="22"/>
        </w:rPr>
        <w:t xml:space="preserve"> </w:t>
      </w:r>
      <w:r w:rsidRPr="686CE942" w:rsidR="55A51168">
        <w:rPr>
          <w:rFonts w:ascii="Verdana" w:hAnsi="Verdana" w:eastAsia="Verdana" w:cs="Verdana"/>
          <w:b w:val="1"/>
          <w:bCs w:val="1"/>
          <w:color w:val="042B55"/>
        </w:rPr>
        <w:t xml:space="preserve">Comparação com o dia </w:t>
      </w:r>
      <w:r w:rsidRPr="686CE942" w:rsidR="70DA0F9B">
        <w:rPr>
          <w:rFonts w:ascii="Verdana" w:hAnsi="Verdana" w:eastAsia="Verdana" w:cs="Verdana"/>
          <w:b w:val="1"/>
          <w:bCs w:val="1"/>
          <w:color w:val="042B55"/>
        </w:rPr>
        <w:t>19</w:t>
      </w:r>
      <w:r w:rsidRPr="686CE942" w:rsidR="55A51168">
        <w:rPr>
          <w:rFonts w:ascii="Verdana" w:hAnsi="Verdana" w:eastAsia="Verdana" w:cs="Verdana"/>
          <w:b w:val="1"/>
          <w:bCs w:val="1"/>
          <w:color w:val="042B55"/>
        </w:rPr>
        <w:t>/1</w:t>
      </w:r>
      <w:r w:rsidRPr="686CE942" w:rsidR="6A9C9797">
        <w:rPr>
          <w:rFonts w:ascii="Verdana" w:hAnsi="Verdana" w:eastAsia="Verdana" w:cs="Verdana"/>
          <w:b w:val="1"/>
          <w:bCs w:val="1"/>
          <w:color w:val="042B55"/>
        </w:rPr>
        <w:t>1</w:t>
      </w:r>
      <w:r w:rsidRPr="686CE942" w:rsidR="4CFC2BF7">
        <w:rPr>
          <w:rFonts w:ascii="Verdana" w:hAnsi="Verdana" w:eastAsia="Verdana" w:cs="Verdana"/>
          <w:b w:val="1"/>
          <w:bCs w:val="1"/>
          <w:color w:val="042B55"/>
        </w:rPr>
        <w:t>/2025</w:t>
      </w:r>
    </w:p>
    <w:p w:rsidR="009D2B3A" w:rsidRDefault="00EB50B9" w14:paraId="03C1E9FC" w14:textId="77777777">
      <w:pPr>
        <w:rPr>
          <w:rFonts w:ascii="Verdana" w:hAnsi="Verdana" w:eastAsia="Verdana" w:cs="Verdana"/>
          <w:b/>
          <w:color w:val="042B55"/>
        </w:rPr>
      </w:pPr>
      <w:bookmarkStart w:name="_2k7kmauz97jr" w:colFirst="0" w:colLast="0" w:id="7"/>
      <w:bookmarkEnd w:id="7"/>
      <w:r>
        <w:rPr>
          <w:rFonts w:ascii="Verdana" w:hAnsi="Verdana" w:eastAsia="Verdana" w:cs="Verdana"/>
          <w:b/>
          <w:color w:val="042B55"/>
        </w:rPr>
        <w:t xml:space="preserve"> </w:t>
      </w:r>
    </w:p>
    <w:p w:rsidR="009D2B3A" w:rsidRDefault="00EB50B9" w14:paraId="413A08B1" w14:textId="77777777">
      <w:pPr>
        <w:rPr>
          <w:rFonts w:ascii="Verdana" w:hAnsi="Verdana" w:eastAsia="Verdana" w:cs="Verdana"/>
          <w:color w:val="000000"/>
        </w:rPr>
      </w:pPr>
      <w:r>
        <w:rPr>
          <w:rFonts w:ascii="Verdana" w:hAnsi="Verdana" w:eastAsia="Verdana" w:cs="Verdana"/>
          <w:color w:val="000000"/>
        </w:rPr>
        <w:t xml:space="preserve">Foi utilizado o preço médio de cada combustível nas respectivas datas de interesse. </w:t>
      </w:r>
    </w:p>
    <w:p w:rsidR="009D2B3A" w:rsidRDefault="009D2B3A" w14:paraId="6A6C4537" w14:textId="77777777">
      <w:pPr>
        <w:jc w:val="both"/>
        <w:rPr>
          <w:rFonts w:ascii="Verdana" w:hAnsi="Verdana" w:eastAsia="Verdana" w:cs="Verdana"/>
          <w:b/>
          <w:color w:val="000000"/>
        </w:rPr>
      </w:pPr>
    </w:p>
    <w:p w:rsidR="009D2B3A" w:rsidRDefault="00EB50B9" w14:paraId="56A843CB" w14:textId="77777777">
      <w:pPr>
        <w:spacing w:before="120" w:line="360" w:lineRule="auto"/>
        <w:jc w:val="both"/>
        <w:rPr>
          <w:rFonts w:ascii="Verdana" w:hAnsi="Verdana" w:eastAsia="Verdana" w:cs="Verdana"/>
          <w:b/>
          <w:color w:val="000000"/>
          <w:sz w:val="22"/>
          <w:szCs w:val="22"/>
        </w:rPr>
      </w:pPr>
      <w:r>
        <w:rPr>
          <w:rFonts w:ascii="Verdana" w:hAnsi="Verdana" w:eastAsia="Verdana" w:cs="Verdana"/>
          <w:b/>
          <w:color w:val="000000"/>
          <w:sz w:val="22"/>
          <w:szCs w:val="22"/>
        </w:rPr>
        <w:t xml:space="preserve">Gás Natural Veicular: 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o preço médio do metro cúbico desse combustível se manteve em </w:t>
      </w:r>
      <w:r>
        <w:rPr>
          <w:rFonts w:ascii="Verdana" w:hAnsi="Verdana" w:eastAsia="Verdana" w:cs="Verdana"/>
          <w:b/>
          <w:color w:val="000000"/>
          <w:sz w:val="22"/>
          <w:szCs w:val="22"/>
        </w:rPr>
        <w:t>R$ 5,21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 nessa última pesquisa</w:t>
      </w:r>
    </w:p>
    <w:p w:rsidR="009D2B3A" w:rsidRDefault="009D2B3A" w14:paraId="103DA36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Verdana" w:hAnsi="Verdana" w:eastAsia="Verdana" w:cs="Verdana"/>
          <w:b/>
          <w:color w:val="000000"/>
          <w:sz w:val="22"/>
          <w:szCs w:val="22"/>
        </w:rPr>
      </w:pPr>
    </w:p>
    <w:p w:rsidR="009D2B3A" w:rsidP="686CE942" w:rsidRDefault="00105067" w14:paraId="27B28C66" w14:textId="4C3F0B24">
      <w:pPr>
        <w:jc w:val="both"/>
        <w:rPr>
          <w:rFonts w:ascii="Verdana" w:hAnsi="Verdana" w:eastAsia="Verdana" w:cs="Verdana"/>
          <w:b w:val="1"/>
          <w:bCs w:val="1"/>
          <w:color w:val="000000"/>
          <w:sz w:val="22"/>
          <w:szCs w:val="22"/>
        </w:rPr>
      </w:pPr>
      <w:r w:rsidRPr="686CE942" w:rsidR="4CFC2BF7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 xml:space="preserve">Gasolina Comum: </w:t>
      </w:r>
      <w:r w:rsidRPr="686CE942" w:rsidR="4CFC2BF7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 xml:space="preserve">o preço médio do litro da gasolina comum passou de </w:t>
      </w:r>
      <w:r w:rsidRPr="686CE942" w:rsidR="32121A4A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>R$ 5,7</w:t>
      </w:r>
      <w:r w:rsidRPr="686CE942" w:rsidR="191C7E49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>8</w:t>
      </w:r>
      <w:r w:rsidRPr="686CE942" w:rsidR="4CFC2BF7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 xml:space="preserve"> para </w:t>
      </w:r>
      <w:r w:rsidRPr="686CE942" w:rsidR="32121A4A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>R$ 5,</w:t>
      </w:r>
      <w:r w:rsidRPr="686CE942" w:rsidR="0B33F9F0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>91</w:t>
      </w:r>
      <w:r w:rsidRPr="686CE942" w:rsidR="4CFC2BF7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 xml:space="preserve"> nessa última pesquisa, ou seja, sofreu </w:t>
      </w:r>
      <w:r w:rsidRPr="686CE942" w:rsidR="4CFC2BF7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 xml:space="preserve">uma redução de </w:t>
      </w:r>
      <w:r w:rsidRPr="686CE942" w:rsidR="7EC5A85F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>2,25</w:t>
      </w:r>
      <w:r w:rsidRPr="686CE942" w:rsidR="4CFC2BF7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>%</w:t>
      </w:r>
    </w:p>
    <w:p w:rsidR="009D2B3A" w:rsidRDefault="009D2B3A" w14:paraId="07C0E0B4" w14:textId="77777777">
      <w:pPr>
        <w:jc w:val="both"/>
        <w:rPr>
          <w:rFonts w:ascii="Verdana" w:hAnsi="Verdana" w:eastAsia="Verdana" w:cs="Verdana"/>
          <w:b/>
          <w:color w:val="000000"/>
          <w:sz w:val="22"/>
          <w:szCs w:val="22"/>
        </w:rPr>
      </w:pPr>
    </w:p>
    <w:p w:rsidR="009D2B3A" w:rsidRDefault="009D2B3A" w14:paraId="0D78FCFC" w14:textId="77777777">
      <w:pPr>
        <w:jc w:val="both"/>
        <w:rPr>
          <w:rFonts w:ascii="Verdana" w:hAnsi="Verdana" w:eastAsia="Verdana" w:cs="Verdana"/>
          <w:color w:val="000000"/>
          <w:sz w:val="22"/>
          <w:szCs w:val="22"/>
        </w:rPr>
      </w:pPr>
    </w:p>
    <w:p w:rsidR="009D2B3A" w:rsidP="686CE942" w:rsidRDefault="00EB50B9" w14:paraId="758E0DBC" w14:textId="3E956642">
      <w:pPr>
        <w:pStyle w:val="Normal"/>
        <w:jc w:val="both"/>
        <w:rPr>
          <w:rFonts w:ascii="Verdana" w:hAnsi="Verdana" w:eastAsia="Verdana" w:cs="Verdana"/>
          <w:b w:val="1"/>
          <w:bCs w:val="1"/>
          <w:color w:val="000000"/>
        </w:rPr>
      </w:pPr>
      <w:r w:rsidRPr="686CE942" w:rsidR="4CFC2BF7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686CE942" w:rsidR="4CFC2BF7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 xml:space="preserve"> Gasolina Aditivada:  </w:t>
      </w:r>
      <w:r w:rsidRPr="686CE942" w:rsidR="4CFC2BF7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>o preço médio do litro da gaso</w:t>
      </w:r>
      <w:r w:rsidRPr="686CE942" w:rsidR="3360B1B7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>lina aditivada passou de R$ 5,9</w:t>
      </w:r>
      <w:r w:rsidRPr="686CE942" w:rsidR="17DA543C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>0</w:t>
      </w:r>
      <w:r w:rsidRPr="686CE942" w:rsidR="3360B1B7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 xml:space="preserve"> para R$ </w:t>
      </w:r>
      <w:r w:rsidRPr="686CE942" w:rsidR="241AC30E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>6,01</w:t>
      </w:r>
      <w:r w:rsidRPr="686CE942" w:rsidR="4CFC2BF7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 xml:space="preserve"> nessa última pesquisa, ou seja, sofreu </w:t>
      </w:r>
      <w:r w:rsidRPr="686CE942" w:rsidR="3360B1B7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 xml:space="preserve">um </w:t>
      </w:r>
      <w:r w:rsidRPr="686CE942" w:rsidR="4AE23579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>aumento</w:t>
      </w:r>
      <w:r w:rsidRPr="686CE942" w:rsidR="3360B1B7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 xml:space="preserve"> de </w:t>
      </w:r>
      <w:r w:rsidRPr="686CE942" w:rsidR="47720D22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>1,91</w:t>
      </w:r>
      <w:r w:rsidRPr="686CE942" w:rsidR="4CFC2BF7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>%.</w:t>
      </w:r>
    </w:p>
    <w:p w:rsidR="009D2B3A" w:rsidRDefault="009D2B3A" w14:paraId="65B1DC5B" w14:textId="77777777">
      <w:pPr>
        <w:jc w:val="both"/>
        <w:rPr>
          <w:rFonts w:ascii="Verdana" w:hAnsi="Verdana" w:eastAsia="Verdana" w:cs="Verdana"/>
          <w:b/>
          <w:color w:val="000000"/>
          <w:sz w:val="22"/>
          <w:szCs w:val="22"/>
        </w:rPr>
      </w:pPr>
    </w:p>
    <w:p w:rsidR="009D2B3A" w:rsidRDefault="009D2B3A" w14:paraId="735F8106" w14:textId="77777777">
      <w:pPr>
        <w:jc w:val="both"/>
        <w:rPr>
          <w:rFonts w:ascii="Verdana" w:hAnsi="Verdana" w:eastAsia="Verdana" w:cs="Verdana"/>
          <w:b/>
          <w:color w:val="000000"/>
          <w:sz w:val="22"/>
          <w:szCs w:val="22"/>
        </w:rPr>
      </w:pPr>
    </w:p>
    <w:p w:rsidR="009D2B3A" w:rsidP="686CE942" w:rsidRDefault="00EB50B9" w14:paraId="31E5A796" w14:textId="49039E65">
      <w:pPr>
        <w:jc w:val="both"/>
        <w:rPr>
          <w:rFonts w:ascii="Verdana" w:hAnsi="Verdana" w:eastAsia="Verdana" w:cs="Verdana"/>
          <w:b w:val="1"/>
          <w:bCs w:val="1"/>
          <w:color w:val="000000"/>
          <w:sz w:val="22"/>
          <w:szCs w:val="22"/>
        </w:rPr>
      </w:pPr>
      <w:r w:rsidRPr="686CE942" w:rsidR="4CFC2BF7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="4CFC2BF7">
        <w:rPr/>
        <w:t xml:space="preserve"> </w:t>
      </w:r>
      <w:r w:rsidRPr="686CE942" w:rsidR="4CFC2BF7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 xml:space="preserve">Etanol: </w:t>
      </w:r>
      <w:r w:rsidRPr="686CE942" w:rsidR="4CFC2BF7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>o preço médio do litro do etano</w:t>
      </w:r>
      <w:r w:rsidRPr="686CE942" w:rsidR="3360B1B7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>l passou de R$ 4,</w:t>
      </w:r>
      <w:r w:rsidRPr="686CE942" w:rsidR="46A8EB79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>06</w:t>
      </w:r>
      <w:r w:rsidRPr="686CE942" w:rsidR="3360B1B7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 xml:space="preserve"> para R$ 4,</w:t>
      </w:r>
      <w:r w:rsidRPr="686CE942" w:rsidR="1B9B6FCE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>14</w:t>
      </w:r>
      <w:r w:rsidRPr="686CE942" w:rsidR="4CFC2BF7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 xml:space="preserve"> nessa última pesquisa, ou seja, sofreu </w:t>
      </w:r>
      <w:r w:rsidRPr="686CE942" w:rsidR="3360B1B7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>um</w:t>
      </w:r>
      <w:r w:rsidRPr="686CE942" w:rsidR="368D917E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 xml:space="preserve"> aumento</w:t>
      </w:r>
      <w:r w:rsidRPr="686CE942" w:rsidR="3360B1B7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 xml:space="preserve"> de </w:t>
      </w:r>
      <w:r w:rsidRPr="686CE942" w:rsidR="380F90A2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>2,06</w:t>
      </w:r>
      <w:r w:rsidRPr="686CE942" w:rsidR="4CFC2BF7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>%.</w:t>
      </w:r>
    </w:p>
    <w:p w:rsidR="009D2B3A" w:rsidRDefault="009D2B3A" w14:paraId="525AE841" w14:textId="77777777">
      <w:pPr>
        <w:jc w:val="both"/>
        <w:rPr>
          <w:rFonts w:ascii="Verdana" w:hAnsi="Verdana" w:eastAsia="Verdana" w:cs="Verdana"/>
          <w:color w:val="000000"/>
          <w:sz w:val="22"/>
          <w:szCs w:val="22"/>
        </w:rPr>
      </w:pPr>
    </w:p>
    <w:p w:rsidR="009D2B3A" w:rsidRDefault="009D2B3A" w14:paraId="048CD963" w14:textId="77777777">
      <w:pPr>
        <w:jc w:val="both"/>
        <w:rPr>
          <w:rFonts w:ascii="Verdana" w:hAnsi="Verdana" w:eastAsia="Verdana" w:cs="Verdana"/>
          <w:color w:val="000000"/>
          <w:sz w:val="22"/>
          <w:szCs w:val="22"/>
        </w:rPr>
      </w:pPr>
    </w:p>
    <w:p w:rsidR="009D2B3A" w:rsidP="686CE942" w:rsidRDefault="00EB50B9" w14:paraId="2A7C614A" w14:textId="249045B4">
      <w:pPr>
        <w:jc w:val="both"/>
        <w:rPr>
          <w:rFonts w:ascii="Verdana" w:hAnsi="Verdana" w:eastAsia="Verdana" w:cs="Verdana"/>
          <w:b w:val="1"/>
          <w:bCs w:val="1"/>
          <w:color w:val="000000"/>
          <w:sz w:val="22"/>
          <w:szCs w:val="22"/>
        </w:rPr>
      </w:pPr>
      <w:r w:rsidR="4CFC2BF7">
        <w:drawing>
          <wp:inline wp14:editId="2F0F26BC" wp14:anchorId="0F8C0699">
            <wp:extent cx="137172" cy="137172"/>
            <wp:effectExtent l="2351" t="2351" r="2351" b="2351"/>
            <wp:docPr id="5" name="image8.png"/>
            <wp:cNvGraphicFramePr/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xmlns:r="http://schemas.openxmlformats.org/officeDocument/2006/relationships" r:embed="rId22"/>
                    <a:srcRect/>
                    <a:stretch>
                      <a:fillRect/>
                    </a:stretch>
                  </pic:blipFill>
                  <pic:spPr>
                    <a:xfrm rot="10680000">
                      <a:off x="0" y="0"/>
                      <a:ext cx="137172" cy="1371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686CE942" w:rsidR="4CFC2BF7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 xml:space="preserve"> Diesel Comum: </w:t>
      </w:r>
      <w:r w:rsidRPr="686CE942" w:rsidR="4CFC2BF7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 xml:space="preserve">o preço médio do litro de diesel comum </w:t>
      </w:r>
      <w:r w:rsidRPr="686CE942" w:rsidR="3360B1B7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>passou d</w:t>
      </w:r>
      <w:r w:rsidRPr="686CE942" w:rsidR="4CFC2BF7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>e R$ 5,</w:t>
      </w:r>
      <w:r w:rsidRPr="686CE942" w:rsidR="7D4E9392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>72</w:t>
      </w:r>
      <w:r w:rsidRPr="686CE942" w:rsidR="4CFC2BF7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 xml:space="preserve"> </w:t>
      </w:r>
      <w:r w:rsidRPr="686CE942" w:rsidR="3360B1B7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>para R$ 5,</w:t>
      </w:r>
      <w:r w:rsidRPr="686CE942" w:rsidR="670D7CE4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>80</w:t>
      </w:r>
      <w:r w:rsidRPr="686CE942" w:rsidR="3360B1B7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 xml:space="preserve">, ou seja, sofreu um aumento de </w:t>
      </w:r>
      <w:r w:rsidRPr="686CE942" w:rsidR="6C72246E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>1,43</w:t>
      </w:r>
      <w:r w:rsidRPr="686CE942" w:rsidR="3360B1B7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>%</w:t>
      </w:r>
      <w:r w:rsidRPr="686CE942" w:rsidR="3360B1B7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 xml:space="preserve"> </w:t>
      </w:r>
    </w:p>
    <w:p w:rsidR="009D2B3A" w:rsidRDefault="009D2B3A" w14:paraId="00AD21D0" w14:textId="77777777">
      <w:pPr>
        <w:jc w:val="both"/>
        <w:rPr>
          <w:rFonts w:ascii="Verdana" w:hAnsi="Verdana" w:eastAsia="Verdana" w:cs="Verdana"/>
          <w:b/>
          <w:color w:val="000000"/>
          <w:sz w:val="22"/>
          <w:szCs w:val="22"/>
        </w:rPr>
      </w:pPr>
    </w:p>
    <w:p w:rsidR="009D2B3A" w:rsidRDefault="009D2B3A" w14:paraId="0CF6D872" w14:textId="77777777">
      <w:pPr>
        <w:jc w:val="both"/>
        <w:rPr>
          <w:rFonts w:ascii="Verdana" w:hAnsi="Verdana" w:eastAsia="Verdana" w:cs="Verdana"/>
          <w:b/>
          <w:color w:val="000000"/>
          <w:sz w:val="22"/>
          <w:szCs w:val="22"/>
        </w:rPr>
      </w:pPr>
    </w:p>
    <w:p w:rsidR="009D2B3A" w:rsidP="686CE942" w:rsidRDefault="00D04084" w14:paraId="74DA4383" w14:textId="6F64F0CC">
      <w:pPr>
        <w:jc w:val="both"/>
        <w:rPr>
          <w:rFonts w:ascii="Verdana" w:hAnsi="Verdana" w:eastAsia="Verdana" w:cs="Verdana"/>
          <w:b w:val="1"/>
          <w:bCs w:val="1"/>
          <w:color w:val="000000"/>
          <w:sz w:val="22"/>
          <w:szCs w:val="22"/>
        </w:rPr>
      </w:pPr>
      <w:r>
        <w:rPr>
          <w:noProof/>
        </w:rPr>
        <w:pict w14:anchorId="6F69E664">
          <v:shape id="image1.png" style="width:10.8pt;height:10.8pt;rotation:178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7" type="#_x0000_t75">
            <v:imagedata o:title="" r:id="rId23"/>
            <w10:wrap type="none"/>
            <w10:anchorlock/>
          </v:shape>
        </w:pict>
      </w:r>
      <w:r w:rsidRPr="686CE942" w:rsidR="4CFC2BF7">
        <w:rPr>
          <w:rFonts w:ascii="Verdana" w:hAnsi="Verdana" w:eastAsia="Verdana" w:cs="Verdana"/>
          <w:b w:val="1"/>
          <w:bCs w:val="1"/>
          <w:color w:val="000000"/>
          <w:sz w:val="22"/>
          <w:szCs w:val="22"/>
        </w:rPr>
        <w:t xml:space="preserve"> Diesel S-10: </w:t>
      </w:r>
      <w:r w:rsidR="4CFC2BF7">
        <w:rPr>
          <w:rFonts w:ascii="Verdana" w:hAnsi="Verdana" w:eastAsia="Verdana" w:cs="Verdana"/>
          <w:color w:val="000000"/>
          <w:sz w:val="22"/>
          <w:szCs w:val="22"/>
        </w:rPr>
        <w:t>o preço médio do lit</w:t>
      </w:r>
      <w:r w:rsidR="3360B1B7">
        <w:rPr>
          <w:rFonts w:ascii="Verdana" w:hAnsi="Verdana" w:eastAsia="Verdana" w:cs="Verdana"/>
          <w:color w:val="000000"/>
          <w:sz w:val="22"/>
          <w:szCs w:val="22"/>
        </w:rPr>
        <w:t>ro de diesel S-10 passou R$ 5,8</w:t>
      </w:r>
      <w:r w:rsidR="3B1E3AA6">
        <w:rPr>
          <w:rFonts w:ascii="Verdana" w:hAnsi="Verdana" w:eastAsia="Verdana" w:cs="Verdana"/>
          <w:color w:val="000000"/>
          <w:sz w:val="22"/>
          <w:szCs w:val="22"/>
        </w:rPr>
        <w:t>3</w:t>
      </w:r>
      <w:r w:rsidR="3360B1B7">
        <w:rPr>
          <w:rFonts w:ascii="Verdana" w:hAnsi="Verdana" w:eastAsia="Verdana" w:cs="Verdana"/>
          <w:color w:val="000000"/>
          <w:sz w:val="22"/>
          <w:szCs w:val="22"/>
        </w:rPr>
        <w:t xml:space="preserve"> para 5,</w:t>
      </w:r>
      <w:r w:rsidR="5444E1C1">
        <w:rPr>
          <w:rFonts w:ascii="Verdana" w:hAnsi="Verdana" w:eastAsia="Verdana" w:cs="Verdana"/>
          <w:color w:val="000000"/>
          <w:sz w:val="22"/>
          <w:szCs w:val="22"/>
        </w:rPr>
        <w:t>95</w:t>
      </w:r>
      <w:r w:rsidR="4CFC2BF7">
        <w:rPr>
          <w:rFonts w:ascii="Verdana" w:hAnsi="Verdana" w:eastAsia="Verdana" w:cs="Verdana"/>
          <w:color w:val="000000"/>
          <w:sz w:val="22"/>
          <w:szCs w:val="22"/>
        </w:rPr>
        <w:t xml:space="preserve"> nessa última pesquisa. Sofrendo um aumento de </w:t>
      </w:r>
      <w:r w:rsidRPr="686CE942" w:rsidR="16DACB92">
        <w:rPr>
          <w:rFonts w:ascii="Verdana" w:hAnsi="Verdana" w:eastAsia="Verdana" w:cs="Verdana"/>
          <w:b w:val="1"/>
          <w:bCs w:val="1"/>
          <w:color w:val="000000"/>
          <w:sz w:val="22"/>
          <w:szCs w:val="22"/>
        </w:rPr>
        <w:t>2,12%</w:t>
      </w:r>
      <w:r w:rsidRPr="686CE942" w:rsidR="4CFC2BF7">
        <w:rPr>
          <w:rFonts w:ascii="Verdana" w:hAnsi="Verdana" w:eastAsia="Verdana" w:cs="Verdana"/>
          <w:b w:val="1"/>
          <w:bCs w:val="1"/>
          <w:color w:val="000000"/>
          <w:sz w:val="22"/>
          <w:szCs w:val="22"/>
        </w:rPr>
        <w:t>.</w:t>
      </w:r>
      <w:r w:rsidR="4CFC2BF7">
        <w:rPr>
          <w:rFonts w:ascii="Verdana" w:hAnsi="Verdana" w:eastAsia="Verdana" w:cs="Verdana"/>
          <w:color w:val="000000"/>
          <w:sz w:val="22"/>
          <w:szCs w:val="22"/>
        </w:rPr>
        <w:t xml:space="preserve"> </w:t>
      </w:r>
    </w:p>
    <w:p w:rsidR="009D2B3A" w:rsidRDefault="009D2B3A" w14:paraId="745CE379" w14:textId="77777777">
      <w:pPr>
        <w:jc w:val="both"/>
        <w:rPr>
          <w:rFonts w:ascii="Verdana" w:hAnsi="Verdana" w:eastAsia="Verdana" w:cs="Verdana"/>
          <w:b/>
          <w:color w:val="000000"/>
          <w:sz w:val="22"/>
          <w:szCs w:val="22"/>
        </w:rPr>
      </w:pPr>
    </w:p>
    <w:p w:rsidR="009D2B3A" w:rsidRDefault="009D2B3A" w14:paraId="2A8F8A2D" w14:textId="77777777">
      <w:pPr>
        <w:jc w:val="both"/>
        <w:rPr>
          <w:rFonts w:ascii="Verdana" w:hAnsi="Verdana" w:eastAsia="Verdana" w:cs="Verdana"/>
          <w:b/>
          <w:color w:val="000000"/>
          <w:sz w:val="22"/>
          <w:szCs w:val="22"/>
        </w:rPr>
      </w:pPr>
    </w:p>
    <w:p w:rsidR="009D2B3A" w:rsidRDefault="00EB50B9" w14:paraId="5FB4A581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 w:eastAsia="Verdana" w:cs="Verdana"/>
          <w:color w:val="000000"/>
        </w:rPr>
      </w:pPr>
      <w:r>
        <w:rPr>
          <w:rFonts w:ascii="Verdana" w:hAnsi="Verdana" w:eastAsia="Verdana" w:cs="Verdana"/>
          <w:color w:val="000000"/>
        </w:rPr>
        <w:t>Para uma melhor compreensão observe a tabela a seguir:</w:t>
      </w:r>
    </w:p>
    <w:p w:rsidR="009D2B3A" w:rsidP="7A21F250" w:rsidRDefault="00EB50B9" w14:paraId="303E38CE" w14:textId="4347B78B">
      <w:pPr>
        <w:keepNext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 w:after="120"/>
        <w:ind w:left="720" w:firstLine="720"/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</w:pPr>
      <w:r w:rsidRPr="7A21F250" w:rsidR="4CFC2BF7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  <w:t xml:space="preserve">Tabela 2: Comparação com a </w:t>
      </w:r>
      <w:r w:rsidRPr="7A21F250" w:rsidR="55A51168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  <w:t xml:space="preserve">pesquisa realizada em </w:t>
      </w:r>
      <w:r w:rsidRPr="7A21F250" w:rsidR="4501EE07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  <w:t>19</w:t>
      </w:r>
      <w:r w:rsidRPr="7A21F250" w:rsidR="55A51168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  <w:t>/1</w:t>
      </w:r>
      <w:r w:rsidRPr="7A21F250" w:rsidR="17E39B0F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  <w:t>1</w:t>
      </w:r>
      <w:r w:rsidRPr="7A21F250" w:rsidR="4CFC2BF7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  <w:t>/2025.</w:t>
      </w:r>
    </w:p>
    <w:tbl>
      <w:tblPr>
        <w:tblW w:w="6777" w:type="dxa"/>
        <w:jc w:val="center"/>
        <w:tblInd w:w="0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1278"/>
        <w:gridCol w:w="1245"/>
        <w:gridCol w:w="1269"/>
        <w:gridCol w:w="1350"/>
        <w:gridCol w:w="30"/>
      </w:tblGrid>
      <w:tr w:rsidR="009D2B3A" w:rsidTr="7A21F250" w14:paraId="0D73E694" w14:textId="77777777">
        <w:trPr>
          <w:trHeight w:val="300"/>
        </w:trPr>
        <w:tc>
          <w:tcPr>
            <w:tcW w:w="6777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center"/>
          </w:tcPr>
          <w:p w:rsidR="009D2B3A" w:rsidRDefault="009D2B3A" w14:paraId="5E1602BD" w14:textId="77777777"/>
        </w:tc>
      </w:tr>
      <w:tr w:rsidR="009D2B3A" w:rsidTr="7A21F250" w14:paraId="63014AE6" w14:textId="77777777">
        <w:trPr>
          <w:gridAfter w:val="1"/>
          <w:wAfter w:w="30" w:type="dxa"/>
          <w:trHeight w:val="300"/>
        </w:trPr>
        <w:tc>
          <w:tcPr>
            <w:tcW w:w="16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9D2B3A" w:rsidRDefault="00EB50B9" w14:paraId="32616E0B" w14:textId="77777777">
            <w:pPr>
              <w:jc w:val="center"/>
            </w:pPr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Combustíveis</w:t>
            </w:r>
          </w:p>
        </w:tc>
        <w:tc>
          <w:tcPr>
            <w:tcW w:w="12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9D2B3A" w:rsidP="686CE942" w:rsidRDefault="00D731CB" w14:paraId="5EC77143" w14:textId="3BE105FC">
            <w:pPr>
              <w:jc w:val="center"/>
              <w:rPr>
                <w:rFonts w:ascii="Aptos Narrow" w:hAnsi="Aptos Narrow" w:eastAsia="Aptos Narrow" w:cs="Aptos Narrow"/>
                <w:b w:val="1"/>
                <w:bCs w:val="1"/>
                <w:color w:val="000000"/>
                <w:sz w:val="22"/>
                <w:szCs w:val="22"/>
              </w:rPr>
            </w:pPr>
            <w:r w:rsidRPr="7A21F250" w:rsidR="577F9518">
              <w:rPr>
                <w:rFonts w:ascii="Aptos Narrow" w:hAnsi="Aptos Narrow" w:eastAsia="Aptos Narrow" w:cs="Aptos Narrow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19</w:t>
            </w:r>
            <w:r w:rsidRPr="7A21F250" w:rsidR="3360B1B7">
              <w:rPr>
                <w:rFonts w:ascii="Aptos Narrow" w:hAnsi="Aptos Narrow" w:eastAsia="Aptos Narrow" w:cs="Aptos Narrow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7A21F250" w:rsidR="340370B8">
              <w:rPr>
                <w:rFonts w:ascii="Aptos Narrow" w:hAnsi="Aptos Narrow" w:eastAsia="Aptos Narrow" w:cs="Aptos Narrow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novembro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9D2B3A" w:rsidP="686CE942" w:rsidRDefault="00D731CB" w14:paraId="24510C4E" w14:textId="362A17E1">
            <w:pPr>
              <w:jc w:val="center"/>
              <w:rPr>
                <w:rFonts w:ascii="Aptos Narrow" w:hAnsi="Aptos Narrow" w:eastAsia="Aptos Narrow" w:cs="Aptos Narrow"/>
                <w:b w:val="1"/>
                <w:bCs w:val="1"/>
                <w:color w:val="000000"/>
                <w:sz w:val="22"/>
                <w:szCs w:val="22"/>
              </w:rPr>
            </w:pPr>
            <w:r w:rsidRPr="686CE942" w:rsidR="3360B1B7">
              <w:rPr>
                <w:rFonts w:ascii="Aptos Narrow" w:hAnsi="Aptos Narrow" w:eastAsia="Aptos Narrow" w:cs="Aptos Narrow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</w:t>
            </w:r>
            <w:r w:rsidRPr="686CE942" w:rsidR="06168601">
              <w:rPr>
                <w:rFonts w:ascii="Aptos Narrow" w:hAnsi="Aptos Narrow" w:eastAsia="Aptos Narrow" w:cs="Aptos Narrow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8</w:t>
            </w:r>
            <w:r w:rsidRPr="686CE942" w:rsidR="4CFC2BF7">
              <w:rPr>
                <w:rFonts w:ascii="Aptos Narrow" w:hAnsi="Aptos Narrow" w:eastAsia="Aptos Narrow" w:cs="Aptos Narrow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686CE942" w:rsidR="08C855B9">
              <w:rPr>
                <w:rFonts w:ascii="Aptos Narrow" w:hAnsi="Aptos Narrow" w:eastAsia="Aptos Narrow" w:cs="Aptos Narrow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dezembro</w:t>
            </w:r>
          </w:p>
        </w:tc>
        <w:tc>
          <w:tcPr>
            <w:tcW w:w="1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9D2B3A" w:rsidRDefault="00EB50B9" w14:paraId="5451D491" w14:textId="77777777">
            <w:pPr>
              <w:jc w:val="center"/>
            </w:pPr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Diferença (R$)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9D2B3A" w:rsidRDefault="00EB50B9" w14:paraId="62549C69" w14:textId="77777777">
            <w:pPr>
              <w:jc w:val="center"/>
            </w:pPr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Variação (%)</w:t>
            </w:r>
          </w:p>
        </w:tc>
      </w:tr>
      <w:tr w:rsidR="00D731CB" w:rsidTr="7A21F250" w14:paraId="2B208C3D" w14:textId="77777777">
        <w:trPr>
          <w:gridAfter w:val="1"/>
          <w:wAfter w:w="30" w:type="dxa"/>
          <w:trHeight w:val="300"/>
        </w:trPr>
        <w:tc>
          <w:tcPr>
            <w:tcW w:w="16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D731CB" w:rsidP="00D731CB" w:rsidRDefault="00D731CB" w14:paraId="43A342D4" w14:textId="77777777">
            <w:pPr>
              <w:jc w:val="center"/>
            </w:pPr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G.C</w:t>
            </w:r>
          </w:p>
        </w:tc>
        <w:tc>
          <w:tcPr>
            <w:tcW w:w="12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center"/>
          </w:tcPr>
          <w:p w:rsidR="686CE942" w:rsidP="686CE942" w:rsidRDefault="686CE942" w14:paraId="5EC36B86" w14:textId="6B6A9F20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R$ 5,78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7E01AEB7" w14:textId="47FDBA80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</w:t>
            </w:r>
            <w:r w:rsidRPr="686CE942" w:rsidR="1463B7D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1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33940F0B" w14:textId="4A65290C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R$ 0,1</w:t>
            </w:r>
            <w:r w:rsidRPr="686CE942" w:rsidR="4A1B5A9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6C1DD5A1" w14:textId="794B5832">
            <w:pPr>
              <w:spacing w:before="0" w:beforeAutospacing="off" w:after="0" w:afterAutospacing="off"/>
              <w:jc w:val="righ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2,</w:t>
            </w:r>
            <w:r w:rsidRPr="686CE942" w:rsidR="602157E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25</w:t>
            </w: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%</w:t>
            </w:r>
          </w:p>
        </w:tc>
      </w:tr>
      <w:tr w:rsidR="00D731CB" w:rsidTr="7A21F250" w14:paraId="64305F4E" w14:textId="77777777">
        <w:trPr>
          <w:gridAfter w:val="1"/>
          <w:wAfter w:w="30" w:type="dxa"/>
          <w:trHeight w:val="300"/>
        </w:trPr>
        <w:tc>
          <w:tcPr>
            <w:tcW w:w="16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D731CB" w:rsidP="00D731CB" w:rsidRDefault="00D731CB" w14:paraId="1AB0BCEE" w14:textId="77777777">
            <w:pPr>
              <w:jc w:val="center"/>
            </w:pPr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G.A</w:t>
            </w:r>
          </w:p>
        </w:tc>
        <w:tc>
          <w:tcPr>
            <w:tcW w:w="12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center"/>
          </w:tcPr>
          <w:p w:rsidR="686CE942" w:rsidP="686CE942" w:rsidRDefault="686CE942" w14:paraId="42FA7C93" w14:textId="5AEB281C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R$ 5,90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24977E83" w14:textId="3855DE22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R$ 6,01</w:t>
            </w:r>
          </w:p>
        </w:tc>
        <w:tc>
          <w:tcPr>
            <w:tcW w:w="1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5B0B970F" w14:textId="0D7C344D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R$ 0,11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30BB1F80" w14:textId="364EA1F3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1,91%</w:t>
            </w:r>
          </w:p>
        </w:tc>
      </w:tr>
      <w:tr w:rsidR="00D731CB" w:rsidTr="7A21F250" w14:paraId="41C81640" w14:textId="77777777">
        <w:trPr>
          <w:gridAfter w:val="1"/>
          <w:wAfter w:w="30" w:type="dxa"/>
          <w:trHeight w:val="300"/>
        </w:trPr>
        <w:tc>
          <w:tcPr>
            <w:tcW w:w="16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D731CB" w:rsidP="00D731CB" w:rsidRDefault="00D731CB" w14:paraId="2EC51651" w14:textId="77777777">
            <w:pPr>
              <w:jc w:val="center"/>
            </w:pPr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E</w:t>
            </w:r>
          </w:p>
        </w:tc>
        <w:tc>
          <w:tcPr>
            <w:tcW w:w="12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center"/>
          </w:tcPr>
          <w:p w:rsidR="686CE942" w:rsidP="686CE942" w:rsidRDefault="686CE942" w14:paraId="3DF514B7" w14:textId="3510F3AA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R$ 4,06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4545370D" w14:textId="047B1FFA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R$ 4,14</w:t>
            </w:r>
          </w:p>
        </w:tc>
        <w:tc>
          <w:tcPr>
            <w:tcW w:w="1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5D48C938" w14:textId="752D7AA9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R$ 0,08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6E365D07" w14:textId="21578F4E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2,06%</w:t>
            </w:r>
          </w:p>
        </w:tc>
      </w:tr>
      <w:tr w:rsidR="00D731CB" w:rsidTr="7A21F250" w14:paraId="69FE828F" w14:textId="77777777">
        <w:trPr>
          <w:gridAfter w:val="1"/>
          <w:wAfter w:w="30" w:type="dxa"/>
          <w:trHeight w:val="300"/>
        </w:trPr>
        <w:tc>
          <w:tcPr>
            <w:tcW w:w="16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D731CB" w:rsidP="00D731CB" w:rsidRDefault="00D731CB" w14:paraId="340A747C" w14:textId="77777777">
            <w:pPr>
              <w:jc w:val="center"/>
            </w:pPr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2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center"/>
          </w:tcPr>
          <w:p w:rsidR="686CE942" w:rsidP="686CE942" w:rsidRDefault="686CE942" w14:paraId="0B577417" w14:textId="2C082D2D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R$ 5,72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702D82EE" w14:textId="5C4A143E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R$ 5,80</w:t>
            </w:r>
          </w:p>
        </w:tc>
        <w:tc>
          <w:tcPr>
            <w:tcW w:w="1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5AABA09B" w14:textId="19EA878A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R$ 0,08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3A506458" w14:textId="5275878E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1,43%</w:t>
            </w:r>
          </w:p>
        </w:tc>
      </w:tr>
      <w:tr w:rsidR="00D731CB" w:rsidTr="7A21F250" w14:paraId="2A990585" w14:textId="77777777">
        <w:trPr>
          <w:gridAfter w:val="1"/>
          <w:wAfter w:w="30" w:type="dxa"/>
          <w:trHeight w:val="300"/>
        </w:trPr>
        <w:tc>
          <w:tcPr>
            <w:tcW w:w="16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D731CB" w:rsidP="00D731CB" w:rsidRDefault="00D731CB" w14:paraId="63E39C9C" w14:textId="77777777">
            <w:pPr>
              <w:jc w:val="center"/>
            </w:pPr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S-10</w:t>
            </w:r>
          </w:p>
        </w:tc>
        <w:tc>
          <w:tcPr>
            <w:tcW w:w="12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center"/>
          </w:tcPr>
          <w:p w:rsidR="686CE942" w:rsidP="686CE942" w:rsidRDefault="686CE942" w14:paraId="1A7AFD56" w14:textId="576573F5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R$ 5,83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092A9486" w14:textId="5DA499CA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R$ 5,95</w:t>
            </w:r>
          </w:p>
        </w:tc>
        <w:tc>
          <w:tcPr>
            <w:tcW w:w="1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09711D89" w14:textId="1857A467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R$ 0,12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66CB0409" w14:textId="196489C2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2,12%</w:t>
            </w:r>
          </w:p>
        </w:tc>
      </w:tr>
      <w:tr w:rsidR="00D731CB" w:rsidTr="7A21F250" w14:paraId="20759505" w14:textId="77777777">
        <w:trPr>
          <w:gridAfter w:val="1"/>
          <w:wAfter w:w="30" w:type="dxa"/>
          <w:trHeight w:val="300"/>
        </w:trPr>
        <w:tc>
          <w:tcPr>
            <w:tcW w:w="16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D731CB" w:rsidP="00D731CB" w:rsidRDefault="00D731CB" w14:paraId="4B758C44" w14:textId="77777777">
            <w:pPr>
              <w:jc w:val="center"/>
            </w:pPr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GNV</w:t>
            </w:r>
          </w:p>
        </w:tc>
        <w:tc>
          <w:tcPr>
            <w:tcW w:w="12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center"/>
          </w:tcPr>
          <w:p w:rsidR="686CE942" w:rsidP="686CE942" w:rsidRDefault="686CE942" w14:paraId="71971E90" w14:textId="7C6A3774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R$ 5,21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7542BC94" w14:textId="5A877191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R$ 5,21</w:t>
            </w:r>
          </w:p>
        </w:tc>
        <w:tc>
          <w:tcPr>
            <w:tcW w:w="1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2A7CEEBC" w14:textId="38DB27FF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R$ 0,00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19AB83C6" w14:textId="1F3EE199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0,00%</w:t>
            </w:r>
            <w:r w:rsidRPr="686CE942" w:rsidR="686CE942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</w:tbl>
    <w:p w:rsidR="009D2B3A" w:rsidP="7A21F250" w:rsidRDefault="00EB50B9" w14:paraId="59E2B2C9" w14:textId="7965C428">
      <w:pPr>
        <w:ind w:left="1440" w:firstLine="720"/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</w:pPr>
      <w:r w:rsidRPr="7A21F250" w:rsidR="00EB50B9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  <w:t>Fonte: PROCON Municipal de Campina Grande-PB</w:t>
      </w:r>
    </w:p>
    <w:p w:rsidR="009D2B3A" w:rsidRDefault="009D2B3A" w14:paraId="68F1BE48" w14:textId="77777777">
      <w:pPr>
        <w:rPr>
          <w:rFonts w:ascii="Times New Roman" w:hAnsi="Times New Roman" w:eastAsia="Times New Roman" w:cs="Times New Roman"/>
          <w:i/>
          <w:color w:val="00B0F0"/>
          <w:sz w:val="20"/>
          <w:szCs w:val="20"/>
        </w:rPr>
      </w:pPr>
    </w:p>
    <w:p w:rsidR="009D2B3A" w:rsidRDefault="009D2B3A" w14:paraId="1D1DB443" w14:textId="77777777">
      <w:pPr>
        <w:rPr>
          <w:rFonts w:ascii="Times New Roman" w:hAnsi="Times New Roman" w:eastAsia="Times New Roman" w:cs="Times New Roman"/>
          <w:i/>
          <w:color w:val="00B0F0"/>
          <w:sz w:val="20"/>
          <w:szCs w:val="20"/>
        </w:rPr>
      </w:pPr>
    </w:p>
    <w:p w:rsidR="009D2B3A" w:rsidRDefault="009D2B3A" w14:paraId="17993B98" w14:textId="77777777">
      <w:pPr>
        <w:rPr>
          <w:rFonts w:ascii="Times New Roman" w:hAnsi="Times New Roman" w:eastAsia="Times New Roman" w:cs="Times New Roman"/>
          <w:i/>
          <w:color w:val="00B0F0"/>
          <w:sz w:val="20"/>
          <w:szCs w:val="20"/>
        </w:rPr>
      </w:pPr>
    </w:p>
    <w:p w:rsidR="009D2B3A" w:rsidRDefault="009D2B3A" w14:paraId="6C8FF41B" w14:textId="77777777">
      <w:pPr>
        <w:rPr>
          <w:rFonts w:ascii="Times New Roman" w:hAnsi="Times New Roman" w:eastAsia="Times New Roman" w:cs="Times New Roman"/>
          <w:i/>
          <w:color w:val="00B0F0"/>
          <w:sz w:val="20"/>
          <w:szCs w:val="20"/>
        </w:rPr>
      </w:pPr>
    </w:p>
    <w:p w:rsidR="009D2B3A" w:rsidRDefault="009D2B3A" w14:paraId="6994B15B" w14:textId="77777777">
      <w:pPr>
        <w:rPr>
          <w:rFonts w:ascii="Times New Roman" w:hAnsi="Times New Roman" w:eastAsia="Times New Roman" w:cs="Times New Roman"/>
          <w:i/>
          <w:color w:val="00B0F0"/>
          <w:sz w:val="20"/>
          <w:szCs w:val="20"/>
        </w:rPr>
      </w:pPr>
    </w:p>
    <w:p w:rsidR="009D2B3A" w:rsidRDefault="009D2B3A" w14:paraId="0864F283" w14:textId="77777777">
      <w:pPr>
        <w:rPr>
          <w:rFonts w:ascii="Times New Roman" w:hAnsi="Times New Roman" w:eastAsia="Times New Roman" w:cs="Times New Roman"/>
          <w:i/>
          <w:color w:val="00B0F0"/>
          <w:sz w:val="20"/>
          <w:szCs w:val="20"/>
        </w:rPr>
      </w:pPr>
    </w:p>
    <w:p w:rsidR="009D2B3A" w:rsidRDefault="009D2B3A" w14:paraId="23B84822" w14:textId="77777777">
      <w:pPr>
        <w:rPr>
          <w:rFonts w:ascii="Times New Roman" w:hAnsi="Times New Roman" w:eastAsia="Times New Roman" w:cs="Times New Roman"/>
          <w:i/>
          <w:color w:val="00B0F0"/>
          <w:sz w:val="20"/>
          <w:szCs w:val="20"/>
        </w:rPr>
      </w:pPr>
    </w:p>
    <w:p w:rsidR="009D2B3A" w:rsidRDefault="009D2B3A" w14:paraId="6FB41132" w14:textId="77777777">
      <w:pPr>
        <w:rPr>
          <w:rFonts w:ascii="Times New Roman" w:hAnsi="Times New Roman" w:eastAsia="Times New Roman" w:cs="Times New Roman"/>
          <w:i/>
          <w:color w:val="00B0F0"/>
          <w:sz w:val="20"/>
          <w:szCs w:val="20"/>
        </w:rPr>
      </w:pPr>
    </w:p>
    <w:p w:rsidR="009D2B3A" w:rsidP="686CE942" w:rsidRDefault="00EB50B9" w14:paraId="6A04AAFD" w14:textId="12ACC990">
      <w:pPr>
        <w:rPr>
          <w:rFonts w:ascii="Verdana" w:hAnsi="Verdana" w:eastAsia="Verdana" w:cs="Verdana"/>
          <w:b w:val="1"/>
          <w:bCs w:val="1"/>
          <w:color w:val="042B55"/>
        </w:rPr>
      </w:pPr>
      <w:r w:rsidRPr="686CE942" w:rsidR="4CFC2BF7">
        <w:rPr>
          <w:rFonts w:ascii="Verdana" w:hAnsi="Verdana" w:eastAsia="Verdana" w:cs="Verdana"/>
          <w:b w:val="1"/>
          <w:bCs w:val="1"/>
          <w:color w:val="002060"/>
        </w:rPr>
        <w:t>2.4</w:t>
      </w:r>
      <w:r w:rsidRPr="686CE942" w:rsidR="4CFC2BF7">
        <w:rPr>
          <w:rFonts w:ascii="Times New Roman" w:hAnsi="Times New Roman" w:eastAsia="Times New Roman" w:cs="Times New Roman"/>
          <w:i w:val="1"/>
          <w:iCs w:val="1"/>
          <w:color w:val="00B0F0"/>
        </w:rPr>
        <w:t xml:space="preserve"> </w:t>
      </w:r>
      <w:r w:rsidRPr="686CE942" w:rsidR="4CFC2BF7">
        <w:rPr>
          <w:rFonts w:ascii="Verdana" w:hAnsi="Verdana" w:eastAsia="Verdana" w:cs="Verdana"/>
          <w:b w:val="1"/>
          <w:bCs w:val="1"/>
          <w:color w:val="042B55"/>
        </w:rPr>
        <w:t xml:space="preserve">Comparação com </w:t>
      </w:r>
      <w:r w:rsidRPr="686CE942" w:rsidR="3DF29B68">
        <w:rPr>
          <w:rFonts w:ascii="Verdana" w:hAnsi="Verdana" w:eastAsia="Verdana" w:cs="Verdana"/>
          <w:b w:val="1"/>
          <w:bCs w:val="1"/>
          <w:color w:val="042B55"/>
        </w:rPr>
        <w:t>dez</w:t>
      </w:r>
      <w:r w:rsidRPr="686CE942" w:rsidR="32121A4A">
        <w:rPr>
          <w:rFonts w:ascii="Verdana" w:hAnsi="Verdana" w:eastAsia="Verdana" w:cs="Verdana"/>
          <w:b w:val="1"/>
          <w:bCs w:val="1"/>
          <w:color w:val="042B55"/>
        </w:rPr>
        <w:t>embro</w:t>
      </w:r>
      <w:r w:rsidRPr="686CE942" w:rsidR="4CFC2BF7">
        <w:rPr>
          <w:rFonts w:ascii="Verdana" w:hAnsi="Verdana" w:eastAsia="Verdana" w:cs="Verdana"/>
          <w:b w:val="1"/>
          <w:bCs w:val="1"/>
          <w:color w:val="042B55"/>
        </w:rPr>
        <w:t xml:space="preserve"> de 2024:</w:t>
      </w:r>
    </w:p>
    <w:p w:rsidR="009D2B3A" w:rsidRDefault="009D2B3A" w14:paraId="5020A777" w14:textId="77777777">
      <w:pPr>
        <w:rPr>
          <w:rFonts w:ascii="Verdana" w:hAnsi="Verdana" w:eastAsia="Verdana" w:cs="Verdana"/>
          <w:b/>
          <w:color w:val="042B55"/>
        </w:rPr>
      </w:pPr>
    </w:p>
    <w:p w:rsidR="009D2B3A" w:rsidP="7A21F250" w:rsidRDefault="00EB50B9" w14:paraId="0FC56E3A" w14:textId="244E0BA7">
      <w:pPr>
        <w:jc w:val="both"/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</w:pPr>
      <w:r w:rsidRPr="7A21F250" w:rsidR="00EB50B9">
        <w:rPr>
          <w:rFonts w:ascii="Verdana" w:hAnsi="Verdana" w:eastAsia="Verdana" w:cs="Verdana"/>
          <w:color w:val="000000" w:themeColor="text1" w:themeTint="FF" w:themeShade="FF"/>
        </w:rPr>
        <w:t xml:space="preserve">Com o </w:t>
      </w:r>
      <w:r w:rsidRPr="7A21F250" w:rsidR="00EB50B9">
        <w:rPr>
          <w:rFonts w:ascii="Verdana" w:hAnsi="Verdana" w:eastAsia="Verdana" w:cs="Verdana"/>
        </w:rPr>
        <w:t xml:space="preserve">objetivo </w:t>
      </w:r>
      <w:r w:rsidRPr="7A21F250" w:rsidR="00EB50B9">
        <w:rPr>
          <w:rFonts w:ascii="Verdana" w:hAnsi="Verdana" w:eastAsia="Verdana" w:cs="Verdana"/>
          <w:color w:val="000000" w:themeColor="text1" w:themeTint="FF" w:themeShade="FF"/>
        </w:rPr>
        <w:t>de realizar uma co</w:t>
      </w:r>
      <w:r w:rsidRPr="7A21F250" w:rsidR="00105067">
        <w:rPr>
          <w:rFonts w:ascii="Verdana" w:hAnsi="Verdana" w:eastAsia="Verdana" w:cs="Verdana"/>
          <w:color w:val="000000" w:themeColor="text1" w:themeTint="FF" w:themeShade="FF"/>
        </w:rPr>
        <w:t xml:space="preserve">mparação entre os meses de </w:t>
      </w:r>
      <w:r w:rsidRPr="7A21F250" w:rsidR="2AFC0AA6">
        <w:rPr>
          <w:rFonts w:ascii="Verdana" w:hAnsi="Verdana" w:eastAsia="Verdana" w:cs="Verdana"/>
          <w:color w:val="000000" w:themeColor="text1" w:themeTint="FF" w:themeShade="FF"/>
        </w:rPr>
        <w:t>dezembro</w:t>
      </w:r>
      <w:r w:rsidRPr="7A21F250" w:rsidR="00EB50B9">
        <w:rPr>
          <w:rFonts w:ascii="Verdana" w:hAnsi="Verdana" w:eastAsia="Verdana" w:cs="Verdana"/>
          <w:color w:val="000000" w:themeColor="text1" w:themeTint="FF" w:themeShade="FF"/>
        </w:rPr>
        <w:t xml:space="preserve"> de 2024 e </w:t>
      </w:r>
      <w:r w:rsidRPr="7A21F250" w:rsidR="55198D80">
        <w:rPr>
          <w:rFonts w:ascii="Verdana" w:hAnsi="Verdana" w:eastAsia="Verdana" w:cs="Verdana"/>
          <w:color w:val="000000" w:themeColor="text1" w:themeTint="FF" w:themeShade="FF"/>
        </w:rPr>
        <w:t>dezembro</w:t>
      </w:r>
      <w:r w:rsidRPr="7A21F250" w:rsidR="00105067">
        <w:rPr>
          <w:rFonts w:ascii="Verdana" w:hAnsi="Verdana" w:eastAsia="Verdana" w:cs="Verdana"/>
          <w:color w:val="000000" w:themeColor="text1" w:themeTint="FF" w:themeShade="FF"/>
        </w:rPr>
        <w:t xml:space="preserve"> </w:t>
      </w:r>
      <w:r w:rsidRPr="7A21F250" w:rsidR="00EB50B9">
        <w:rPr>
          <w:rFonts w:ascii="Verdana" w:hAnsi="Verdana" w:eastAsia="Verdana" w:cs="Verdana"/>
          <w:color w:val="000000" w:themeColor="text1" w:themeTint="FF" w:themeShade="FF"/>
        </w:rPr>
        <w:t xml:space="preserve">de 2025 foi utilizado o preço médio de cada combustível dos respectivos meses e anos de interesse. </w:t>
      </w:r>
    </w:p>
    <w:p w:rsidR="009D2B3A" w:rsidRDefault="009D2B3A" w14:paraId="2422736D" w14:textId="77777777">
      <w:pPr>
        <w:jc w:val="both"/>
        <w:rPr>
          <w:rFonts w:ascii="Verdana" w:hAnsi="Verdana" w:eastAsia="Verdana" w:cs="Verdana"/>
          <w:color w:val="000000"/>
        </w:rPr>
      </w:pPr>
    </w:p>
    <w:p w:rsidR="009D2B3A" w:rsidRDefault="009D2B3A" w14:paraId="58B2D398" w14:textId="77777777">
      <w:pPr>
        <w:jc w:val="both"/>
        <w:rPr>
          <w:rFonts w:ascii="Times New Roman" w:hAnsi="Times New Roman" w:eastAsia="Times New Roman" w:cs="Times New Roman"/>
          <w:i/>
          <w:color w:val="00B0F0"/>
          <w:sz w:val="20"/>
          <w:szCs w:val="20"/>
        </w:rPr>
      </w:pPr>
    </w:p>
    <w:p w:rsidR="009D2B3A" w:rsidP="686CE942" w:rsidRDefault="00EB50B9" w14:paraId="5F6C547F" w14:textId="04230D0A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ind w:right="566"/>
        <w:jc w:val="both"/>
        <w:rPr>
          <w:rFonts w:ascii="Verdana" w:hAnsi="Verdana" w:eastAsia="Verdana" w:cs="Verdana"/>
          <w:b w:val="1"/>
          <w:bCs w:val="1"/>
          <w:color w:val="000000"/>
          <w:sz w:val="22"/>
          <w:szCs w:val="22"/>
        </w:rPr>
      </w:pPr>
      <w:r w:rsidR="4CFC2BF7">
        <w:drawing>
          <wp:inline wp14:editId="5076820A" wp14:anchorId="77E47EED">
            <wp:extent cx="133350" cy="185208"/>
            <wp:effectExtent l="0" t="0" r="0" b="0"/>
            <wp:docPr id="8" name="image9.png"/>
            <wp:cNvGraphicFramePr/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xmlns:r="http://schemas.openxmlformats.org/officeDocument/2006/relationships" r:embed="rId24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33350" cy="1852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686CE942" w:rsidR="4CFC2BF7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 xml:space="preserve"> Gasolina Comum: </w:t>
      </w:r>
      <w:r w:rsidRPr="686CE942" w:rsidR="4CFC2BF7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 xml:space="preserve">o preço médio do litro da </w:t>
      </w:r>
      <w:r w:rsidRPr="686CE942" w:rsidR="6F42610C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>gasolina comum passou de R$ 5,9</w:t>
      </w:r>
      <w:r w:rsidRPr="686CE942" w:rsidR="46CB7BA0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>2</w:t>
      </w:r>
      <w:r w:rsidRPr="686CE942" w:rsidR="6F42610C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 xml:space="preserve"> para R$ 5,</w:t>
      </w:r>
      <w:r w:rsidRPr="686CE942" w:rsidR="6CE55756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>90</w:t>
      </w:r>
      <w:r w:rsidRPr="686CE942" w:rsidR="4CFC2BF7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 xml:space="preserve">, ou seja, em um ano apresentou </w:t>
      </w:r>
      <w:r w:rsidRPr="686CE942" w:rsidR="6F42610C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 xml:space="preserve">uma redução de </w:t>
      </w:r>
      <w:r w:rsidRPr="686CE942" w:rsidR="4D0CE425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>0,34</w:t>
      </w:r>
      <w:r w:rsidRPr="686CE942" w:rsidR="4CFC2BF7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>%</w:t>
      </w:r>
    </w:p>
    <w:p w:rsidR="009D2B3A" w:rsidRDefault="009D2B3A" w14:paraId="59F263A7" w14:textId="77777777">
      <w:pPr>
        <w:pBdr>
          <w:top w:val="nil"/>
          <w:left w:val="nil"/>
          <w:bottom w:val="nil"/>
          <w:right w:val="nil"/>
          <w:between w:val="nil"/>
        </w:pBdr>
        <w:ind w:left="502" w:right="566"/>
        <w:jc w:val="both"/>
        <w:rPr>
          <w:rFonts w:ascii="Verdana" w:hAnsi="Verdana" w:eastAsia="Verdana" w:cs="Verdana"/>
          <w:color w:val="000000"/>
          <w:sz w:val="22"/>
          <w:szCs w:val="22"/>
        </w:rPr>
      </w:pPr>
    </w:p>
    <w:p w:rsidR="009D2B3A" w:rsidP="686CE942" w:rsidRDefault="00EB50B9" w14:paraId="42E5DD80" w14:textId="2F4D4469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ind w:right="566"/>
        <w:jc w:val="both"/>
        <w:rPr>
          <w:rFonts w:ascii="Verdana" w:hAnsi="Verdana" w:eastAsia="Verdana" w:cs="Verdana"/>
          <w:b w:val="1"/>
          <w:bCs w:val="1"/>
          <w:color w:val="000000"/>
          <w:sz w:val="22"/>
          <w:szCs w:val="22"/>
        </w:rPr>
      </w:pPr>
      <w:r w:rsidR="4CFC2BF7">
        <w:drawing>
          <wp:inline wp14:editId="7E0B30E4" wp14:anchorId="057AF530">
            <wp:extent cx="133350" cy="185208"/>
            <wp:effectExtent l="0" t="0" r="0" b="0"/>
            <wp:docPr id="6" name="image9.png"/>
            <wp:cNvGraphicFramePr/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xmlns:r="http://schemas.openxmlformats.org/officeDocument/2006/relationships" r:embed="rId24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33350" cy="1852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686CE942" w:rsidR="4CFC2BF7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 xml:space="preserve"> Gasolina Aditivada: </w:t>
      </w:r>
      <w:r w:rsidRPr="686CE942" w:rsidR="4CFC2BF7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>o preço médio do litro da gaso</w:t>
      </w:r>
      <w:r w:rsidRPr="686CE942" w:rsidR="6F42610C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>lina aditivada passou de R$ 6,0</w:t>
      </w:r>
      <w:r w:rsidRPr="686CE942" w:rsidR="1A4021DC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>6</w:t>
      </w:r>
      <w:r w:rsidRPr="686CE942" w:rsidR="4CFC2BF7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 xml:space="preserve"> </w:t>
      </w:r>
      <w:r w:rsidRPr="686CE942" w:rsidR="6F42610C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 xml:space="preserve">para R$ </w:t>
      </w:r>
      <w:r w:rsidRPr="686CE942" w:rsidR="61366EF9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>6,01</w:t>
      </w:r>
      <w:r w:rsidRPr="686CE942" w:rsidR="4CFC2BF7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 xml:space="preserve">, ou seja, em um ano apresentou </w:t>
      </w:r>
      <w:r w:rsidRPr="686CE942" w:rsidR="6F42610C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 xml:space="preserve">uma redução de </w:t>
      </w:r>
      <w:r w:rsidRPr="686CE942" w:rsidR="4CE7C11E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>0,78</w:t>
      </w:r>
      <w:r w:rsidRPr="686CE942" w:rsidR="4CFC2BF7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>%.</w:t>
      </w:r>
    </w:p>
    <w:p w:rsidR="009D2B3A" w:rsidRDefault="009D2B3A" w14:paraId="076F5D8E" w14:textId="77777777">
      <w:pPr>
        <w:ind w:right="566"/>
        <w:jc w:val="both"/>
        <w:rPr>
          <w:rFonts w:ascii="Verdana" w:hAnsi="Verdana" w:eastAsia="Verdana" w:cs="Verdana"/>
          <w:color w:val="000000"/>
        </w:rPr>
      </w:pPr>
    </w:p>
    <w:p w:rsidR="009D2B3A" w:rsidP="686CE942" w:rsidRDefault="00EB50B9" w14:paraId="5664D332" w14:textId="21460DBB">
      <w:pPr>
        <w:tabs>
          <w:tab w:val="left" w:pos="426"/>
        </w:tabs>
        <w:ind w:right="566"/>
        <w:jc w:val="both"/>
        <w:rPr>
          <w:rFonts w:ascii="Verdana" w:hAnsi="Verdana" w:eastAsia="Verdana" w:cs="Verdana"/>
          <w:b w:val="1"/>
          <w:bCs w:val="1"/>
          <w:color w:val="000000"/>
          <w:sz w:val="22"/>
          <w:szCs w:val="22"/>
        </w:rPr>
      </w:pPr>
      <w:r w:rsidR="4CFC2BF7">
        <w:drawing>
          <wp:inline wp14:editId="2AF2D786" wp14:anchorId="4522EE61">
            <wp:extent cx="133350" cy="185208"/>
            <wp:effectExtent l="1606" t="1149" r="1606" b="1149"/>
            <wp:docPr id="7" name="image9.png"/>
            <wp:cNvGraphicFramePr/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xmlns:r="http://schemas.openxmlformats.org/officeDocument/2006/relationships" r:embed="rId24"/>
                    <a:srcRect/>
                    <a:stretch>
                      <a:fillRect/>
                    </a:stretch>
                  </pic:blipFill>
                  <pic:spPr>
                    <a:xfrm rot="10740000">
                      <a:off x="0" y="0"/>
                      <a:ext cx="133350" cy="1852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686CE942" w:rsidR="4CFC2BF7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 xml:space="preserve"> Gás Natural Veicular: </w:t>
      </w:r>
      <w:r w:rsidRPr="686CE942" w:rsidR="4CFC2BF7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 xml:space="preserve">o preço médio do </w:t>
      </w:r>
      <w:r w:rsidRPr="686CE942" w:rsidR="4CFC2BF7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>metro</w:t>
      </w:r>
      <w:r w:rsidRPr="686CE942" w:rsidR="4CFC2BF7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 xml:space="preserve"> cúbico do gás natural veicular passou de R$ 5,31 para R$ 5,21, ou seja, em um ano apresentou </w:t>
      </w:r>
      <w:r w:rsidRPr="686CE942" w:rsidR="3C845DF0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>uma redução de 1,</w:t>
      </w:r>
      <w:r w:rsidRPr="686CE942" w:rsidR="310CC6BD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>88</w:t>
      </w:r>
      <w:r w:rsidRPr="686CE942" w:rsidR="4CFC2BF7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>%.</w:t>
      </w:r>
    </w:p>
    <w:p w:rsidR="009D2B3A" w:rsidRDefault="009D2B3A" w14:paraId="7507115C" w14:textId="77777777">
      <w:pPr>
        <w:tabs>
          <w:tab w:val="left" w:pos="426"/>
        </w:tabs>
        <w:ind w:left="502" w:right="566"/>
        <w:jc w:val="both"/>
        <w:rPr>
          <w:rFonts w:ascii="Verdana" w:hAnsi="Verdana" w:eastAsia="Verdana" w:cs="Verdana"/>
          <w:color w:val="000000"/>
          <w:sz w:val="22"/>
          <w:szCs w:val="22"/>
        </w:rPr>
      </w:pPr>
    </w:p>
    <w:p w:rsidR="009D2B3A" w:rsidP="686CE942" w:rsidRDefault="00EB50B9" w14:paraId="2B31DB5A" w14:textId="57E17628">
      <w:pPr>
        <w:tabs>
          <w:tab w:val="left" w:pos="426"/>
        </w:tabs>
        <w:ind w:right="566"/>
        <w:jc w:val="both"/>
        <w:rPr>
          <w:rFonts w:ascii="Verdana" w:hAnsi="Verdana" w:eastAsia="Verdana" w:cs="Verdana"/>
          <w:b w:val="1"/>
          <w:bCs w:val="1"/>
          <w:color w:val="000000"/>
          <w:sz w:val="22"/>
          <w:szCs w:val="22"/>
        </w:rPr>
      </w:pPr>
      <w:r w:rsidR="4CFC2BF7">
        <w:drawing>
          <wp:inline wp14:editId="08BACCE2" wp14:anchorId="2673617C">
            <wp:extent cx="133350" cy="185208"/>
            <wp:effectExtent l="0" t="0" r="0" b="0"/>
            <wp:docPr id="9" name="image9.png"/>
            <wp:cNvGraphicFramePr/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xmlns:r="http://schemas.openxmlformats.org/officeDocument/2006/relationships" r:embed="rId24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33350" cy="1852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686CE942" w:rsidR="4CFC2BF7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 xml:space="preserve"> Diesel Comum: </w:t>
      </w:r>
      <w:r w:rsidRPr="686CE942" w:rsidR="4CFC2BF7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>o preço médio do litro d</w:t>
      </w:r>
      <w:r w:rsidRPr="686CE942" w:rsidR="3C845DF0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>o diesel comum passou de R$ 5,</w:t>
      </w:r>
      <w:r w:rsidRPr="686CE942" w:rsidR="4ADE9C50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>92</w:t>
      </w:r>
      <w:r w:rsidRPr="686CE942" w:rsidR="3C845DF0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 xml:space="preserve"> para 5,</w:t>
      </w:r>
      <w:r w:rsidRPr="686CE942" w:rsidR="02FF3C23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>80</w:t>
      </w:r>
      <w:r w:rsidRPr="686CE942" w:rsidR="4CFC2BF7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 xml:space="preserve"> ou seja, em um ano apresentou </w:t>
      </w:r>
      <w:r w:rsidRPr="686CE942" w:rsidR="3C845DF0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 xml:space="preserve">uma redução de </w:t>
      </w:r>
      <w:r w:rsidRPr="686CE942" w:rsidR="410C3899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>2,00</w:t>
      </w:r>
      <w:r w:rsidRPr="686CE942" w:rsidR="4CFC2BF7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>%;</w:t>
      </w:r>
    </w:p>
    <w:p w:rsidR="009D2B3A" w:rsidRDefault="009D2B3A" w14:paraId="32B8D8F3" w14:textId="77777777">
      <w:pPr>
        <w:tabs>
          <w:tab w:val="left" w:pos="426"/>
        </w:tabs>
        <w:ind w:left="502" w:right="566"/>
        <w:jc w:val="both"/>
        <w:rPr>
          <w:rFonts w:ascii="Verdana" w:hAnsi="Verdana" w:eastAsia="Verdana" w:cs="Verdana"/>
          <w:color w:val="000000"/>
          <w:sz w:val="22"/>
          <w:szCs w:val="22"/>
        </w:rPr>
      </w:pPr>
    </w:p>
    <w:p w:rsidR="009D2B3A" w:rsidP="686CE942" w:rsidRDefault="00EB50B9" w14:paraId="7867A02A" w14:textId="41E43932">
      <w:pPr>
        <w:tabs>
          <w:tab w:val="left" w:pos="426"/>
        </w:tabs>
        <w:ind w:right="566"/>
        <w:jc w:val="both"/>
        <w:rPr>
          <w:rFonts w:ascii="Verdana" w:hAnsi="Verdana" w:eastAsia="Verdana" w:cs="Verdana"/>
          <w:b w:val="1"/>
          <w:bCs w:val="1"/>
          <w:color w:val="000000"/>
          <w:sz w:val="22"/>
          <w:szCs w:val="22"/>
        </w:rPr>
      </w:pPr>
      <w:r w:rsidR="4CFC2BF7">
        <w:rPr/>
        <w:t xml:space="preserve"> </w:t>
      </w:r>
      <w:r w:rsidR="00D04084">
        <w:rPr>
          <w:noProof/>
        </w:rPr>
      </w:r>
      <w:r w:rsidR="4CFC2BF7">
        <w:rPr/>
        <w:t xml:space="preserve"> </w:t>
      </w:r>
      <w:r w:rsidRPr="686CE942" w:rsidR="4CFC2BF7">
        <w:rPr>
          <w:rFonts w:ascii="Verdana" w:hAnsi="Verdana" w:eastAsia="Verdana" w:cs="Verdana"/>
          <w:b w:val="1"/>
          <w:bCs w:val="1"/>
          <w:color w:val="000000"/>
          <w:sz w:val="22"/>
          <w:szCs w:val="22"/>
        </w:rPr>
        <w:t>Etanol:</w:t>
      </w:r>
      <w:r w:rsidR="4CFC2BF7">
        <w:rPr>
          <w:rFonts w:ascii="Verdana" w:hAnsi="Verdana" w:eastAsia="Verdana" w:cs="Verdana"/>
          <w:color w:val="000000"/>
          <w:sz w:val="22"/>
          <w:szCs w:val="22"/>
        </w:rPr>
        <w:t xml:space="preserve"> o preço médio do </w:t>
      </w:r>
      <w:r w:rsidR="3C845DF0">
        <w:rPr>
          <w:rFonts w:ascii="Verdana" w:hAnsi="Verdana" w:eastAsia="Verdana" w:cs="Verdana"/>
          <w:color w:val="000000"/>
          <w:sz w:val="22"/>
          <w:szCs w:val="22"/>
        </w:rPr>
        <w:t>litro do etanol passou de R$ 3,8</w:t>
      </w:r>
      <w:r w:rsidR="28B567AF">
        <w:rPr>
          <w:rFonts w:ascii="Verdana" w:hAnsi="Verdana" w:eastAsia="Verdana" w:cs="Verdana"/>
          <w:color w:val="000000"/>
          <w:sz w:val="22"/>
          <w:szCs w:val="22"/>
        </w:rPr>
        <w:t>5</w:t>
      </w:r>
      <w:r w:rsidR="3C845DF0">
        <w:rPr>
          <w:rFonts w:ascii="Verdana" w:hAnsi="Verdana" w:eastAsia="Verdana" w:cs="Verdana"/>
          <w:color w:val="000000"/>
          <w:sz w:val="22"/>
          <w:szCs w:val="22"/>
        </w:rPr>
        <w:t xml:space="preserve"> para R$ 4,</w:t>
      </w:r>
      <w:r w:rsidR="1B032CA6">
        <w:rPr>
          <w:rFonts w:ascii="Verdana" w:hAnsi="Verdana" w:eastAsia="Verdana" w:cs="Verdana"/>
          <w:color w:val="000000"/>
          <w:sz w:val="22"/>
          <w:szCs w:val="22"/>
        </w:rPr>
        <w:t>16</w:t>
      </w:r>
      <w:r w:rsidR="4CFC2BF7">
        <w:rPr>
          <w:rFonts w:ascii="Verdana" w:hAnsi="Verdana" w:eastAsia="Verdana" w:cs="Verdana"/>
          <w:color w:val="000000"/>
          <w:sz w:val="22"/>
          <w:szCs w:val="22"/>
        </w:rPr>
        <w:t xml:space="preserve">, ou seja, em um ano apresentou </w:t>
      </w:r>
      <w:r w:rsidRPr="686CE942" w:rsidR="4CFC2BF7">
        <w:rPr>
          <w:rFonts w:ascii="Verdana" w:hAnsi="Verdana" w:eastAsia="Verdana" w:cs="Verdana"/>
          <w:b w:val="1"/>
          <w:bCs w:val="1"/>
          <w:color w:val="000000"/>
          <w:sz w:val="22"/>
          <w:szCs w:val="22"/>
        </w:rPr>
        <w:t>um aumento de</w:t>
      </w:r>
      <w:r w:rsidRPr="686CE942" w:rsidR="3C845DF0">
        <w:rPr>
          <w:rFonts w:ascii="Verdana" w:hAnsi="Verdana" w:eastAsia="Verdana" w:cs="Verdana"/>
          <w:b w:val="1"/>
          <w:bCs w:val="1"/>
          <w:color w:val="000000"/>
          <w:sz w:val="22"/>
          <w:szCs w:val="22"/>
        </w:rPr>
        <w:t xml:space="preserve"> </w:t>
      </w:r>
      <w:r w:rsidRPr="686CE942" w:rsidR="313107CC">
        <w:rPr>
          <w:rFonts w:ascii="Verdana" w:hAnsi="Verdana" w:eastAsia="Verdana" w:cs="Verdana"/>
          <w:b w:val="1"/>
          <w:bCs w:val="1"/>
          <w:color w:val="000000"/>
          <w:sz w:val="22"/>
          <w:szCs w:val="22"/>
        </w:rPr>
        <w:t xml:space="preserve">7,62</w:t>
      </w:r>
      <w:r w:rsidRPr="686CE942" w:rsidR="4CFC2BF7">
        <w:rPr>
          <w:rFonts w:ascii="Verdana" w:hAnsi="Verdana" w:eastAsia="Verdana" w:cs="Verdana"/>
          <w:b w:val="1"/>
          <w:bCs w:val="1"/>
          <w:color w:val="000000"/>
          <w:sz w:val="22"/>
          <w:szCs w:val="22"/>
        </w:rPr>
        <w:t>%.</w:t>
      </w:r>
    </w:p>
    <w:p w:rsidR="009D2B3A" w:rsidRDefault="009D2B3A" w14:paraId="3A786CCF" w14:textId="77777777">
      <w:pPr>
        <w:tabs>
          <w:tab w:val="left" w:pos="426"/>
        </w:tabs>
        <w:ind w:left="502" w:right="566"/>
        <w:jc w:val="both"/>
        <w:rPr>
          <w:rFonts w:ascii="Verdana" w:hAnsi="Verdana" w:eastAsia="Verdana" w:cs="Verdana"/>
          <w:color w:val="000000"/>
          <w:sz w:val="22"/>
          <w:szCs w:val="22"/>
        </w:rPr>
      </w:pPr>
    </w:p>
    <w:p w:rsidR="009D2B3A" w:rsidRDefault="00EB50B9" w14:paraId="38F31D49" w14:textId="38DE10D4">
      <w:pPr>
        <w:tabs>
          <w:tab w:val="left" w:pos="426"/>
        </w:tabs>
        <w:ind w:right="566"/>
        <w:jc w:val="both"/>
        <w:rPr>
          <w:rFonts w:ascii="Verdana" w:hAnsi="Verdana" w:eastAsia="Verdana" w:cs="Verdana"/>
          <w:color w:val="000000"/>
          <w:sz w:val="22"/>
          <w:szCs w:val="22"/>
        </w:rPr>
      </w:pPr>
      <w:r w:rsidR="4CFC2BF7">
        <w:rPr/>
        <w:t xml:space="preserve"> </w:t>
      </w:r>
      <w:r w:rsidR="4CFC2BF7">
        <w:drawing>
          <wp:inline wp14:editId="3B49AA2F" wp14:anchorId="08C4F174">
            <wp:extent cx="133350" cy="185208"/>
            <wp:effectExtent l="0" t="0" r="0" b="0"/>
            <wp:docPr id="10" name="image9.png"/>
            <wp:cNvGraphicFramePr/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xmlns:r="http://schemas.openxmlformats.org/officeDocument/2006/relationships" r:embed="rId24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33350" cy="1852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686CE942" w:rsidR="4CFC2BF7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 xml:space="preserve"> Diesel S-10: </w:t>
      </w:r>
      <w:r w:rsidRPr="686CE942" w:rsidR="4CFC2BF7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 xml:space="preserve">o preço médio do litro </w:t>
      </w:r>
      <w:r w:rsidRPr="686CE942" w:rsidR="3C845DF0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>do diesel S-10 passou de R$ 5,</w:t>
      </w:r>
      <w:r w:rsidRPr="686CE942" w:rsidR="2B1193DE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>9</w:t>
      </w:r>
      <w:r w:rsidRPr="686CE942" w:rsidR="3C845DF0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>6 para R$ 5,</w:t>
      </w:r>
      <w:r w:rsidRPr="686CE942" w:rsidR="4893C341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>95</w:t>
      </w:r>
      <w:r w:rsidRPr="686CE942" w:rsidR="4CFC2BF7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>, ou seja,</w:t>
      </w:r>
      <w:r w:rsidRPr="686CE942" w:rsidR="4CFC2BF7">
        <w:rPr>
          <w:rFonts w:ascii="Verdana" w:hAnsi="Verdana" w:eastAsia="Verdana" w:cs="Verdana"/>
          <w:color w:val="000000" w:themeColor="text1" w:themeTint="FF" w:themeShade="FF"/>
        </w:rPr>
        <w:t xml:space="preserve"> em um ano apresentou</w:t>
      </w:r>
      <w:r w:rsidRPr="686CE942" w:rsidR="4CFC2BF7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 xml:space="preserve"> </w:t>
      </w:r>
      <w:r w:rsidRPr="686CE942" w:rsidR="4CFC2BF7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>uma redução</w:t>
      </w:r>
      <w:r w:rsidRPr="686CE942" w:rsidR="4CFC2BF7">
        <w:rPr>
          <w:rFonts w:ascii="Verdana" w:hAnsi="Verdana" w:eastAsia="Verdana" w:cs="Verdana"/>
          <w:b w:val="1"/>
          <w:bCs w:val="1"/>
          <w:color w:val="000000" w:themeColor="text1" w:themeTint="FF" w:themeShade="FF"/>
        </w:rPr>
        <w:t xml:space="preserve"> </w:t>
      </w:r>
      <w:r w:rsidRPr="686CE942" w:rsidR="3C845DF0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>de 0,</w:t>
      </w:r>
      <w:r w:rsidRPr="686CE942" w:rsidR="455703E4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>11</w:t>
      </w:r>
      <w:r w:rsidRPr="686CE942" w:rsidR="4CFC2BF7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>%;</w:t>
      </w:r>
    </w:p>
    <w:p w:rsidR="009D2B3A" w:rsidRDefault="009D2B3A" w14:paraId="61B75C6C" w14:textId="77777777">
      <w:pPr>
        <w:tabs>
          <w:tab w:val="left" w:pos="426"/>
        </w:tabs>
        <w:ind w:left="502" w:right="566"/>
        <w:jc w:val="both"/>
        <w:rPr>
          <w:rFonts w:ascii="Verdana" w:hAnsi="Verdana" w:eastAsia="Verdana" w:cs="Verdana"/>
          <w:color w:val="000000"/>
          <w:sz w:val="22"/>
          <w:szCs w:val="22"/>
        </w:rPr>
      </w:pPr>
    </w:p>
    <w:p w:rsidR="009D2B3A" w:rsidRDefault="009D2B3A" w14:paraId="52619272" w14:textId="77777777">
      <w:pPr>
        <w:tabs>
          <w:tab w:val="left" w:pos="426"/>
        </w:tabs>
        <w:ind w:right="566"/>
        <w:jc w:val="both"/>
        <w:rPr>
          <w:rFonts w:ascii="Verdana" w:hAnsi="Verdana" w:eastAsia="Verdana" w:cs="Verdana"/>
          <w:color w:val="000000"/>
          <w:sz w:val="22"/>
          <w:szCs w:val="22"/>
        </w:rPr>
      </w:pPr>
    </w:p>
    <w:p w:rsidR="009D2B3A" w:rsidRDefault="009D2B3A" w14:paraId="043BF8E2" w14:textId="77777777">
      <w:pPr>
        <w:rPr>
          <w:rFonts w:ascii="Verdana" w:hAnsi="Verdana" w:eastAsia="Verdana" w:cs="Verdana"/>
        </w:rPr>
      </w:pPr>
    </w:p>
    <w:p w:rsidR="009D2B3A" w:rsidRDefault="00EB50B9" w14:paraId="0BC7A4EF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 w:eastAsia="Verdana" w:cs="Verdana"/>
          <w:color w:val="000000"/>
        </w:rPr>
      </w:pPr>
      <w:r>
        <w:rPr>
          <w:rFonts w:ascii="Verdana" w:hAnsi="Verdana" w:eastAsia="Verdana" w:cs="Verdana"/>
          <w:color w:val="000000"/>
        </w:rPr>
        <w:t>Para uma melhor compreensão observe a tabela a seguir:</w:t>
      </w:r>
    </w:p>
    <w:p w:rsidR="009D2B3A" w:rsidRDefault="009D2B3A" w14:paraId="050F2C76" w14:textId="77777777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ascii="Verdana" w:hAnsi="Verdana" w:eastAsia="Verdana" w:cs="Verdana"/>
          <w:color w:val="000000"/>
        </w:rPr>
      </w:pPr>
    </w:p>
    <w:p w:rsidR="009D2B3A" w:rsidP="686CE942" w:rsidRDefault="00EB50B9" w14:paraId="322950DB" w14:textId="36373E3C">
      <w:pPr>
        <w:pStyle w:val="Normal"/>
        <w:keepNext w:val="1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before="120" w:after="120"/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</w:pPr>
      <w:r w:rsidRPr="686CE942" w:rsidR="4CFC2BF7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  <w:t>Tabela 3: Comparação co</w:t>
      </w:r>
      <w:r w:rsidRPr="686CE942" w:rsidR="4CFC2BF7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  <w:lang w:eastAsia="pt-BR" w:bidi="ar-SA"/>
        </w:rPr>
        <w:t xml:space="preserve">m </w:t>
      </w:r>
      <w:r w:rsidRPr="686CE942" w:rsidR="6FABDE3B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  <w:lang w:eastAsia="pt-BR" w:bidi="ar-SA"/>
        </w:rPr>
        <w:t>dezembro</w:t>
      </w:r>
      <w:r w:rsidRPr="686CE942" w:rsidR="6FABDE3B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  <w:lang w:eastAsia="pt-BR" w:bidi="ar-SA"/>
        </w:rPr>
        <w:t xml:space="preserve"> </w:t>
      </w:r>
      <w:r w:rsidRPr="686CE942" w:rsidR="4CFC2BF7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  <w:lang w:eastAsia="pt-BR" w:bidi="ar-SA"/>
        </w:rPr>
        <w:t>de 202</w:t>
      </w:r>
      <w:r w:rsidRPr="686CE942" w:rsidR="4CFC2BF7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  <w:t>4.</w:t>
      </w:r>
    </w:p>
    <w:tbl>
      <w:tblPr>
        <w:tblStyle w:val="a2"/>
        <w:tblW w:w="8689" w:type="dxa"/>
        <w:tblInd w:w="-3" w:type="dxa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fixed"/>
        <w:tblLook w:val="0600" w:firstRow="0" w:lastRow="0" w:firstColumn="0" w:lastColumn="0" w:noHBand="1" w:noVBand="1"/>
      </w:tblPr>
      <w:tblGrid>
        <w:gridCol w:w="1859"/>
        <w:gridCol w:w="1780"/>
        <w:gridCol w:w="1834"/>
        <w:gridCol w:w="1842"/>
        <w:gridCol w:w="1374"/>
      </w:tblGrid>
      <w:tr w:rsidR="009D2B3A" w:rsidTr="686CE942" w14:paraId="551C23A6" w14:textId="77777777">
        <w:trPr>
          <w:trHeight w:val="300"/>
        </w:trPr>
        <w:tc>
          <w:tcPr>
            <w:tcW w:w="8689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center"/>
          </w:tcPr>
          <w:p w:rsidR="009D2B3A" w:rsidP="686CE942" w:rsidRDefault="00EB50B9" w14:paraId="760FBEEB" w14:textId="2D768B1F">
            <w:pPr>
              <w:rPr>
                <w:rFonts w:ascii="Aptos Narrow" w:hAnsi="Aptos Narrow" w:eastAsia="Aptos Narrow" w:cs="Aptos Narrow"/>
                <w:b w:val="1"/>
                <w:bCs w:val="1"/>
                <w:color w:val="000000"/>
                <w:sz w:val="22"/>
                <w:szCs w:val="22"/>
              </w:rPr>
            </w:pPr>
            <w:r w:rsidRPr="686CE942" w:rsidR="4CFC2BF7">
              <w:rPr>
                <w:rFonts w:ascii="Aptos Narrow" w:hAnsi="Aptos Narrow" w:eastAsia="Aptos Narrow" w:cs="Aptos Narrow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Comparativo de preços entre os Combustíveis (</w:t>
            </w:r>
            <w:r w:rsidRPr="686CE942" w:rsidR="6DAC3FFB">
              <w:rPr>
                <w:rFonts w:ascii="Aptos Narrow" w:hAnsi="Aptos Narrow" w:eastAsia="Aptos Narrow" w:cs="Aptos Narrow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dezembro </w:t>
            </w:r>
            <w:r w:rsidRPr="686CE942" w:rsidR="4CFC2BF7">
              <w:rPr>
                <w:rFonts w:ascii="Aptos Narrow" w:hAnsi="Aptos Narrow" w:eastAsia="Aptos Narrow" w:cs="Aptos Narrow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24 e </w:t>
            </w:r>
            <w:r w:rsidRPr="686CE942" w:rsidR="70B69492">
              <w:rPr>
                <w:rFonts w:ascii="Aptos Narrow" w:hAnsi="Aptos Narrow" w:eastAsia="Aptos Narrow" w:cs="Aptos Narrow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dezembro 25</w:t>
            </w:r>
            <w:r w:rsidRPr="686CE942" w:rsidR="4CFC2BF7">
              <w:rPr>
                <w:rFonts w:ascii="Aptos Narrow" w:hAnsi="Aptos Narrow" w:eastAsia="Aptos Narrow" w:cs="Aptos Narrow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)</w:t>
            </w:r>
          </w:p>
        </w:tc>
      </w:tr>
      <w:tr w:rsidR="009D2B3A" w:rsidTr="686CE942" w14:paraId="7D560910" w14:textId="77777777">
        <w:trPr>
          <w:trHeight w:val="300"/>
        </w:trPr>
        <w:tc>
          <w:tcPr>
            <w:tcW w:w="18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9D2B3A" w:rsidRDefault="00EB50B9" w14:paraId="33906EE6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Combustíveis</w:t>
            </w:r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9D2B3A" w:rsidP="686CE942" w:rsidRDefault="00426D35" w14:paraId="46FB2DFE" w14:textId="1B988EEC">
            <w:pPr>
              <w:pStyle w:val="Normal"/>
              <w:rPr>
                <w:rFonts w:ascii="Aptos Narrow" w:hAnsi="Aptos Narrow" w:eastAsia="Aptos Narrow" w:cs="Aptos Narrow"/>
                <w:b w:val="1"/>
                <w:bCs w:val="1"/>
                <w:color w:val="000000"/>
                <w:sz w:val="22"/>
                <w:szCs w:val="22"/>
              </w:rPr>
            </w:pPr>
            <w:r w:rsidRPr="686CE942" w:rsidR="7F691F6C">
              <w:rPr>
                <w:rFonts w:ascii="Aptos Narrow" w:hAnsi="Aptos Narrow" w:eastAsia="Aptos Narrow" w:cs="Aptos Narrow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dezembro </w:t>
            </w:r>
            <w:r w:rsidRPr="686CE942" w:rsidR="4CFC2BF7">
              <w:rPr>
                <w:rFonts w:ascii="Aptos Narrow" w:hAnsi="Aptos Narrow" w:eastAsia="Aptos Narrow" w:cs="Aptos Narrow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/2024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9D2B3A" w:rsidP="686CE942" w:rsidRDefault="00426D35" w14:paraId="2D204B35" w14:textId="4B1A42CC">
            <w:pPr>
              <w:pStyle w:val="Normal"/>
              <w:rPr>
                <w:rFonts w:ascii="Aptos Narrow" w:hAnsi="Aptos Narrow" w:eastAsia="Aptos Narrow" w:cs="Aptos Narrow"/>
                <w:b w:val="1"/>
                <w:bCs w:val="1"/>
                <w:color w:val="000000"/>
                <w:sz w:val="22"/>
                <w:szCs w:val="22"/>
              </w:rPr>
            </w:pPr>
            <w:r w:rsidRPr="686CE942" w:rsidR="120CB510">
              <w:rPr>
                <w:rFonts w:ascii="Aptos Narrow" w:hAnsi="Aptos Narrow" w:eastAsia="Aptos Narrow" w:cs="Aptos Narrow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dezembro </w:t>
            </w:r>
            <w:r w:rsidRPr="686CE942" w:rsidR="4CFC2BF7">
              <w:rPr>
                <w:rFonts w:ascii="Aptos Narrow" w:hAnsi="Aptos Narrow" w:eastAsia="Aptos Narrow" w:cs="Aptos Narrow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/2025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9D2B3A" w:rsidRDefault="00EB50B9" w14:paraId="4AF1F33D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Diferença (R$)</w:t>
            </w:r>
          </w:p>
        </w:tc>
        <w:tc>
          <w:tcPr>
            <w:tcW w:w="1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9D2B3A" w:rsidRDefault="00EB50B9" w14:paraId="3F0D53D6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Variação (%)</w:t>
            </w:r>
          </w:p>
        </w:tc>
      </w:tr>
      <w:tr w:rsidR="0001050B" w:rsidTr="686CE942" w14:paraId="33126C8D" w14:textId="77777777">
        <w:trPr>
          <w:trHeight w:val="300"/>
        </w:trPr>
        <w:tc>
          <w:tcPr>
            <w:tcW w:w="18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01050B" w:rsidP="0001050B" w:rsidRDefault="0001050B" w14:paraId="68A6A039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G.C</w:t>
            </w:r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7867DEE2" w14:textId="07DE5464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R$ 5,92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7CEB5897" w14:textId="1BAFD223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R$ 5,90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77CCEC74" w14:textId="4B902CE8">
            <w:pPr>
              <w:spacing w:before="0" w:beforeAutospacing="off" w:after="0" w:afterAutospacing="off"/>
              <w:jc w:val="righ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22"/>
                <w:szCs w:val="22"/>
                <w:u w:val="none"/>
              </w:rPr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22"/>
                <w:szCs w:val="22"/>
                <w:u w:val="none"/>
              </w:rPr>
              <w:t>-R$ 0,02</w:t>
            </w:r>
          </w:p>
        </w:tc>
        <w:tc>
          <w:tcPr>
            <w:tcW w:w="1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086F03DF" w14:textId="1751E60A">
            <w:pPr>
              <w:spacing w:before="0" w:beforeAutospacing="off" w:after="0" w:afterAutospacing="off"/>
              <w:jc w:val="righ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22"/>
                <w:szCs w:val="22"/>
                <w:u w:val="none"/>
              </w:rPr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22"/>
                <w:szCs w:val="22"/>
                <w:u w:val="none"/>
              </w:rPr>
              <w:t>-0,34%</w:t>
            </w:r>
          </w:p>
        </w:tc>
      </w:tr>
      <w:tr w:rsidR="0001050B" w:rsidTr="686CE942" w14:paraId="7EEC323F" w14:textId="77777777">
        <w:trPr>
          <w:trHeight w:val="300"/>
        </w:trPr>
        <w:tc>
          <w:tcPr>
            <w:tcW w:w="18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01050B" w:rsidP="0001050B" w:rsidRDefault="0001050B" w14:paraId="64DB284D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G.A</w:t>
            </w:r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575D9331" w14:textId="5341CA69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R$ 6,06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2FB3CD31" w14:textId="2000FB11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R$ 6,01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5820C8AB" w14:textId="63A8E30E">
            <w:pPr>
              <w:spacing w:before="0" w:beforeAutospacing="off" w:after="0" w:afterAutospacing="off"/>
              <w:jc w:val="righ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22"/>
                <w:szCs w:val="22"/>
                <w:u w:val="none"/>
              </w:rPr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22"/>
                <w:szCs w:val="22"/>
                <w:u w:val="none"/>
              </w:rPr>
              <w:t>-R$ 0,05</w:t>
            </w:r>
          </w:p>
        </w:tc>
        <w:tc>
          <w:tcPr>
            <w:tcW w:w="1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4EE94003" w14:textId="525CAF7C">
            <w:pPr>
              <w:spacing w:before="0" w:beforeAutospacing="off" w:after="0" w:afterAutospacing="off"/>
              <w:jc w:val="righ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22"/>
                <w:szCs w:val="22"/>
                <w:u w:val="none"/>
              </w:rPr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22"/>
                <w:szCs w:val="22"/>
                <w:u w:val="none"/>
              </w:rPr>
              <w:t>-0,78%</w:t>
            </w:r>
          </w:p>
        </w:tc>
      </w:tr>
      <w:tr w:rsidR="0001050B" w:rsidTr="686CE942" w14:paraId="26753F70" w14:textId="77777777">
        <w:trPr>
          <w:trHeight w:val="300"/>
        </w:trPr>
        <w:tc>
          <w:tcPr>
            <w:tcW w:w="18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01050B" w:rsidP="0001050B" w:rsidRDefault="0001050B" w14:paraId="46508A74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E</w:t>
            </w:r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766B907B" w14:textId="30680DA1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R$ 3,85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079366F5" w14:textId="05AE3111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R$ 4,14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045FC43C" w14:textId="433AFEFB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R$ 0,29</w:t>
            </w:r>
          </w:p>
        </w:tc>
        <w:tc>
          <w:tcPr>
            <w:tcW w:w="1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0F8AF248" w14:textId="549AC20F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7,62%</w:t>
            </w:r>
          </w:p>
        </w:tc>
      </w:tr>
      <w:tr w:rsidR="0001050B" w:rsidTr="686CE942" w14:paraId="3D4C2787" w14:textId="77777777">
        <w:trPr>
          <w:trHeight w:val="300"/>
        </w:trPr>
        <w:tc>
          <w:tcPr>
            <w:tcW w:w="18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01050B" w:rsidP="0001050B" w:rsidRDefault="0001050B" w14:paraId="7B0F7E1B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473296FF" w14:textId="4C29EBC5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R$ 5,92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3B4C4EC6" w14:textId="0D68EC65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R$ 5,80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33AC0CC0" w14:textId="1784E33B">
            <w:pPr>
              <w:spacing w:before="0" w:beforeAutospacing="off" w:after="0" w:afterAutospacing="off"/>
              <w:jc w:val="righ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22"/>
                <w:szCs w:val="22"/>
                <w:u w:val="none"/>
              </w:rPr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22"/>
                <w:szCs w:val="22"/>
                <w:u w:val="none"/>
              </w:rPr>
              <w:t>-R$ 0,12</w:t>
            </w:r>
          </w:p>
        </w:tc>
        <w:tc>
          <w:tcPr>
            <w:tcW w:w="1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0CFFA04E" w14:textId="639E6E4B">
            <w:pPr>
              <w:spacing w:before="0" w:beforeAutospacing="off" w:after="0" w:afterAutospacing="off"/>
              <w:jc w:val="righ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22"/>
                <w:szCs w:val="22"/>
                <w:u w:val="none"/>
              </w:rPr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22"/>
                <w:szCs w:val="22"/>
                <w:u w:val="none"/>
              </w:rPr>
              <w:t>-2,00%</w:t>
            </w:r>
          </w:p>
        </w:tc>
      </w:tr>
      <w:tr w:rsidR="0001050B" w:rsidTr="686CE942" w14:paraId="4E690F15" w14:textId="77777777">
        <w:trPr>
          <w:trHeight w:val="300"/>
        </w:trPr>
        <w:tc>
          <w:tcPr>
            <w:tcW w:w="18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01050B" w:rsidP="0001050B" w:rsidRDefault="0001050B" w14:paraId="2D952A61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S-10</w:t>
            </w:r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4C1AC36A" w14:textId="5E1B7C20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R$ 5,96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2BFDEBDB" w14:textId="451B058D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R$ 5,95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5F0DB500" w14:textId="15E6DA42">
            <w:pPr>
              <w:spacing w:before="0" w:beforeAutospacing="off" w:after="0" w:afterAutospacing="off"/>
              <w:jc w:val="righ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22"/>
                <w:szCs w:val="22"/>
                <w:u w:val="none"/>
              </w:rPr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22"/>
                <w:szCs w:val="22"/>
                <w:u w:val="none"/>
              </w:rPr>
              <w:t>-R$ 0,01</w:t>
            </w:r>
          </w:p>
        </w:tc>
        <w:tc>
          <w:tcPr>
            <w:tcW w:w="1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37BB10C9" w14:textId="38FF01F9">
            <w:pPr>
              <w:spacing w:before="0" w:beforeAutospacing="off" w:after="0" w:afterAutospacing="off"/>
              <w:jc w:val="righ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22"/>
                <w:szCs w:val="22"/>
                <w:u w:val="none"/>
              </w:rPr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22"/>
                <w:szCs w:val="22"/>
                <w:u w:val="none"/>
              </w:rPr>
              <w:t>-0,11%</w:t>
            </w:r>
          </w:p>
        </w:tc>
      </w:tr>
      <w:tr w:rsidR="0001050B" w:rsidTr="686CE942" w14:paraId="308ACAF6" w14:textId="77777777">
        <w:trPr>
          <w:trHeight w:val="300"/>
        </w:trPr>
        <w:tc>
          <w:tcPr>
            <w:tcW w:w="18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DADAD"/>
            <w:tcMar>
              <w:top w:w="15" w:type="dxa"/>
              <w:left w:w="15" w:type="dxa"/>
              <w:right w:w="15" w:type="dxa"/>
            </w:tcMar>
            <w:vAlign w:val="center"/>
          </w:tcPr>
          <w:p w:rsidR="0001050B" w:rsidP="0001050B" w:rsidRDefault="0001050B" w14:paraId="2F7478FD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GNV</w:t>
            </w:r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2B39F8BA" w14:textId="359AD6F0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R$ 5,31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5368AFA8" w14:textId="54D65814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R$ 5,21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1553C246" w14:textId="63C0CE5E">
            <w:pPr>
              <w:spacing w:before="0" w:beforeAutospacing="off" w:after="0" w:afterAutospacing="off"/>
              <w:jc w:val="righ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22"/>
                <w:szCs w:val="22"/>
                <w:u w:val="none"/>
              </w:rPr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22"/>
                <w:szCs w:val="22"/>
                <w:u w:val="none"/>
              </w:rPr>
              <w:t>-R$ 0,10</w:t>
            </w:r>
          </w:p>
        </w:tc>
        <w:tc>
          <w:tcPr>
            <w:tcW w:w="1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/>
            <w:tcMar>
              <w:top w:w="15" w:type="dxa"/>
              <w:left w:w="15" w:type="dxa"/>
              <w:right w:w="15" w:type="dxa"/>
            </w:tcMar>
            <w:vAlign w:val="bottom"/>
          </w:tcPr>
          <w:p w:rsidR="686CE942" w:rsidP="686CE942" w:rsidRDefault="686CE942" w14:paraId="2CC8C185" w14:textId="76BED268">
            <w:pPr>
              <w:spacing w:before="0" w:beforeAutospacing="off" w:after="0" w:afterAutospacing="off"/>
              <w:jc w:val="right"/>
              <w:rPr>
                <w:rFonts w:ascii="Aptos Narrow" w:hAnsi="Aptos Narrow"/>
                <w:color w:val="FF0000"/>
                <w:sz w:val="22"/>
                <w:szCs w:val="22"/>
              </w:rPr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22"/>
                <w:szCs w:val="22"/>
                <w:u w:val="none"/>
              </w:rPr>
              <w:t>-1,88%</w:t>
            </w:r>
            <w:r w:rsidRPr="686CE942" w:rsidR="686CE942">
              <w:rPr>
                <w:rFonts w:ascii="Aptos Narrow" w:hAnsi="Aptos Narrow"/>
                <w:color w:val="FF0000"/>
                <w:sz w:val="22"/>
                <w:szCs w:val="22"/>
              </w:rPr>
              <w:t xml:space="preserve"> </w:t>
            </w:r>
          </w:p>
        </w:tc>
      </w:tr>
    </w:tbl>
    <w:p w:rsidR="009D2B3A" w:rsidRDefault="00EB50B9" w14:paraId="57990367" w14:textId="77777777">
      <w:pPr>
        <w:rPr>
          <w:rFonts w:ascii="Times New Roman" w:hAnsi="Times New Roman" w:eastAsia="Times New Roman" w:cs="Times New Roman"/>
          <w:i/>
          <w:color w:val="00B0F0"/>
          <w:sz w:val="20"/>
          <w:szCs w:val="20"/>
        </w:rPr>
      </w:pPr>
      <w:r>
        <w:rPr>
          <w:rFonts w:ascii="Times New Roman" w:hAnsi="Times New Roman" w:eastAsia="Times New Roman" w:cs="Times New Roman"/>
          <w:i/>
          <w:color w:val="00B0F0"/>
          <w:sz w:val="20"/>
          <w:szCs w:val="20"/>
        </w:rPr>
        <w:t>Fonte: PROCON Municipal de Campina Grande-PB</w:t>
      </w:r>
    </w:p>
    <w:p w:rsidR="009D2B3A" w:rsidRDefault="009D2B3A" w14:paraId="24245D90" w14:textId="77777777">
      <w:pPr>
        <w:rPr>
          <w:rFonts w:ascii="Times New Roman" w:hAnsi="Times New Roman" w:eastAsia="Times New Roman" w:cs="Times New Roman"/>
          <w:i/>
          <w:color w:val="00B0F0"/>
          <w:sz w:val="20"/>
          <w:szCs w:val="20"/>
        </w:rPr>
      </w:pPr>
    </w:p>
    <w:p w:rsidR="009D2B3A" w:rsidRDefault="009D2B3A" w14:paraId="22261A4E" w14:textId="77777777">
      <w:pPr>
        <w:rPr>
          <w:rFonts w:ascii="Times New Roman" w:hAnsi="Times New Roman" w:eastAsia="Times New Roman" w:cs="Times New Roman"/>
          <w:i/>
          <w:color w:val="00B0F0"/>
          <w:sz w:val="20"/>
          <w:szCs w:val="20"/>
        </w:rPr>
      </w:pPr>
    </w:p>
    <w:p w:rsidR="009D2B3A" w:rsidRDefault="009D2B3A" w14:paraId="2ACBF6A2" w14:textId="77777777">
      <w:pPr>
        <w:rPr>
          <w:rFonts w:ascii="Times New Roman" w:hAnsi="Times New Roman" w:eastAsia="Times New Roman" w:cs="Times New Roman"/>
          <w:i/>
          <w:color w:val="00B0F0"/>
          <w:sz w:val="20"/>
          <w:szCs w:val="20"/>
        </w:rPr>
      </w:pPr>
    </w:p>
    <w:p w:rsidR="009D2B3A" w:rsidP="686CE942" w:rsidRDefault="00EB50B9" w14:paraId="6DC16596" w14:textId="49F78E6C">
      <w:pPr>
        <w:rPr>
          <w:rFonts w:ascii="Aptos Narrow" w:hAnsi="Aptos Narrow" w:eastAsia="Aptos Narrow" w:cs="Aptos Narrow"/>
          <w:b w:val="1"/>
          <w:bCs w:val="1"/>
          <w:color w:val="000000"/>
          <w:sz w:val="22"/>
          <w:szCs w:val="22"/>
        </w:rPr>
      </w:pPr>
      <w:bookmarkStart w:name="_dkvvxjh8q3dw" w:id="8"/>
      <w:bookmarkEnd w:id="8"/>
      <w:r w:rsidRPr="686CE942" w:rsidR="4CFC2BF7">
        <w:rPr>
          <w:rFonts w:ascii="Verdana" w:hAnsi="Verdana" w:eastAsia="Verdana" w:cs="Verdana"/>
          <w:b w:val="1"/>
          <w:bCs w:val="1"/>
          <w:color w:val="002060"/>
        </w:rPr>
        <w:t>2.5 Comparativo de Preços entre os Combus</w:t>
      </w:r>
      <w:r w:rsidRPr="686CE942" w:rsidR="3C845DF0">
        <w:rPr>
          <w:rFonts w:ascii="Verdana" w:hAnsi="Verdana" w:eastAsia="Verdana" w:cs="Verdana"/>
          <w:b w:val="1"/>
          <w:bCs w:val="1"/>
          <w:color w:val="002060"/>
        </w:rPr>
        <w:t>tíveis Mais Caros</w:t>
      </w:r>
      <w:r w:rsidRPr="686CE942" w:rsidR="336F433D">
        <w:rPr>
          <w:rFonts w:ascii="Verdana" w:hAnsi="Verdana" w:eastAsia="Verdana" w:cs="Verdana"/>
          <w:b w:val="1"/>
          <w:bCs w:val="1"/>
          <w:color w:val="002060"/>
        </w:rPr>
        <w:t xml:space="preserve"> </w:t>
      </w:r>
      <w:r w:rsidRPr="686CE942" w:rsidR="50C953AB">
        <w:rPr>
          <w:rFonts w:ascii="Verdana" w:hAnsi="Verdana" w:eastAsia="Verdana" w:cs="Verdana"/>
          <w:b w:val="1"/>
          <w:bCs w:val="1"/>
          <w:color w:val="002060"/>
        </w:rPr>
        <w:t>19</w:t>
      </w:r>
      <w:r w:rsidRPr="686CE942" w:rsidR="4CFC2BF7">
        <w:rPr>
          <w:rFonts w:ascii="Verdana" w:hAnsi="Verdana" w:eastAsia="Verdana" w:cs="Verdana"/>
          <w:b w:val="1"/>
          <w:bCs w:val="1"/>
          <w:color w:val="002060"/>
        </w:rPr>
        <w:t>/1</w:t>
      </w:r>
      <w:r w:rsidRPr="686CE942" w:rsidR="1060E5E9">
        <w:rPr>
          <w:rFonts w:ascii="Verdana" w:hAnsi="Verdana" w:eastAsia="Verdana" w:cs="Verdana"/>
          <w:b w:val="1"/>
          <w:bCs w:val="1"/>
          <w:color w:val="002060"/>
        </w:rPr>
        <w:t>1</w:t>
      </w:r>
      <w:r w:rsidRPr="686CE942" w:rsidR="4CFC2BF7">
        <w:rPr>
          <w:rFonts w:ascii="Verdana" w:hAnsi="Verdana" w:eastAsia="Verdana" w:cs="Verdana"/>
          <w:b w:val="1"/>
          <w:bCs w:val="1"/>
          <w:color w:val="002060"/>
        </w:rPr>
        <w:t>/2025</w:t>
      </w:r>
      <w:r w:rsidRPr="686CE942" w:rsidR="3C845DF0">
        <w:rPr>
          <w:rFonts w:ascii="Verdana" w:hAnsi="Verdana" w:eastAsia="Verdana" w:cs="Verdana"/>
          <w:b w:val="1"/>
          <w:bCs w:val="1"/>
          <w:color w:val="002060"/>
        </w:rPr>
        <w:t xml:space="preserve"> X 1</w:t>
      </w:r>
      <w:r w:rsidRPr="686CE942" w:rsidR="227F832F">
        <w:rPr>
          <w:rFonts w:ascii="Verdana" w:hAnsi="Verdana" w:eastAsia="Verdana" w:cs="Verdana"/>
          <w:b w:val="1"/>
          <w:bCs w:val="1"/>
          <w:color w:val="002060"/>
        </w:rPr>
        <w:t>8</w:t>
      </w:r>
      <w:r w:rsidRPr="686CE942" w:rsidR="3C845DF0">
        <w:rPr>
          <w:rFonts w:ascii="Verdana" w:hAnsi="Verdana" w:eastAsia="Verdana" w:cs="Verdana"/>
          <w:b w:val="1"/>
          <w:bCs w:val="1"/>
          <w:color w:val="002060"/>
        </w:rPr>
        <w:t>/1</w:t>
      </w:r>
      <w:r w:rsidRPr="686CE942" w:rsidR="263EEC54">
        <w:rPr>
          <w:rFonts w:ascii="Verdana" w:hAnsi="Verdana" w:eastAsia="Verdana" w:cs="Verdana"/>
          <w:b w:val="1"/>
          <w:bCs w:val="1"/>
          <w:color w:val="002060"/>
        </w:rPr>
        <w:t>2</w:t>
      </w:r>
      <w:r w:rsidRPr="686CE942" w:rsidR="3C845DF0">
        <w:rPr>
          <w:rFonts w:ascii="Verdana" w:hAnsi="Verdana" w:eastAsia="Verdana" w:cs="Verdana"/>
          <w:b w:val="1"/>
          <w:bCs w:val="1"/>
          <w:color w:val="002060"/>
        </w:rPr>
        <w:t>/2025</w:t>
      </w:r>
    </w:p>
    <w:p w:rsidR="009D2B3A" w:rsidRDefault="009D2B3A" w14:paraId="2F63294C" w14:textId="77777777">
      <w:pPr>
        <w:rPr>
          <w:rFonts w:ascii="Times New Roman" w:hAnsi="Times New Roman" w:eastAsia="Times New Roman" w:cs="Times New Roman"/>
          <w:i/>
          <w:color w:val="00B0F0"/>
          <w:sz w:val="20"/>
          <w:szCs w:val="20"/>
        </w:rPr>
      </w:pPr>
    </w:p>
    <w:p w:rsidR="009D2B3A" w:rsidRDefault="009D2B3A" w14:paraId="0A34218E" w14:textId="77777777">
      <w:pPr>
        <w:rPr>
          <w:rFonts w:ascii="Times New Roman" w:hAnsi="Times New Roman" w:eastAsia="Times New Roman" w:cs="Times New Roman"/>
          <w:i/>
          <w:color w:val="00B0F0"/>
          <w:sz w:val="20"/>
          <w:szCs w:val="20"/>
        </w:rPr>
      </w:pPr>
    </w:p>
    <w:p w:rsidR="009D2B3A" w:rsidRDefault="00EB50B9" w14:paraId="0CF7E901" w14:textId="2214B0F9">
      <w:pPr>
        <w:jc w:val="both"/>
        <w:rPr>
          <w:rFonts w:ascii="Verdana" w:hAnsi="Verdana" w:eastAsia="Verdana" w:cs="Verdana"/>
        </w:rPr>
      </w:pPr>
      <w:r w:rsidRPr="686CE942" w:rsidR="4CFC2BF7">
        <w:rPr>
          <w:rFonts w:ascii="Verdana" w:hAnsi="Verdana" w:eastAsia="Verdana" w:cs="Verdana"/>
        </w:rPr>
        <w:t xml:space="preserve">Na análise dos combustíveis com os preços mais altos, observamos uma constância, entre os preços mais caros de </w:t>
      </w:r>
      <w:r w:rsidRPr="686CE942" w:rsidR="1666E38C">
        <w:rPr>
          <w:rFonts w:ascii="Verdana" w:hAnsi="Verdana" w:eastAsia="Verdana" w:cs="Verdana"/>
        </w:rPr>
        <w:t>dezembro</w:t>
      </w:r>
      <w:r w:rsidRPr="686CE942" w:rsidR="4CFC2BF7">
        <w:rPr>
          <w:rFonts w:ascii="Verdana" w:hAnsi="Verdana" w:eastAsia="Verdana" w:cs="Verdana"/>
        </w:rPr>
        <w:t xml:space="preserve"> de 2025 e </w:t>
      </w:r>
      <w:r w:rsidRPr="686CE942" w:rsidR="2EBEFFDF">
        <w:rPr>
          <w:rFonts w:ascii="Verdana" w:hAnsi="Verdana" w:eastAsia="Verdana" w:cs="Verdana"/>
        </w:rPr>
        <w:t>novem</w:t>
      </w:r>
      <w:r w:rsidRPr="686CE942" w:rsidR="3C845DF0">
        <w:rPr>
          <w:rFonts w:ascii="Verdana" w:hAnsi="Verdana" w:eastAsia="Verdana" w:cs="Verdana"/>
        </w:rPr>
        <w:t xml:space="preserve">bro </w:t>
      </w:r>
      <w:r w:rsidRPr="686CE942" w:rsidR="4CFC2BF7">
        <w:rPr>
          <w:rFonts w:ascii="Verdana" w:hAnsi="Verdana" w:eastAsia="Verdana" w:cs="Verdana"/>
        </w:rPr>
        <w:t xml:space="preserve">deste mesmo ano. </w:t>
      </w:r>
    </w:p>
    <w:p w:rsidR="009D2B3A" w:rsidRDefault="009D2B3A" w14:paraId="1DB2897B" w14:textId="77777777">
      <w:pPr>
        <w:rPr>
          <w:rFonts w:ascii="Verdana" w:hAnsi="Verdana" w:eastAsia="Verdana" w:cs="Verdana"/>
        </w:rPr>
      </w:pPr>
    </w:p>
    <w:p w:rsidR="009D2B3A" w:rsidRDefault="009D2B3A" w14:paraId="6550FD69" w14:textId="77777777">
      <w:pPr>
        <w:rPr>
          <w:rFonts w:ascii="Verdana" w:hAnsi="Verdana" w:eastAsia="Verdana" w:cs="Verdana"/>
        </w:rPr>
      </w:pPr>
    </w:p>
    <w:p w:rsidR="009D2B3A" w:rsidP="686CE942" w:rsidRDefault="00EB50B9" w14:paraId="6F169B27" w14:textId="2D65F746">
      <w:pPr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</w:pPr>
      <w:r w:rsidRPr="686CE942" w:rsidR="4CFC2BF7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  <w:t>Tabela 4: Comparação os m</w:t>
      </w:r>
      <w:r w:rsidRPr="686CE942" w:rsidR="3C845DF0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  <w:t xml:space="preserve">aiores preços </w:t>
      </w:r>
      <w:r w:rsidRPr="686CE942" w:rsidR="315D6E4F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  <w:t>19</w:t>
      </w:r>
      <w:r w:rsidRPr="686CE942" w:rsidR="3C845DF0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  <w:t>/1</w:t>
      </w:r>
      <w:r w:rsidRPr="686CE942" w:rsidR="723EBB4D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  <w:t>1</w:t>
      </w:r>
      <w:r w:rsidRPr="686CE942" w:rsidR="3C845DF0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  <w:t>/2025 x 1</w:t>
      </w:r>
      <w:r w:rsidRPr="686CE942" w:rsidR="47B87AEA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  <w:t>8</w:t>
      </w:r>
      <w:r w:rsidRPr="686CE942" w:rsidR="3C845DF0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  <w:t>/1</w:t>
      </w:r>
      <w:r w:rsidRPr="686CE942" w:rsidR="6F70554A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  <w:t>2</w:t>
      </w:r>
      <w:r w:rsidRPr="686CE942" w:rsidR="4CFC2BF7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  <w:t>/2025.</w:t>
      </w:r>
    </w:p>
    <w:tbl>
      <w:tblPr>
        <w:tblStyle w:val="a3"/>
        <w:tblW w:w="7833" w:type="dxa"/>
        <w:tblInd w:w="-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1512"/>
        <w:gridCol w:w="1512"/>
        <w:gridCol w:w="1512"/>
        <w:gridCol w:w="1512"/>
        <w:gridCol w:w="1785"/>
      </w:tblGrid>
      <w:tr w:rsidR="009D2B3A" w:rsidTr="686CE942" w14:paraId="4BADD39F" w14:textId="77777777">
        <w:trPr>
          <w:trHeight w:val="300"/>
        </w:trPr>
        <w:tc>
          <w:tcPr>
            <w:tcW w:w="7833" w:type="dxa"/>
            <w:gridSpan w:val="5"/>
            <w:shd w:val="clear" w:color="auto" w:fill="548DD4" w:themeFill="text2" w:themeFillTint="99"/>
            <w:tcMar/>
          </w:tcPr>
          <w:p w:rsidR="009D2B3A" w:rsidP="686CE942" w:rsidRDefault="00EB50B9" w14:paraId="514B2A97" w14:textId="5DBC6B73">
            <w:pPr>
              <w:spacing w:line="259" w:lineRule="auto"/>
              <w:rPr>
                <w:rFonts w:ascii="Aptos Narrow" w:hAnsi="Aptos Narrow" w:eastAsia="Aptos Narrow" w:cs="Aptos Narrow"/>
                <w:b w:val="1"/>
                <w:bCs w:val="1"/>
                <w:color w:val="000000"/>
                <w:sz w:val="22"/>
                <w:szCs w:val="22"/>
              </w:rPr>
            </w:pPr>
            <w:r w:rsidRPr="686CE942" w:rsidR="4CFC2BF7">
              <w:rPr>
                <w:rFonts w:ascii="Aptos Narrow" w:hAnsi="Aptos Narrow" w:eastAsia="Aptos Narrow" w:cs="Aptos Narrow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Comparativo de Preços ent</w:t>
            </w:r>
            <w:r w:rsidRPr="686CE942" w:rsidR="3C845DF0">
              <w:rPr>
                <w:rFonts w:ascii="Aptos Narrow" w:hAnsi="Aptos Narrow" w:eastAsia="Aptos Narrow" w:cs="Aptos Narrow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re os Combustíveis Mais </w:t>
            </w:r>
            <w:r w:rsidRPr="686CE942" w:rsidR="4955D6D0">
              <w:rPr>
                <w:rFonts w:ascii="Aptos Narrow" w:hAnsi="Aptos Narrow" w:eastAsia="Aptos Narrow" w:cs="Aptos Narrow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Caros -</w:t>
            </w:r>
            <w:r w:rsidRPr="686CE942" w:rsidR="3C845DF0">
              <w:rPr>
                <w:rFonts w:ascii="Aptos Narrow" w:hAnsi="Aptos Narrow" w:eastAsia="Aptos Narrow" w:cs="Aptos Narrow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686CE942" w:rsidR="3792C354">
              <w:rPr>
                <w:rFonts w:ascii="Aptos Narrow" w:hAnsi="Aptos Narrow" w:eastAsia="Aptos Narrow" w:cs="Aptos Narrow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19/11</w:t>
            </w:r>
            <w:r w:rsidRPr="686CE942" w:rsidR="3C845DF0">
              <w:rPr>
                <w:rFonts w:ascii="Aptos Narrow" w:hAnsi="Aptos Narrow" w:eastAsia="Aptos Narrow" w:cs="Aptos Narrow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/2025 x1</w:t>
            </w:r>
            <w:r w:rsidRPr="686CE942" w:rsidR="1B1FE4E6">
              <w:rPr>
                <w:rFonts w:ascii="Aptos Narrow" w:hAnsi="Aptos Narrow" w:eastAsia="Aptos Narrow" w:cs="Aptos Narrow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8</w:t>
            </w:r>
            <w:r w:rsidRPr="686CE942" w:rsidR="3C845DF0">
              <w:rPr>
                <w:rFonts w:ascii="Aptos Narrow" w:hAnsi="Aptos Narrow" w:eastAsia="Aptos Narrow" w:cs="Aptos Narrow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/1</w:t>
            </w:r>
            <w:r w:rsidRPr="686CE942" w:rsidR="04EC6DF8">
              <w:rPr>
                <w:rFonts w:ascii="Aptos Narrow" w:hAnsi="Aptos Narrow" w:eastAsia="Aptos Narrow" w:cs="Aptos Narrow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2</w:t>
            </w:r>
            <w:r w:rsidRPr="686CE942" w:rsidR="3C845DF0">
              <w:rPr>
                <w:rFonts w:ascii="Aptos Narrow" w:hAnsi="Aptos Narrow" w:eastAsia="Aptos Narrow" w:cs="Aptos Narrow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/2025</w:t>
            </w:r>
          </w:p>
        </w:tc>
      </w:tr>
      <w:tr w:rsidR="009D2B3A" w:rsidTr="686CE942" w14:paraId="3862C4E5" w14:textId="77777777">
        <w:trPr>
          <w:trHeight w:val="300"/>
        </w:trPr>
        <w:tc>
          <w:tcPr>
            <w:tcW w:w="1512" w:type="dxa"/>
            <w:shd w:val="clear" w:color="auto" w:fill="808080" w:themeFill="background1" w:themeFillShade="80"/>
            <w:tcMar/>
          </w:tcPr>
          <w:p w:rsidR="009D2B3A" w:rsidRDefault="00EB50B9" w14:paraId="669C62C3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Combustíveis</w:t>
            </w:r>
          </w:p>
        </w:tc>
        <w:tc>
          <w:tcPr>
            <w:tcW w:w="1512" w:type="dxa"/>
            <w:shd w:val="clear" w:color="auto" w:fill="808080" w:themeFill="background1" w:themeFillShade="80"/>
            <w:tcMar/>
          </w:tcPr>
          <w:p w:rsidR="009D2B3A" w:rsidRDefault="0001050B" w14:paraId="1885B12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24/10/2025</w:t>
            </w:r>
          </w:p>
        </w:tc>
        <w:tc>
          <w:tcPr>
            <w:tcW w:w="1512" w:type="dxa"/>
            <w:shd w:val="clear" w:color="auto" w:fill="808080" w:themeFill="background1" w:themeFillShade="80"/>
            <w:tcMar/>
          </w:tcPr>
          <w:p w:rsidR="009D2B3A" w:rsidRDefault="0001050B" w14:paraId="5BEAD91F" w14:textId="6316B76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86CE942" w:rsidR="3C845DF0"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 w:rsidRPr="686CE942" w:rsidR="44B6D881"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  <w:r w:rsidRPr="686CE942" w:rsidR="3C845DF0">
              <w:rPr>
                <w:rFonts w:ascii="Times New Roman" w:hAnsi="Times New Roman" w:eastAsia="Times New Roman" w:cs="Times New Roman"/>
                <w:sz w:val="20"/>
                <w:szCs w:val="20"/>
              </w:rPr>
              <w:t>/1</w:t>
            </w:r>
            <w:r w:rsidRPr="686CE942" w:rsidR="3C157DB3"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  <w:r w:rsidRPr="686CE942" w:rsidR="4CFC2BF7">
              <w:rPr>
                <w:rFonts w:ascii="Times New Roman" w:hAnsi="Times New Roman" w:eastAsia="Times New Roman" w:cs="Times New Roman"/>
                <w:sz w:val="20"/>
                <w:szCs w:val="20"/>
              </w:rPr>
              <w:t>/2025</w:t>
            </w:r>
          </w:p>
        </w:tc>
        <w:tc>
          <w:tcPr>
            <w:tcW w:w="1512" w:type="dxa"/>
            <w:shd w:val="clear" w:color="auto" w:fill="808080" w:themeFill="background1" w:themeFillShade="80"/>
            <w:tcMar/>
          </w:tcPr>
          <w:p w:rsidR="009D2B3A" w:rsidRDefault="00EB50B9" w14:paraId="5B9868EE" w14:textId="77777777"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Diferença (R$)</w:t>
            </w:r>
          </w:p>
        </w:tc>
        <w:tc>
          <w:tcPr>
            <w:tcW w:w="1785" w:type="dxa"/>
            <w:shd w:val="clear" w:color="auto" w:fill="808080" w:themeFill="background1" w:themeFillShade="80"/>
            <w:tcMar/>
          </w:tcPr>
          <w:p w:rsidR="009D2B3A" w:rsidRDefault="00EB50B9" w14:paraId="00FE572B" w14:textId="77777777"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Variação (%)</w:t>
            </w:r>
          </w:p>
        </w:tc>
      </w:tr>
      <w:tr w:rsidR="009D2B3A" w:rsidTr="686CE942" w14:paraId="5DD9DC07" w14:textId="77777777">
        <w:trPr>
          <w:trHeight w:val="300"/>
        </w:trPr>
        <w:tc>
          <w:tcPr>
            <w:tcW w:w="1512" w:type="dxa"/>
            <w:shd w:val="clear" w:color="auto" w:fill="808080" w:themeFill="background1" w:themeFillShade="80"/>
            <w:tcMar/>
          </w:tcPr>
          <w:p w:rsidR="009D2B3A" w:rsidRDefault="00EB50B9" w14:paraId="4028487A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G.C</w:t>
            </w:r>
          </w:p>
        </w:tc>
        <w:tc>
          <w:tcPr>
            <w:tcW w:w="1512" w:type="dxa"/>
            <w:tcMar/>
            <w:vAlign w:val="bottom"/>
          </w:tcPr>
          <w:p w:rsidR="686CE942" w:rsidP="686CE942" w:rsidRDefault="686CE942" w14:paraId="2914C169" w14:textId="4BEBA6AD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R$ 6,59</w:t>
            </w:r>
          </w:p>
        </w:tc>
        <w:tc>
          <w:tcPr>
            <w:tcW w:w="1512" w:type="dxa"/>
            <w:tcMar/>
            <w:vAlign w:val="bottom"/>
          </w:tcPr>
          <w:p w:rsidR="686CE942" w:rsidP="686CE942" w:rsidRDefault="686CE942" w14:paraId="345BD2AE" w14:textId="122EA1B0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R$ 6,59</w:t>
            </w:r>
          </w:p>
        </w:tc>
        <w:tc>
          <w:tcPr>
            <w:tcW w:w="1512" w:type="dxa"/>
            <w:tcMar/>
          </w:tcPr>
          <w:p w:rsidR="686CE942" w:rsidP="686CE942" w:rsidRDefault="686CE942" w14:paraId="2A809AC1" w14:textId="7DA19BDB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R$ 0,00</w:t>
            </w:r>
          </w:p>
        </w:tc>
        <w:tc>
          <w:tcPr>
            <w:tcW w:w="1785" w:type="dxa"/>
            <w:tcMar/>
          </w:tcPr>
          <w:p w:rsidR="686CE942" w:rsidP="686CE942" w:rsidRDefault="686CE942" w14:paraId="61A6282F" w14:textId="233CE469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0,00%</w:t>
            </w:r>
          </w:p>
        </w:tc>
      </w:tr>
      <w:tr w:rsidR="009D2B3A" w:rsidTr="686CE942" w14:paraId="3F29FCF3" w14:textId="77777777">
        <w:trPr>
          <w:trHeight w:val="300"/>
        </w:trPr>
        <w:tc>
          <w:tcPr>
            <w:tcW w:w="1512" w:type="dxa"/>
            <w:shd w:val="clear" w:color="auto" w:fill="808080" w:themeFill="background1" w:themeFillShade="80"/>
            <w:tcMar/>
          </w:tcPr>
          <w:p w:rsidR="009D2B3A" w:rsidRDefault="00EB50B9" w14:paraId="09DADE39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G.A</w:t>
            </w:r>
          </w:p>
        </w:tc>
        <w:tc>
          <w:tcPr>
            <w:tcW w:w="1512" w:type="dxa"/>
            <w:tcMar/>
            <w:vAlign w:val="bottom"/>
          </w:tcPr>
          <w:p w:rsidR="686CE942" w:rsidP="686CE942" w:rsidRDefault="686CE942" w14:paraId="767512CC" w14:textId="1A158A88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R$ 6,29</w:t>
            </w:r>
          </w:p>
        </w:tc>
        <w:tc>
          <w:tcPr>
            <w:tcW w:w="1512" w:type="dxa"/>
            <w:tcMar/>
            <w:vAlign w:val="bottom"/>
          </w:tcPr>
          <w:p w:rsidR="686CE942" w:rsidP="686CE942" w:rsidRDefault="686CE942" w14:paraId="02EC292D" w14:textId="676E5F64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R$ 6,29</w:t>
            </w:r>
          </w:p>
        </w:tc>
        <w:tc>
          <w:tcPr>
            <w:tcW w:w="1512" w:type="dxa"/>
            <w:tcMar/>
          </w:tcPr>
          <w:p w:rsidR="686CE942" w:rsidP="686CE942" w:rsidRDefault="686CE942" w14:paraId="108613CD" w14:textId="704325D7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R$ 0,00</w:t>
            </w:r>
          </w:p>
        </w:tc>
        <w:tc>
          <w:tcPr>
            <w:tcW w:w="1785" w:type="dxa"/>
            <w:tcMar/>
          </w:tcPr>
          <w:p w:rsidR="686CE942" w:rsidP="686CE942" w:rsidRDefault="686CE942" w14:paraId="0C5F5A9A" w14:textId="47D7235C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0,00%</w:t>
            </w:r>
          </w:p>
        </w:tc>
      </w:tr>
      <w:tr w:rsidR="009D2B3A" w:rsidTr="686CE942" w14:paraId="217611A5" w14:textId="77777777">
        <w:trPr>
          <w:trHeight w:val="300"/>
        </w:trPr>
        <w:tc>
          <w:tcPr>
            <w:tcW w:w="1512" w:type="dxa"/>
            <w:shd w:val="clear" w:color="auto" w:fill="808080" w:themeFill="background1" w:themeFillShade="80"/>
            <w:tcMar/>
          </w:tcPr>
          <w:p w:rsidR="009D2B3A" w:rsidRDefault="00EB50B9" w14:paraId="48D9CC38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E</w:t>
            </w:r>
          </w:p>
        </w:tc>
        <w:tc>
          <w:tcPr>
            <w:tcW w:w="1512" w:type="dxa"/>
            <w:tcMar/>
            <w:vAlign w:val="bottom"/>
          </w:tcPr>
          <w:p w:rsidR="686CE942" w:rsidP="686CE942" w:rsidRDefault="686CE942" w14:paraId="584C0674" w14:textId="1CCB896B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R$ 5,39</w:t>
            </w:r>
          </w:p>
        </w:tc>
        <w:tc>
          <w:tcPr>
            <w:tcW w:w="1512" w:type="dxa"/>
            <w:tcMar/>
            <w:vAlign w:val="bottom"/>
          </w:tcPr>
          <w:p w:rsidR="686CE942" w:rsidP="686CE942" w:rsidRDefault="686CE942" w14:paraId="4572ADC2" w14:textId="4DDDFF68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R$ 5,39</w:t>
            </w:r>
          </w:p>
        </w:tc>
        <w:tc>
          <w:tcPr>
            <w:tcW w:w="1512" w:type="dxa"/>
            <w:tcMar/>
          </w:tcPr>
          <w:p w:rsidR="686CE942" w:rsidP="686CE942" w:rsidRDefault="686CE942" w14:paraId="0814BA6B" w14:textId="7CE617D5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R$ 0,00</w:t>
            </w:r>
          </w:p>
        </w:tc>
        <w:tc>
          <w:tcPr>
            <w:tcW w:w="1785" w:type="dxa"/>
            <w:tcMar/>
          </w:tcPr>
          <w:p w:rsidR="686CE942" w:rsidP="686CE942" w:rsidRDefault="686CE942" w14:paraId="23A4BD3D" w14:textId="51F9E920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0,00%</w:t>
            </w:r>
          </w:p>
        </w:tc>
      </w:tr>
      <w:tr w:rsidR="009D2B3A" w:rsidTr="686CE942" w14:paraId="6040BD30" w14:textId="77777777">
        <w:trPr>
          <w:trHeight w:val="300"/>
        </w:trPr>
        <w:tc>
          <w:tcPr>
            <w:tcW w:w="1512" w:type="dxa"/>
            <w:shd w:val="clear" w:color="auto" w:fill="808080" w:themeFill="background1" w:themeFillShade="80"/>
            <w:tcMar/>
          </w:tcPr>
          <w:p w:rsidR="009D2B3A" w:rsidRDefault="00EB50B9" w14:paraId="498FB325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512" w:type="dxa"/>
            <w:tcMar/>
            <w:vAlign w:val="bottom"/>
          </w:tcPr>
          <w:p w:rsidR="686CE942" w:rsidP="686CE942" w:rsidRDefault="686CE942" w14:paraId="7D54345F" w14:textId="08ED8FBD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R$ 6,89</w:t>
            </w:r>
          </w:p>
        </w:tc>
        <w:tc>
          <w:tcPr>
            <w:tcW w:w="1512" w:type="dxa"/>
            <w:tcMar/>
            <w:vAlign w:val="bottom"/>
          </w:tcPr>
          <w:p w:rsidR="686CE942" w:rsidP="686CE942" w:rsidRDefault="686CE942" w14:paraId="742D67FA" w14:textId="2A0AC812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R$ 6,88</w:t>
            </w:r>
          </w:p>
        </w:tc>
        <w:tc>
          <w:tcPr>
            <w:tcW w:w="1512" w:type="dxa"/>
            <w:tcMar/>
          </w:tcPr>
          <w:p w:rsidR="686CE942" w:rsidP="686CE942" w:rsidRDefault="686CE942" w14:paraId="798CEBEB" w14:textId="536C9538">
            <w:pPr>
              <w:spacing w:before="0" w:beforeAutospacing="off" w:after="0" w:afterAutospacing="off"/>
              <w:jc w:val="righ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22"/>
                <w:szCs w:val="22"/>
                <w:u w:val="none"/>
              </w:rPr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22"/>
                <w:szCs w:val="22"/>
                <w:u w:val="none"/>
              </w:rPr>
              <w:t>-R$ 0,01</w:t>
            </w:r>
          </w:p>
        </w:tc>
        <w:tc>
          <w:tcPr>
            <w:tcW w:w="1785" w:type="dxa"/>
            <w:tcMar/>
          </w:tcPr>
          <w:p w:rsidR="686CE942" w:rsidP="686CE942" w:rsidRDefault="686CE942" w14:paraId="7ABCBEB2" w14:textId="59C5CFF2">
            <w:pPr>
              <w:spacing w:before="0" w:beforeAutospacing="off" w:after="0" w:afterAutospacing="off"/>
              <w:jc w:val="righ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22"/>
                <w:szCs w:val="22"/>
                <w:u w:val="none"/>
              </w:rPr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22"/>
                <w:szCs w:val="22"/>
                <w:u w:val="none"/>
              </w:rPr>
              <w:t>-0,15%</w:t>
            </w:r>
          </w:p>
        </w:tc>
      </w:tr>
      <w:tr w:rsidR="009D2B3A" w:rsidTr="686CE942" w14:paraId="72B04256" w14:textId="77777777">
        <w:trPr>
          <w:trHeight w:val="300"/>
        </w:trPr>
        <w:tc>
          <w:tcPr>
            <w:tcW w:w="1512" w:type="dxa"/>
            <w:shd w:val="clear" w:color="auto" w:fill="808080" w:themeFill="background1" w:themeFillShade="80"/>
            <w:tcMar/>
          </w:tcPr>
          <w:p w:rsidR="009D2B3A" w:rsidRDefault="00EB50B9" w14:paraId="2EA6CB2B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S-10</w:t>
            </w:r>
          </w:p>
        </w:tc>
        <w:tc>
          <w:tcPr>
            <w:tcW w:w="1512" w:type="dxa"/>
            <w:tcMar/>
            <w:vAlign w:val="bottom"/>
          </w:tcPr>
          <w:p w:rsidR="686CE942" w:rsidP="686CE942" w:rsidRDefault="686CE942" w14:paraId="0F88B333" w14:textId="42DC1CC2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R$ 6,99</w:t>
            </w:r>
          </w:p>
        </w:tc>
        <w:tc>
          <w:tcPr>
            <w:tcW w:w="1512" w:type="dxa"/>
            <w:tcMar/>
            <w:vAlign w:val="bottom"/>
          </w:tcPr>
          <w:p w:rsidR="686CE942" w:rsidP="686CE942" w:rsidRDefault="686CE942" w14:paraId="7AB24B78" w14:textId="26014886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R$ 6,99</w:t>
            </w:r>
          </w:p>
        </w:tc>
        <w:tc>
          <w:tcPr>
            <w:tcW w:w="1512" w:type="dxa"/>
            <w:tcMar/>
          </w:tcPr>
          <w:p w:rsidR="686CE942" w:rsidP="686CE942" w:rsidRDefault="686CE942" w14:paraId="2A408E45" w14:textId="0F598CBE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R$ 0,00</w:t>
            </w:r>
          </w:p>
        </w:tc>
        <w:tc>
          <w:tcPr>
            <w:tcW w:w="1785" w:type="dxa"/>
            <w:tcMar/>
          </w:tcPr>
          <w:p w:rsidR="686CE942" w:rsidP="686CE942" w:rsidRDefault="686CE942" w14:paraId="662A1456" w14:textId="38FAC005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0,00%</w:t>
            </w:r>
          </w:p>
        </w:tc>
      </w:tr>
      <w:tr w:rsidR="009D2B3A" w:rsidTr="686CE942" w14:paraId="04FD751E" w14:textId="77777777">
        <w:trPr>
          <w:trHeight w:val="300"/>
        </w:trPr>
        <w:tc>
          <w:tcPr>
            <w:tcW w:w="1512" w:type="dxa"/>
            <w:shd w:val="clear" w:color="auto" w:fill="808080" w:themeFill="background1" w:themeFillShade="80"/>
            <w:tcMar/>
          </w:tcPr>
          <w:p w:rsidR="009D2B3A" w:rsidRDefault="00EB50B9" w14:paraId="6EEDC3D1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GNV</w:t>
            </w:r>
          </w:p>
        </w:tc>
        <w:tc>
          <w:tcPr>
            <w:tcW w:w="1512" w:type="dxa"/>
            <w:tcMar/>
            <w:vAlign w:val="bottom"/>
          </w:tcPr>
          <w:p w:rsidR="686CE942" w:rsidP="686CE942" w:rsidRDefault="686CE942" w14:paraId="67F7E50E" w14:textId="3F7EBD8F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R$ 5,21</w:t>
            </w:r>
          </w:p>
        </w:tc>
        <w:tc>
          <w:tcPr>
            <w:tcW w:w="1512" w:type="dxa"/>
            <w:tcMar/>
            <w:vAlign w:val="bottom"/>
          </w:tcPr>
          <w:p w:rsidR="686CE942" w:rsidP="686CE942" w:rsidRDefault="686CE942" w14:paraId="6C209C86" w14:textId="7BFD3B1F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R$ 5,21</w:t>
            </w:r>
          </w:p>
        </w:tc>
        <w:tc>
          <w:tcPr>
            <w:tcW w:w="1512" w:type="dxa"/>
            <w:tcMar/>
          </w:tcPr>
          <w:p w:rsidR="686CE942" w:rsidP="686CE942" w:rsidRDefault="686CE942" w14:paraId="5F1A4567" w14:textId="33B0539E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R$ 0,00</w:t>
            </w:r>
          </w:p>
        </w:tc>
        <w:tc>
          <w:tcPr>
            <w:tcW w:w="1785" w:type="dxa"/>
            <w:tcMar/>
          </w:tcPr>
          <w:p w:rsidR="686CE942" w:rsidP="686CE942" w:rsidRDefault="686CE942" w14:paraId="14DE353E" w14:textId="0C541F1C">
            <w:pPr>
              <w:spacing w:before="0" w:beforeAutospacing="off" w:after="0" w:afterAutospacing="off"/>
              <w:jc w:val="right"/>
            </w:pPr>
            <w:r w:rsidRPr="686CE942" w:rsidR="686CE94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0,00%</w:t>
            </w:r>
            <w:r w:rsidRPr="686CE942" w:rsidR="686CE942">
              <w:rPr>
                <w:rFonts w:ascii="Aptos Narrow" w:hAnsi="Aptos Narrow" w:eastAsia="Aptos Narrow" w:cs="Aptos Narrow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</w:tbl>
    <w:p w:rsidR="009D2B3A" w:rsidRDefault="00EB50B9" w14:paraId="0A82ADD5" w14:textId="77777777">
      <w:pPr>
        <w:rPr>
          <w:rFonts w:ascii="Times New Roman" w:hAnsi="Times New Roman" w:eastAsia="Times New Roman" w:cs="Times New Roman"/>
          <w:i/>
          <w:color w:val="00B0F0"/>
          <w:sz w:val="20"/>
          <w:szCs w:val="20"/>
        </w:rPr>
      </w:pPr>
      <w:r>
        <w:rPr>
          <w:rFonts w:ascii="Times New Roman" w:hAnsi="Times New Roman" w:eastAsia="Times New Roman" w:cs="Times New Roman"/>
          <w:i/>
          <w:color w:val="00B0F0"/>
          <w:sz w:val="20"/>
          <w:szCs w:val="20"/>
        </w:rPr>
        <w:t>Fonte: PROCON Municipal de Campina Grande-PB</w:t>
      </w:r>
    </w:p>
    <w:p w:rsidR="009D2B3A" w:rsidRDefault="009D2B3A" w14:paraId="5253851E" w14:textId="77777777">
      <w:pPr>
        <w:rPr>
          <w:rFonts w:ascii="Verdana" w:hAnsi="Verdana" w:eastAsia="Verdana" w:cs="Verdana"/>
          <w:b/>
          <w:color w:val="000000"/>
          <w:sz w:val="22"/>
          <w:szCs w:val="22"/>
        </w:rPr>
      </w:pPr>
    </w:p>
    <w:p w:rsidR="009D2B3A" w:rsidRDefault="009D2B3A" w14:paraId="6926A756" w14:textId="77777777">
      <w:pPr>
        <w:rPr>
          <w:rFonts w:ascii="Verdana" w:hAnsi="Verdana" w:eastAsia="Verdana" w:cs="Verdana"/>
          <w:b/>
          <w:color w:val="000000"/>
          <w:sz w:val="22"/>
          <w:szCs w:val="22"/>
        </w:rPr>
      </w:pPr>
    </w:p>
    <w:p w:rsidR="009D2B3A" w:rsidP="2A7CACF3" w:rsidRDefault="00EB50B9" w14:paraId="0AEE8D79" w14:textId="0E2E91B4">
      <w:pPr>
        <w:rPr>
          <w:rFonts w:ascii="Verdana" w:hAnsi="Verdana" w:eastAsia="Verdana" w:cs="Verdana"/>
          <w:b w:val="1"/>
          <w:bCs w:val="1"/>
          <w:color w:val="000000"/>
          <w:sz w:val="22"/>
          <w:szCs w:val="22"/>
        </w:rPr>
      </w:pPr>
      <w:r w:rsidRPr="7A21F250" w:rsidR="00EB50B9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 xml:space="preserve">Estabelecimentos com os preços mais caros de </w:t>
      </w:r>
      <w:r w:rsidRPr="7A21F250" w:rsidR="11373278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>1</w:t>
      </w:r>
      <w:r w:rsidRPr="7A21F250" w:rsidR="6E608F77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>8</w:t>
      </w:r>
      <w:r w:rsidRPr="7A21F250" w:rsidR="11373278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>/12</w:t>
      </w:r>
      <w:r w:rsidRPr="7A21F250" w:rsidR="00EB50B9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>/2025</w:t>
      </w:r>
    </w:p>
    <w:p w:rsidR="009D2B3A" w:rsidRDefault="009D2B3A" w14:paraId="7CB61EC4" w14:textId="77777777">
      <w:pPr>
        <w:rPr>
          <w:rFonts w:ascii="Times New Roman" w:hAnsi="Times New Roman" w:eastAsia="Times New Roman" w:cs="Times New Roman"/>
          <w:i/>
          <w:color w:val="00B0F0"/>
          <w:sz w:val="20"/>
          <w:szCs w:val="20"/>
        </w:rPr>
      </w:pPr>
    </w:p>
    <w:p w:rsidR="009D2B3A" w:rsidP="2A7CACF3" w:rsidRDefault="00EB50B9" w14:paraId="71C72DCD" w14:textId="01263292">
      <w:pPr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</w:pPr>
      <w:r w:rsidRPr="2A7CACF3" w:rsidR="00EB50B9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  <w:t>Tabela 6: Ta</w:t>
      </w:r>
      <w:r w:rsidRPr="2A7CACF3" w:rsidR="00864CB7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  <w:t xml:space="preserve">bela dos maiores preços de </w:t>
      </w:r>
      <w:r w:rsidRPr="2A7CACF3" w:rsidR="110E28A3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  <w:t>18/12</w:t>
      </w:r>
      <w:r w:rsidRPr="2A7CACF3" w:rsidR="00EB50B9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  <w:t>/25</w:t>
      </w:r>
    </w:p>
    <w:tbl>
      <w:tblPr>
        <w:tblStyle w:val="a5"/>
        <w:tblW w:w="9493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090"/>
        <w:gridCol w:w="1217"/>
        <w:gridCol w:w="930"/>
        <w:gridCol w:w="3900"/>
        <w:gridCol w:w="1279"/>
        <w:gridCol w:w="1077"/>
      </w:tblGrid>
      <w:tr w:rsidR="009D2B3A" w:rsidTr="686CE942" w14:paraId="6E6C6216" w14:textId="77777777">
        <w:trPr>
          <w:trHeight w:val="615"/>
        </w:trPr>
        <w:tc>
          <w:tcPr>
            <w:tcW w:w="1090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01350132" w14:textId="77777777">
            <w:r>
              <w:rPr>
                <w:rFonts w:ascii="Calibri" w:hAnsi="Calibri" w:eastAsia="Calibri" w:cs="Calibri"/>
                <w:b/>
                <w:color w:val="000000"/>
                <w:sz w:val="22"/>
                <w:szCs w:val="22"/>
              </w:rPr>
              <w:t>Combustíveis</w:t>
            </w: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697B880B" w14:textId="77777777">
            <w:r>
              <w:rPr>
                <w:rFonts w:ascii="Calibri" w:hAnsi="Calibri" w:eastAsia="Calibri" w:cs="Calibri"/>
                <w:b/>
                <w:color w:val="000000"/>
                <w:sz w:val="22"/>
                <w:szCs w:val="22"/>
              </w:rPr>
              <w:t xml:space="preserve">Postos   </w:t>
            </w: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431F06A2" w14:textId="77777777">
            <w:r>
              <w:rPr>
                <w:rFonts w:ascii="Calibri" w:hAnsi="Calibri" w:eastAsia="Calibri" w:cs="Calibri"/>
                <w:b/>
                <w:color w:val="000000"/>
                <w:sz w:val="22"/>
                <w:szCs w:val="22"/>
              </w:rPr>
              <w:t xml:space="preserve">Bandeira  </w:t>
            </w: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184E44BA" w14:textId="77777777">
            <w:r>
              <w:rPr>
                <w:rFonts w:ascii="Calibri" w:hAnsi="Calibri" w:eastAsia="Calibri" w:cs="Calibri"/>
                <w:b/>
                <w:color w:val="000000"/>
                <w:sz w:val="22"/>
                <w:szCs w:val="22"/>
              </w:rPr>
              <w:t xml:space="preserve">Endereço  </w:t>
            </w: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0DAF5F2D" w14:textId="77777777">
            <w:r>
              <w:rPr>
                <w:rFonts w:ascii="Calibri" w:hAnsi="Calibri" w:eastAsia="Calibri" w:cs="Calibri"/>
                <w:b/>
                <w:color w:val="000000"/>
                <w:sz w:val="22"/>
                <w:szCs w:val="22"/>
              </w:rPr>
              <w:t xml:space="preserve">Bairro  </w:t>
            </w: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1BE2FF64" w14:textId="77777777">
            <w:r>
              <w:rPr>
                <w:rFonts w:ascii="Calibri" w:hAnsi="Calibri" w:eastAsia="Calibri" w:cs="Calibri"/>
                <w:b/>
                <w:color w:val="000000"/>
                <w:sz w:val="22"/>
                <w:szCs w:val="22"/>
              </w:rPr>
              <w:t xml:space="preserve">Preços (R$)  </w:t>
            </w: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9D2B3A" w:rsidTr="686CE942" w14:paraId="0BDE56B2" w14:textId="77777777">
        <w:trPr>
          <w:trHeight w:val="300"/>
        </w:trPr>
        <w:tc>
          <w:tcPr>
            <w:tcW w:w="10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215C98"/>
            <w:tcMar>
              <w:top w:w="15" w:type="dxa"/>
              <w:left w:w="15" w:type="dxa"/>
              <w:right w:w="15" w:type="dxa"/>
            </w:tcMar>
            <w:vAlign w:val="center"/>
          </w:tcPr>
          <w:p w:rsidR="009D2B3A" w:rsidRDefault="00EB50B9" w14:paraId="4EFBE020" w14:textId="77777777">
            <w:pPr>
              <w:jc w:val="center"/>
            </w:pPr>
            <w:r>
              <w:rPr>
                <w:rFonts w:ascii="Aptos Narrow" w:hAnsi="Aptos Narrow" w:eastAsia="Aptos Narrow" w:cs="Aptos Narrow"/>
                <w:b/>
                <w:color w:val="FFFFFF"/>
                <w:sz w:val="22"/>
                <w:szCs w:val="22"/>
              </w:rPr>
              <w:t xml:space="preserve">G.C </w:t>
            </w:r>
          </w:p>
        </w:tc>
        <w:tc>
          <w:tcPr>
            <w:tcW w:w="12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2FD20850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Posto RCM</w:t>
            </w:r>
          </w:p>
        </w:tc>
        <w:tc>
          <w:tcPr>
            <w:tcW w:w="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2795B2FD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 xml:space="preserve">Branca </w:t>
            </w:r>
          </w:p>
        </w:tc>
        <w:tc>
          <w:tcPr>
            <w:tcW w:w="39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35006A27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PB-100, 69 - Galante, Campina Grande - PB</w:t>
            </w:r>
          </w:p>
        </w:tc>
        <w:tc>
          <w:tcPr>
            <w:tcW w:w="1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6BF536A1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Galante</w:t>
            </w:r>
          </w:p>
        </w:tc>
        <w:tc>
          <w:tcPr>
            <w:tcW w:w="1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9D2B3A" w:rsidRDefault="00EB50B9" w14:paraId="393D9DDF" w14:textId="77777777">
            <w:pPr>
              <w:jc w:val="center"/>
            </w:pPr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R$ 6,59</w:t>
            </w:r>
          </w:p>
        </w:tc>
      </w:tr>
      <w:tr w:rsidR="009D2B3A" w:rsidTr="686CE942" w14:paraId="6759B2C9" w14:textId="77777777">
        <w:trPr>
          <w:trHeight w:val="345"/>
        </w:trPr>
        <w:tc>
          <w:tcPr>
            <w:tcW w:w="10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215C98"/>
            <w:tcMar>
              <w:top w:w="15" w:type="dxa"/>
              <w:left w:w="15" w:type="dxa"/>
              <w:right w:w="15" w:type="dxa"/>
            </w:tcMar>
            <w:vAlign w:val="center"/>
          </w:tcPr>
          <w:p w:rsidR="009D2B3A" w:rsidRDefault="00EB50B9" w14:paraId="6BB0A69B" w14:textId="77777777">
            <w:pPr>
              <w:jc w:val="center"/>
            </w:pPr>
            <w:r>
              <w:rPr>
                <w:rFonts w:ascii="Aptos Narrow" w:hAnsi="Aptos Narrow" w:eastAsia="Aptos Narrow" w:cs="Aptos Narrow"/>
                <w:b/>
                <w:color w:val="FFFFFF"/>
                <w:sz w:val="22"/>
                <w:szCs w:val="22"/>
              </w:rPr>
              <w:t xml:space="preserve">G.A </w:t>
            </w:r>
          </w:p>
        </w:tc>
        <w:tc>
          <w:tcPr>
            <w:tcW w:w="12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72F46E22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 xml:space="preserve">Posto FRS </w:t>
            </w:r>
          </w:p>
        </w:tc>
        <w:tc>
          <w:tcPr>
            <w:tcW w:w="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263208DC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 xml:space="preserve"> Branca </w:t>
            </w:r>
          </w:p>
        </w:tc>
        <w:tc>
          <w:tcPr>
            <w:tcW w:w="39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688AB929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Av. Pres. Getúlio Vargas, 1367 – Prata</w:t>
            </w:r>
          </w:p>
        </w:tc>
        <w:tc>
          <w:tcPr>
            <w:tcW w:w="1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2CEE408C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Prata</w:t>
            </w:r>
          </w:p>
        </w:tc>
        <w:tc>
          <w:tcPr>
            <w:tcW w:w="1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9D2B3A" w:rsidRDefault="00EB50B9" w14:paraId="4B2F0EDB" w14:textId="77777777">
            <w:pPr>
              <w:jc w:val="center"/>
            </w:pPr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R$ 6,19</w:t>
            </w:r>
          </w:p>
        </w:tc>
      </w:tr>
      <w:tr w:rsidR="009D2B3A" w:rsidTr="686CE942" w14:paraId="630AD844" w14:textId="77777777">
        <w:trPr>
          <w:trHeight w:val="285"/>
        </w:trPr>
        <w:tc>
          <w:tcPr>
            <w:tcW w:w="10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215C98"/>
            <w:tcMar>
              <w:top w:w="15" w:type="dxa"/>
              <w:left w:w="15" w:type="dxa"/>
              <w:right w:w="15" w:type="dxa"/>
            </w:tcMar>
            <w:vAlign w:val="center"/>
          </w:tcPr>
          <w:p w:rsidR="009D2B3A" w:rsidRDefault="00EB50B9" w14:paraId="772CB0F1" w14:textId="77777777">
            <w:pPr>
              <w:jc w:val="center"/>
            </w:pPr>
            <w:r>
              <w:rPr>
                <w:rFonts w:ascii="Aptos Narrow" w:hAnsi="Aptos Narrow" w:eastAsia="Aptos Narrow" w:cs="Aptos Narrow"/>
                <w:b/>
                <w:color w:val="FFFFFF"/>
                <w:sz w:val="22"/>
                <w:szCs w:val="22"/>
              </w:rPr>
              <w:t xml:space="preserve">E </w:t>
            </w:r>
          </w:p>
        </w:tc>
        <w:tc>
          <w:tcPr>
            <w:tcW w:w="12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088D0B49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Posto RCM</w:t>
            </w:r>
          </w:p>
        </w:tc>
        <w:tc>
          <w:tcPr>
            <w:tcW w:w="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25F69B0E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 xml:space="preserve">Branca </w:t>
            </w:r>
          </w:p>
        </w:tc>
        <w:tc>
          <w:tcPr>
            <w:tcW w:w="39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00A73005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PB-100, 69 - Galante, Campina Grande - PB</w:t>
            </w:r>
          </w:p>
        </w:tc>
        <w:tc>
          <w:tcPr>
            <w:tcW w:w="1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28E9F1AE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Galante</w:t>
            </w:r>
          </w:p>
        </w:tc>
        <w:tc>
          <w:tcPr>
            <w:tcW w:w="1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9D2B3A" w:rsidRDefault="00EB50B9" w14:paraId="31E96D17" w14:textId="77777777">
            <w:pPr>
              <w:jc w:val="center"/>
            </w:pPr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R$ 5,39</w:t>
            </w:r>
          </w:p>
        </w:tc>
      </w:tr>
      <w:tr w:rsidR="009D2B3A" w:rsidTr="686CE942" w14:paraId="41B284BA" w14:textId="77777777">
        <w:trPr>
          <w:trHeight w:val="330"/>
        </w:trPr>
        <w:tc>
          <w:tcPr>
            <w:tcW w:w="10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215C98"/>
            <w:tcMar>
              <w:top w:w="15" w:type="dxa"/>
              <w:left w:w="15" w:type="dxa"/>
              <w:right w:w="15" w:type="dxa"/>
            </w:tcMar>
            <w:vAlign w:val="center"/>
          </w:tcPr>
          <w:p w:rsidR="009D2B3A" w:rsidRDefault="00EB50B9" w14:paraId="3217A725" w14:textId="77777777">
            <w:pPr>
              <w:jc w:val="center"/>
            </w:pPr>
            <w:r>
              <w:rPr>
                <w:rFonts w:ascii="Aptos Narrow" w:hAnsi="Aptos Narrow" w:eastAsia="Aptos Narrow" w:cs="Aptos Narrow"/>
                <w:b/>
                <w:color w:val="FFFFFF"/>
                <w:sz w:val="22"/>
                <w:szCs w:val="22"/>
              </w:rPr>
              <w:t xml:space="preserve">D </w:t>
            </w:r>
          </w:p>
        </w:tc>
        <w:tc>
          <w:tcPr>
            <w:tcW w:w="12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50741107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Posto RCM</w:t>
            </w:r>
          </w:p>
        </w:tc>
        <w:tc>
          <w:tcPr>
            <w:tcW w:w="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0FBE2A8A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 xml:space="preserve">Branca </w:t>
            </w:r>
          </w:p>
        </w:tc>
        <w:tc>
          <w:tcPr>
            <w:tcW w:w="39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0D72A051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PB-100, 69 - Galante, Campina Grande - PB</w:t>
            </w:r>
          </w:p>
        </w:tc>
        <w:tc>
          <w:tcPr>
            <w:tcW w:w="1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017CEF0A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Galante</w:t>
            </w:r>
          </w:p>
        </w:tc>
        <w:tc>
          <w:tcPr>
            <w:tcW w:w="1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9D2B3A" w:rsidRDefault="00EB50B9" w14:paraId="30EAFB2C" w14:textId="76B179EA">
            <w:pPr>
              <w:jc w:val="center"/>
            </w:pPr>
            <w:r w:rsidRPr="686CE942" w:rsidR="4CFC2BF7">
              <w:rPr>
                <w:rFonts w:ascii="Aptos Narrow" w:hAnsi="Aptos Narrow" w:eastAsia="Aptos Narrow" w:cs="Aptos Narrow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R$ 6,8</w:t>
            </w:r>
            <w:r w:rsidRPr="686CE942" w:rsidR="6E98FE7E">
              <w:rPr>
                <w:rFonts w:ascii="Aptos Narrow" w:hAnsi="Aptos Narrow" w:eastAsia="Aptos Narrow" w:cs="Aptos Narrow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8</w:t>
            </w:r>
          </w:p>
        </w:tc>
      </w:tr>
      <w:tr w:rsidR="009D2B3A" w:rsidTr="686CE942" w14:paraId="0EE686B7" w14:textId="77777777">
        <w:trPr>
          <w:trHeight w:val="333"/>
        </w:trPr>
        <w:tc>
          <w:tcPr>
            <w:tcW w:w="10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215C98"/>
            <w:tcMar>
              <w:top w:w="15" w:type="dxa"/>
              <w:left w:w="15" w:type="dxa"/>
              <w:right w:w="15" w:type="dxa"/>
            </w:tcMar>
            <w:vAlign w:val="center"/>
          </w:tcPr>
          <w:p w:rsidR="009D2B3A" w:rsidRDefault="00EB50B9" w14:paraId="789AAC52" w14:textId="77777777">
            <w:pPr>
              <w:jc w:val="center"/>
            </w:pPr>
            <w:r>
              <w:rPr>
                <w:rFonts w:ascii="Aptos Narrow" w:hAnsi="Aptos Narrow" w:eastAsia="Aptos Narrow" w:cs="Aptos Narrow"/>
                <w:b/>
                <w:color w:val="FFFFFF"/>
                <w:sz w:val="22"/>
                <w:szCs w:val="22"/>
              </w:rPr>
              <w:t xml:space="preserve">S-10 </w:t>
            </w:r>
          </w:p>
        </w:tc>
        <w:tc>
          <w:tcPr>
            <w:tcW w:w="12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60D1B8BA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Posto RCM</w:t>
            </w:r>
          </w:p>
        </w:tc>
        <w:tc>
          <w:tcPr>
            <w:tcW w:w="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68A8A9D5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 xml:space="preserve">Branca </w:t>
            </w:r>
          </w:p>
        </w:tc>
        <w:tc>
          <w:tcPr>
            <w:tcW w:w="39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298850A8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PB-100, 69 - Galante, Campina Grande - PB</w:t>
            </w:r>
          </w:p>
        </w:tc>
        <w:tc>
          <w:tcPr>
            <w:tcW w:w="1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6D8B15AB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Galante</w:t>
            </w:r>
          </w:p>
        </w:tc>
        <w:tc>
          <w:tcPr>
            <w:tcW w:w="1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9D2B3A" w:rsidRDefault="00EB50B9" w14:paraId="0BCB3CC2" w14:textId="77777777">
            <w:pPr>
              <w:jc w:val="center"/>
            </w:pPr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R$ 6,99</w:t>
            </w:r>
          </w:p>
        </w:tc>
      </w:tr>
      <w:tr w:rsidR="009D2B3A" w:rsidTr="686CE942" w14:paraId="4CB51FF5" w14:textId="77777777">
        <w:trPr>
          <w:trHeight w:val="1320"/>
        </w:trPr>
        <w:tc>
          <w:tcPr>
            <w:tcW w:w="109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tcMar>
              <w:top w:w="15" w:type="dxa"/>
              <w:left w:w="15" w:type="dxa"/>
              <w:right w:w="15" w:type="dxa"/>
            </w:tcMar>
            <w:vAlign w:val="center"/>
          </w:tcPr>
          <w:p w:rsidR="009D2B3A" w:rsidRDefault="00EB50B9" w14:paraId="3CCAE2B6" w14:textId="77777777">
            <w:pPr>
              <w:jc w:val="center"/>
            </w:pPr>
            <w:r>
              <w:rPr>
                <w:rFonts w:ascii="Aptos Narrow" w:hAnsi="Aptos Narrow" w:eastAsia="Aptos Narrow" w:cs="Aptos Narrow"/>
                <w:b/>
                <w:color w:val="FFFFFF"/>
                <w:sz w:val="22"/>
                <w:szCs w:val="22"/>
              </w:rPr>
              <w:t xml:space="preserve">GNV </w:t>
            </w:r>
          </w:p>
        </w:tc>
        <w:tc>
          <w:tcPr>
            <w:tcW w:w="12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4E683DDA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 xml:space="preserve">São Marcos </w:t>
            </w:r>
          </w:p>
        </w:tc>
        <w:tc>
          <w:tcPr>
            <w:tcW w:w="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1019B6F4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 xml:space="preserve"> Ipiranga  </w:t>
            </w:r>
          </w:p>
        </w:tc>
        <w:tc>
          <w:tcPr>
            <w:tcW w:w="39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458C718D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Av. Jorn. Assis Chateaubriand, 878 - Liberdade, Campina Grande - PB, 58410-060</w:t>
            </w:r>
          </w:p>
        </w:tc>
        <w:tc>
          <w:tcPr>
            <w:tcW w:w="1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37ED0FEE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Liberdade</w:t>
            </w:r>
          </w:p>
        </w:tc>
        <w:tc>
          <w:tcPr>
            <w:tcW w:w="1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9D2B3A" w:rsidRDefault="00EB50B9" w14:paraId="1C88F1E8" w14:textId="77777777">
            <w:pPr>
              <w:jc w:val="center"/>
            </w:pPr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R$ 5,21</w:t>
            </w:r>
          </w:p>
        </w:tc>
      </w:tr>
      <w:tr w:rsidR="009D2B3A" w:rsidTr="686CE942" w14:paraId="637BA268" w14:textId="77777777">
        <w:trPr>
          <w:trHeight w:val="450"/>
        </w:trPr>
        <w:tc>
          <w:tcPr>
            <w:tcW w:w="1090" w:type="dxa"/>
            <w:vMerge/>
            <w:tcBorders/>
            <w:tcMar>
              <w:top w:w="15" w:type="dxa"/>
              <w:left w:w="15" w:type="dxa"/>
              <w:right w:w="15" w:type="dxa"/>
            </w:tcMar>
            <w:vAlign w:val="center"/>
          </w:tcPr>
          <w:p w:rsidR="009D2B3A" w:rsidRDefault="009D2B3A" w14:paraId="5B97C93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690EA981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 xml:space="preserve">Master Gás </w:t>
            </w:r>
          </w:p>
        </w:tc>
        <w:tc>
          <w:tcPr>
            <w:tcW w:w="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72899CFE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 xml:space="preserve"> Branca </w:t>
            </w:r>
          </w:p>
        </w:tc>
        <w:tc>
          <w:tcPr>
            <w:tcW w:w="39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2458A207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 xml:space="preserve"> Av, Assis Chateaubriand, 2675 - Tambor </w:t>
            </w:r>
          </w:p>
        </w:tc>
        <w:tc>
          <w:tcPr>
            <w:tcW w:w="1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774CB3A4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 xml:space="preserve"> Tambor </w:t>
            </w:r>
          </w:p>
        </w:tc>
        <w:tc>
          <w:tcPr>
            <w:tcW w:w="1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9D2B3A" w:rsidRDefault="00EB50B9" w14:paraId="54949742" w14:textId="77777777">
            <w:pPr>
              <w:jc w:val="center"/>
            </w:pPr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R$ 5,21</w:t>
            </w:r>
          </w:p>
        </w:tc>
      </w:tr>
      <w:tr w:rsidR="009D2B3A" w:rsidTr="686CE942" w14:paraId="1092ABB6" w14:textId="77777777">
        <w:trPr>
          <w:trHeight w:val="450"/>
        </w:trPr>
        <w:tc>
          <w:tcPr>
            <w:tcW w:w="1090" w:type="dxa"/>
            <w:vMerge/>
            <w:tcBorders/>
            <w:tcMar>
              <w:top w:w="15" w:type="dxa"/>
              <w:left w:w="15" w:type="dxa"/>
              <w:right w:w="15" w:type="dxa"/>
            </w:tcMar>
            <w:vAlign w:val="center"/>
          </w:tcPr>
          <w:p w:rsidR="009D2B3A" w:rsidRDefault="009D2B3A" w14:paraId="19124B0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43AEE2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6DD5C7F9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Posto Opção</w:t>
            </w:r>
          </w:p>
        </w:tc>
        <w:tc>
          <w:tcPr>
            <w:tcW w:w="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43AEE2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3D6599A3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Opção</w:t>
            </w:r>
          </w:p>
        </w:tc>
        <w:tc>
          <w:tcPr>
            <w:tcW w:w="39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43AEE2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7DC3D78E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Av. Almirante Barroso, 202 - Santa Cruz, Campina Grande - PB, 58417-310</w:t>
            </w:r>
          </w:p>
        </w:tc>
        <w:tc>
          <w:tcPr>
            <w:tcW w:w="1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5D315E84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Santa Cruz</w:t>
            </w:r>
          </w:p>
        </w:tc>
        <w:tc>
          <w:tcPr>
            <w:tcW w:w="1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43AEE2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9D2B3A" w:rsidRDefault="00EB50B9" w14:paraId="4A03D86D" w14:textId="77777777">
            <w:pPr>
              <w:jc w:val="center"/>
            </w:pPr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R$ 5,21</w:t>
            </w:r>
          </w:p>
        </w:tc>
      </w:tr>
      <w:tr w:rsidR="009D2B3A" w:rsidTr="686CE942" w14:paraId="5620FA36" w14:textId="77777777">
        <w:trPr>
          <w:trHeight w:val="315"/>
        </w:trPr>
        <w:tc>
          <w:tcPr>
            <w:tcW w:w="1090" w:type="dxa"/>
            <w:vMerge/>
            <w:tcBorders/>
            <w:tcMar>
              <w:top w:w="15" w:type="dxa"/>
              <w:left w:w="15" w:type="dxa"/>
              <w:right w:w="15" w:type="dxa"/>
            </w:tcMar>
            <w:vAlign w:val="center"/>
          </w:tcPr>
          <w:p w:rsidR="009D2B3A" w:rsidRDefault="009D2B3A" w14:paraId="65D21DF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48D54794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 xml:space="preserve">Posto Unigás </w:t>
            </w:r>
          </w:p>
        </w:tc>
        <w:tc>
          <w:tcPr>
            <w:tcW w:w="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3927DC59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 xml:space="preserve"> Branca </w:t>
            </w:r>
          </w:p>
        </w:tc>
        <w:tc>
          <w:tcPr>
            <w:tcW w:w="39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493D052B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 xml:space="preserve"> Av. Joaquim Caroca 517 </w:t>
            </w:r>
          </w:p>
        </w:tc>
        <w:tc>
          <w:tcPr>
            <w:tcW w:w="1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44FC1D5C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 xml:space="preserve">Bodocongó </w:t>
            </w:r>
          </w:p>
        </w:tc>
        <w:tc>
          <w:tcPr>
            <w:tcW w:w="1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9D2B3A" w:rsidRDefault="00EB50B9" w14:paraId="16FF2AFD" w14:textId="77777777">
            <w:pPr>
              <w:jc w:val="center"/>
            </w:pPr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R$ 5,21</w:t>
            </w:r>
          </w:p>
        </w:tc>
      </w:tr>
      <w:tr w:rsidR="009D2B3A" w:rsidTr="686CE942" w14:paraId="13FDE013" w14:textId="77777777">
        <w:trPr>
          <w:trHeight w:val="270"/>
        </w:trPr>
        <w:tc>
          <w:tcPr>
            <w:tcW w:w="1090" w:type="dxa"/>
            <w:vMerge/>
            <w:tcBorders/>
            <w:tcMar>
              <w:top w:w="15" w:type="dxa"/>
              <w:left w:w="15" w:type="dxa"/>
              <w:right w:w="15" w:type="dxa"/>
            </w:tcMar>
            <w:vAlign w:val="center"/>
          </w:tcPr>
          <w:p w:rsidR="009D2B3A" w:rsidRDefault="009D2B3A" w14:paraId="4A2BBC5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0AE51D77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Posto São Luiz I</w:t>
            </w:r>
          </w:p>
        </w:tc>
        <w:tc>
          <w:tcPr>
            <w:tcW w:w="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12A81921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Ipiranga</w:t>
            </w:r>
          </w:p>
        </w:tc>
        <w:tc>
          <w:tcPr>
            <w:tcW w:w="39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55D8B19F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Av. Prof. Almeida Barreto</w:t>
            </w:r>
          </w:p>
        </w:tc>
        <w:tc>
          <w:tcPr>
            <w:tcW w:w="1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75230829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 xml:space="preserve">Centenário </w:t>
            </w:r>
          </w:p>
        </w:tc>
        <w:tc>
          <w:tcPr>
            <w:tcW w:w="1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9D2B3A" w:rsidRDefault="00EB50B9" w14:paraId="5BFD0035" w14:textId="77777777">
            <w:pPr>
              <w:jc w:val="center"/>
            </w:pPr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R$ 5,21</w:t>
            </w:r>
            <w:r>
              <w:rPr>
                <w:rFonts w:ascii="Times New Roman" w:hAnsi="Times New Roman" w:eastAsia="Times New Roman" w:cs="Times New Roman"/>
                <w:i/>
                <w:color w:val="00B0F0"/>
                <w:sz w:val="20"/>
                <w:szCs w:val="20"/>
              </w:rPr>
              <w:t xml:space="preserve"> </w:t>
            </w:r>
          </w:p>
        </w:tc>
      </w:tr>
      <w:tr w:rsidR="009D2B3A" w:rsidTr="686CE942" w14:paraId="0B073D27" w14:textId="77777777">
        <w:trPr>
          <w:trHeight w:val="270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  <w:tcMar/>
            <w:vAlign w:val="center"/>
          </w:tcPr>
          <w:p w:rsidR="009D2B3A" w:rsidRDefault="009D2B3A" w14:paraId="0D8A052F" w14:textId="77777777"/>
        </w:tc>
        <w:tc>
          <w:tcPr>
            <w:tcW w:w="12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02F58C1B" w14:textId="77777777">
            <w:pP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</w:pPr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Posto São Luiz III</w:t>
            </w:r>
          </w:p>
        </w:tc>
        <w:tc>
          <w:tcPr>
            <w:tcW w:w="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210CABD8" w14:textId="77777777">
            <w:pP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</w:pPr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Ipiranga</w:t>
            </w:r>
          </w:p>
        </w:tc>
        <w:tc>
          <w:tcPr>
            <w:tcW w:w="39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7E29549C" w14:textId="77777777">
            <w:pP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</w:pPr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Rua Consul Joseph Noujain Habbi, 1001</w:t>
            </w:r>
          </w:p>
        </w:tc>
        <w:tc>
          <w:tcPr>
            <w:tcW w:w="1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9D2B3A" w:rsidRDefault="00EB50B9" w14:paraId="129FDF08" w14:textId="77777777">
            <w:pP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</w:pPr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Catolé</w:t>
            </w:r>
          </w:p>
        </w:tc>
        <w:tc>
          <w:tcPr>
            <w:tcW w:w="1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9D2B3A" w:rsidRDefault="00EB50B9" w14:paraId="1A3C0136" w14:textId="77777777">
            <w:pPr>
              <w:jc w:val="center"/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</w:pPr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R$ 5,21</w:t>
            </w:r>
          </w:p>
        </w:tc>
      </w:tr>
    </w:tbl>
    <w:p w:rsidR="009D2B3A" w:rsidRDefault="00EB50B9" w14:paraId="2FC1AE0D" w14:textId="77777777">
      <w:pPr>
        <w:rPr>
          <w:rFonts w:ascii="Times New Roman" w:hAnsi="Times New Roman" w:eastAsia="Times New Roman" w:cs="Times New Roman"/>
          <w:i/>
          <w:color w:val="00B0F0"/>
          <w:sz w:val="20"/>
          <w:szCs w:val="20"/>
        </w:rPr>
      </w:pPr>
      <w:r>
        <w:rPr>
          <w:rFonts w:ascii="Times New Roman" w:hAnsi="Times New Roman" w:eastAsia="Times New Roman" w:cs="Times New Roman"/>
          <w:i/>
          <w:color w:val="00B0F0"/>
          <w:sz w:val="20"/>
          <w:szCs w:val="20"/>
        </w:rPr>
        <w:t>Fonte: PROCON Municipal de Campina Grande-PB</w:t>
      </w:r>
    </w:p>
    <w:p w:rsidR="009D2B3A" w:rsidRDefault="009D2B3A" w14:paraId="343EFAFF" w14:textId="77777777">
      <w:pPr>
        <w:rPr>
          <w:rFonts w:ascii="Times New Roman" w:hAnsi="Times New Roman" w:eastAsia="Times New Roman" w:cs="Times New Roman"/>
          <w:i/>
          <w:color w:val="00B0F0"/>
          <w:sz w:val="20"/>
          <w:szCs w:val="20"/>
        </w:rPr>
      </w:pPr>
    </w:p>
    <w:p w:rsidR="0001050B" w:rsidP="0001050B" w:rsidRDefault="0001050B" w14:paraId="6F2FCD0B" w14:textId="77777777">
      <w:pPr>
        <w:rPr>
          <w:rFonts w:ascii="Verdana" w:hAnsi="Verdana" w:eastAsia="Verdana" w:cs="Verdana"/>
          <w:b/>
          <w:color w:val="000000"/>
          <w:sz w:val="22"/>
          <w:szCs w:val="22"/>
        </w:rPr>
      </w:pPr>
      <w:r>
        <w:rPr>
          <w:rFonts w:ascii="Verdana" w:hAnsi="Verdana" w:eastAsia="Verdana" w:cs="Verdana"/>
          <w:b/>
          <w:color w:val="000000"/>
          <w:sz w:val="22"/>
          <w:szCs w:val="22"/>
        </w:rPr>
        <w:t>Estabelecimentos com os preços mais caros de 19/11/2025</w:t>
      </w:r>
    </w:p>
    <w:p w:rsidR="009D2B3A" w:rsidRDefault="009D2B3A" w14:paraId="17DA18FB" w14:textId="77777777">
      <w:pPr>
        <w:rPr>
          <w:rFonts w:ascii="Times New Roman" w:hAnsi="Times New Roman" w:eastAsia="Times New Roman" w:cs="Times New Roman"/>
          <w:i/>
          <w:color w:val="00B0F0"/>
          <w:sz w:val="20"/>
          <w:szCs w:val="20"/>
        </w:rPr>
      </w:pPr>
    </w:p>
    <w:tbl>
      <w:tblPr>
        <w:tblStyle w:val="a5"/>
        <w:tblW w:w="9493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090"/>
        <w:gridCol w:w="1217"/>
        <w:gridCol w:w="930"/>
        <w:gridCol w:w="3900"/>
        <w:gridCol w:w="1279"/>
        <w:gridCol w:w="1077"/>
      </w:tblGrid>
      <w:tr w:rsidR="0001050B" w:rsidTr="00FE2739" w14:paraId="0CE348D9" w14:textId="77777777">
        <w:trPr>
          <w:trHeight w:val="615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bottom"/>
          </w:tcPr>
          <w:p w:rsidR="0001050B" w:rsidP="00FE2739" w:rsidRDefault="0001050B" w14:paraId="24FD23EF" w14:textId="77777777">
            <w:r>
              <w:rPr>
                <w:rFonts w:ascii="Calibri" w:hAnsi="Calibri" w:eastAsia="Calibri" w:cs="Calibri"/>
                <w:b/>
                <w:color w:val="000000"/>
                <w:sz w:val="22"/>
                <w:szCs w:val="22"/>
              </w:rPr>
              <w:t>Combustíveis</w:t>
            </w: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bottom"/>
          </w:tcPr>
          <w:p w:rsidR="0001050B" w:rsidP="00FE2739" w:rsidRDefault="0001050B" w14:paraId="1E585DFE" w14:textId="77777777">
            <w:r>
              <w:rPr>
                <w:rFonts w:ascii="Calibri" w:hAnsi="Calibri" w:eastAsia="Calibri" w:cs="Calibri"/>
                <w:b/>
                <w:color w:val="000000"/>
                <w:sz w:val="22"/>
                <w:szCs w:val="22"/>
              </w:rPr>
              <w:t xml:space="preserve">Postos   </w:t>
            </w: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bottom"/>
          </w:tcPr>
          <w:p w:rsidR="0001050B" w:rsidP="00FE2739" w:rsidRDefault="0001050B" w14:paraId="3F1AAEC4" w14:textId="77777777">
            <w:r>
              <w:rPr>
                <w:rFonts w:ascii="Calibri" w:hAnsi="Calibri" w:eastAsia="Calibri" w:cs="Calibri"/>
                <w:b/>
                <w:color w:val="000000"/>
                <w:sz w:val="22"/>
                <w:szCs w:val="22"/>
              </w:rPr>
              <w:t xml:space="preserve">Bandeira  </w:t>
            </w: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bottom"/>
          </w:tcPr>
          <w:p w:rsidR="0001050B" w:rsidP="00FE2739" w:rsidRDefault="0001050B" w14:paraId="7DAF78B4" w14:textId="77777777">
            <w:r>
              <w:rPr>
                <w:rFonts w:ascii="Calibri" w:hAnsi="Calibri" w:eastAsia="Calibri" w:cs="Calibri"/>
                <w:b/>
                <w:color w:val="000000"/>
                <w:sz w:val="22"/>
                <w:szCs w:val="22"/>
              </w:rPr>
              <w:t xml:space="preserve">Endereço  </w:t>
            </w: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bottom"/>
          </w:tcPr>
          <w:p w:rsidR="0001050B" w:rsidP="00FE2739" w:rsidRDefault="0001050B" w14:paraId="4FB699FC" w14:textId="77777777">
            <w:r>
              <w:rPr>
                <w:rFonts w:ascii="Calibri" w:hAnsi="Calibri" w:eastAsia="Calibri" w:cs="Calibri"/>
                <w:b/>
                <w:color w:val="000000"/>
                <w:sz w:val="22"/>
                <w:szCs w:val="22"/>
              </w:rPr>
              <w:t xml:space="preserve">Bairro  </w:t>
            </w: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bottom"/>
          </w:tcPr>
          <w:p w:rsidR="0001050B" w:rsidP="00FE2739" w:rsidRDefault="0001050B" w14:paraId="2B3E377C" w14:textId="77777777">
            <w:r>
              <w:rPr>
                <w:rFonts w:ascii="Calibri" w:hAnsi="Calibri" w:eastAsia="Calibri" w:cs="Calibri"/>
                <w:b/>
                <w:color w:val="000000"/>
                <w:sz w:val="22"/>
                <w:szCs w:val="22"/>
              </w:rPr>
              <w:t xml:space="preserve">Preços (R$)  </w:t>
            </w: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01050B" w:rsidTr="00FE2739" w14:paraId="14C406F1" w14:textId="77777777">
        <w:trPr>
          <w:trHeight w:val="300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15C98"/>
            <w:tcMar>
              <w:top w:w="15" w:type="dxa"/>
              <w:left w:w="15" w:type="dxa"/>
              <w:right w:w="15" w:type="dxa"/>
            </w:tcMar>
            <w:vAlign w:val="center"/>
          </w:tcPr>
          <w:p w:rsidR="0001050B" w:rsidP="00FE2739" w:rsidRDefault="0001050B" w14:paraId="066E542C" w14:textId="77777777">
            <w:pPr>
              <w:jc w:val="center"/>
            </w:pPr>
            <w:r>
              <w:rPr>
                <w:rFonts w:ascii="Aptos Narrow" w:hAnsi="Aptos Narrow" w:eastAsia="Aptos Narrow" w:cs="Aptos Narrow"/>
                <w:b/>
                <w:color w:val="FFFFFF"/>
                <w:sz w:val="22"/>
                <w:szCs w:val="22"/>
              </w:rPr>
              <w:t xml:space="preserve">G.C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01050B" w:rsidP="00FE2739" w:rsidRDefault="0001050B" w14:paraId="519FDD52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Posto RCM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01050B" w:rsidP="00FE2739" w:rsidRDefault="0001050B" w14:paraId="7CFA7B9C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 xml:space="preserve">Branca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01050B" w:rsidP="00FE2739" w:rsidRDefault="0001050B" w14:paraId="3065144C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PB-100, 69 - Galante, Campina Grande - PB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01050B" w:rsidP="00FE2739" w:rsidRDefault="0001050B" w14:paraId="30C86E6B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Galante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1050B" w:rsidP="00FE2739" w:rsidRDefault="0001050B" w14:paraId="1440CB4D" w14:textId="77777777">
            <w:pPr>
              <w:jc w:val="center"/>
            </w:pPr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R$ 6,59</w:t>
            </w:r>
          </w:p>
        </w:tc>
      </w:tr>
      <w:tr w:rsidR="0001050B" w:rsidTr="00FE2739" w14:paraId="39FDF113" w14:textId="77777777">
        <w:trPr>
          <w:trHeight w:val="345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15C98"/>
            <w:tcMar>
              <w:top w:w="15" w:type="dxa"/>
              <w:left w:w="15" w:type="dxa"/>
              <w:right w:w="15" w:type="dxa"/>
            </w:tcMar>
            <w:vAlign w:val="center"/>
          </w:tcPr>
          <w:p w:rsidR="0001050B" w:rsidP="00FE2739" w:rsidRDefault="0001050B" w14:paraId="3F4B0758" w14:textId="77777777">
            <w:pPr>
              <w:jc w:val="center"/>
            </w:pPr>
            <w:r>
              <w:rPr>
                <w:rFonts w:ascii="Aptos Narrow" w:hAnsi="Aptos Narrow" w:eastAsia="Aptos Narrow" w:cs="Aptos Narrow"/>
                <w:b/>
                <w:color w:val="FFFFFF"/>
                <w:sz w:val="22"/>
                <w:szCs w:val="22"/>
              </w:rPr>
              <w:t xml:space="preserve">G.A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01050B" w:rsidP="00FE2739" w:rsidRDefault="0001050B" w14:paraId="3C6592DC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 xml:space="preserve">Posto Marília 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01050B" w:rsidP="00FE2739" w:rsidRDefault="0001050B" w14:paraId="1FBFDE3C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Ipiranga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01050B" w:rsidP="00FE2739" w:rsidRDefault="0001050B" w14:paraId="1EBD753F" w14:textId="77777777">
            <w:r w:rsidRPr="0001050B"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Av. Prof. Almeida Barreto 201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01050B" w:rsidP="00FE2739" w:rsidRDefault="0001050B" w14:paraId="6547B65F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Estação velha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1050B" w:rsidP="00FE2739" w:rsidRDefault="0001050B" w14:paraId="0B2C351B" w14:textId="77777777">
            <w:pPr>
              <w:jc w:val="center"/>
            </w:pPr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R$ 6,29</w:t>
            </w:r>
          </w:p>
        </w:tc>
      </w:tr>
      <w:tr w:rsidR="0001050B" w:rsidTr="00FE2739" w14:paraId="4DF17AE0" w14:textId="77777777">
        <w:trPr>
          <w:trHeight w:val="285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15C98"/>
            <w:tcMar>
              <w:top w:w="15" w:type="dxa"/>
              <w:left w:w="15" w:type="dxa"/>
              <w:right w:w="15" w:type="dxa"/>
            </w:tcMar>
            <w:vAlign w:val="center"/>
          </w:tcPr>
          <w:p w:rsidR="0001050B" w:rsidP="00FE2739" w:rsidRDefault="0001050B" w14:paraId="5E163C71" w14:textId="77777777">
            <w:pPr>
              <w:jc w:val="center"/>
            </w:pPr>
            <w:r>
              <w:rPr>
                <w:rFonts w:ascii="Aptos Narrow" w:hAnsi="Aptos Narrow" w:eastAsia="Aptos Narrow" w:cs="Aptos Narrow"/>
                <w:b/>
                <w:color w:val="FFFFFF"/>
                <w:sz w:val="22"/>
                <w:szCs w:val="22"/>
              </w:rPr>
              <w:t xml:space="preserve">E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01050B" w:rsidP="00FE2739" w:rsidRDefault="0001050B" w14:paraId="1619B363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Posto RCM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01050B" w:rsidP="00FE2739" w:rsidRDefault="0001050B" w14:paraId="7303ABDD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 xml:space="preserve">Branca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01050B" w:rsidP="00FE2739" w:rsidRDefault="0001050B" w14:paraId="6EE52163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PB-100, 69 - Galante, Campina Grande - PB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01050B" w:rsidP="00FE2739" w:rsidRDefault="0001050B" w14:paraId="673EC694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Galante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1050B" w:rsidP="00FE2739" w:rsidRDefault="0001050B" w14:paraId="6E550018" w14:textId="77777777">
            <w:pPr>
              <w:jc w:val="center"/>
            </w:pPr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R$ 5,39</w:t>
            </w:r>
          </w:p>
        </w:tc>
      </w:tr>
      <w:tr w:rsidR="0001050B" w:rsidTr="00FE2739" w14:paraId="7B64AE99" w14:textId="77777777">
        <w:trPr>
          <w:trHeight w:val="330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15C98"/>
            <w:tcMar>
              <w:top w:w="15" w:type="dxa"/>
              <w:left w:w="15" w:type="dxa"/>
              <w:right w:w="15" w:type="dxa"/>
            </w:tcMar>
            <w:vAlign w:val="center"/>
          </w:tcPr>
          <w:p w:rsidR="0001050B" w:rsidP="00FE2739" w:rsidRDefault="0001050B" w14:paraId="4403BB44" w14:textId="77777777">
            <w:pPr>
              <w:jc w:val="center"/>
            </w:pPr>
            <w:r>
              <w:rPr>
                <w:rFonts w:ascii="Aptos Narrow" w:hAnsi="Aptos Narrow" w:eastAsia="Aptos Narrow" w:cs="Aptos Narrow"/>
                <w:b/>
                <w:color w:val="FFFFFF"/>
                <w:sz w:val="22"/>
                <w:szCs w:val="22"/>
              </w:rPr>
              <w:t xml:space="preserve">D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01050B" w:rsidP="00FE2739" w:rsidRDefault="0001050B" w14:paraId="5E33FC03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Posto RCM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01050B" w:rsidP="00FE2739" w:rsidRDefault="0001050B" w14:paraId="0B57F6E7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 xml:space="preserve">Branca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01050B" w:rsidP="00FE2739" w:rsidRDefault="0001050B" w14:paraId="48A7C067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PB-100, 69 - Galante, Campina Grande - PB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01050B" w:rsidP="00FE2739" w:rsidRDefault="0001050B" w14:paraId="668D0A01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Galante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1050B" w:rsidP="00FE2739" w:rsidRDefault="0001050B" w14:paraId="4BC5B95B" w14:textId="77777777">
            <w:pPr>
              <w:jc w:val="center"/>
            </w:pPr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R$ 6,89</w:t>
            </w:r>
          </w:p>
        </w:tc>
      </w:tr>
      <w:tr w:rsidR="0001050B" w:rsidTr="00FE2739" w14:paraId="6E6706BB" w14:textId="77777777">
        <w:trPr>
          <w:trHeight w:val="333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15C98"/>
            <w:tcMar>
              <w:top w:w="15" w:type="dxa"/>
              <w:left w:w="15" w:type="dxa"/>
              <w:right w:w="15" w:type="dxa"/>
            </w:tcMar>
            <w:vAlign w:val="center"/>
          </w:tcPr>
          <w:p w:rsidR="0001050B" w:rsidP="00FE2739" w:rsidRDefault="0001050B" w14:paraId="608B1BEA" w14:textId="77777777">
            <w:pPr>
              <w:jc w:val="center"/>
            </w:pPr>
            <w:r>
              <w:rPr>
                <w:rFonts w:ascii="Aptos Narrow" w:hAnsi="Aptos Narrow" w:eastAsia="Aptos Narrow" w:cs="Aptos Narrow"/>
                <w:b/>
                <w:color w:val="FFFFFF"/>
                <w:sz w:val="22"/>
                <w:szCs w:val="22"/>
              </w:rPr>
              <w:t xml:space="preserve">S-10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01050B" w:rsidP="00FE2739" w:rsidRDefault="0001050B" w14:paraId="53BAD545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Posto RCM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01050B" w:rsidP="00FE2739" w:rsidRDefault="0001050B" w14:paraId="41949C2C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 xml:space="preserve">Branca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01050B" w:rsidP="00FE2739" w:rsidRDefault="0001050B" w14:paraId="7D38113B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PB-100, 69 - Galante, Campina Grande - PB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01050B" w:rsidP="00FE2739" w:rsidRDefault="0001050B" w14:paraId="6AFA0F0C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Galante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1050B" w:rsidP="00FE2739" w:rsidRDefault="0001050B" w14:paraId="162040EA" w14:textId="77777777">
            <w:pPr>
              <w:jc w:val="center"/>
            </w:pPr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R$ 6,99</w:t>
            </w:r>
          </w:p>
        </w:tc>
      </w:tr>
      <w:tr w:rsidR="0001050B" w:rsidTr="00FE2739" w14:paraId="1138024C" w14:textId="77777777">
        <w:trPr>
          <w:trHeight w:val="1320"/>
        </w:trPr>
        <w:tc>
          <w:tcPr>
            <w:tcW w:w="1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1F497D"/>
            <w:tcMar>
              <w:top w:w="15" w:type="dxa"/>
              <w:left w:w="15" w:type="dxa"/>
              <w:right w:w="15" w:type="dxa"/>
            </w:tcMar>
            <w:vAlign w:val="center"/>
          </w:tcPr>
          <w:p w:rsidR="0001050B" w:rsidP="00FE2739" w:rsidRDefault="0001050B" w14:paraId="017A16D8" w14:textId="77777777">
            <w:pPr>
              <w:jc w:val="center"/>
            </w:pPr>
            <w:r>
              <w:rPr>
                <w:rFonts w:ascii="Aptos Narrow" w:hAnsi="Aptos Narrow" w:eastAsia="Aptos Narrow" w:cs="Aptos Narrow"/>
                <w:b/>
                <w:color w:val="FFFFFF"/>
                <w:sz w:val="22"/>
                <w:szCs w:val="22"/>
              </w:rPr>
              <w:t xml:space="preserve">GNV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01050B" w:rsidP="00FE2739" w:rsidRDefault="0001050B" w14:paraId="43CB06F4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 xml:space="preserve">São Marcos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01050B" w:rsidP="00FE2739" w:rsidRDefault="0001050B" w14:paraId="5ED6981B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 xml:space="preserve"> Ipiranga 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01050B" w:rsidP="00FE2739" w:rsidRDefault="0001050B" w14:paraId="69962477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Av. Jorn. Assis Chateaubriand, 878 - Liberdade, Campina Grande - PB, 58410-060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01050B" w:rsidP="00FE2739" w:rsidRDefault="0001050B" w14:paraId="4001CF35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Liberdade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1050B" w:rsidP="00FE2739" w:rsidRDefault="0001050B" w14:paraId="20770643" w14:textId="77777777">
            <w:pPr>
              <w:jc w:val="center"/>
            </w:pPr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R$ 5,21</w:t>
            </w:r>
          </w:p>
        </w:tc>
      </w:tr>
      <w:tr w:rsidR="0001050B" w:rsidTr="00FE2739" w14:paraId="5D2AA97B" w14:textId="77777777">
        <w:trPr>
          <w:trHeight w:val="450"/>
        </w:trPr>
        <w:tc>
          <w:tcPr>
            <w:tcW w:w="109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1F497D"/>
            <w:tcMar>
              <w:top w:w="15" w:type="dxa"/>
              <w:left w:w="15" w:type="dxa"/>
              <w:right w:w="15" w:type="dxa"/>
            </w:tcMar>
            <w:vAlign w:val="center"/>
          </w:tcPr>
          <w:p w:rsidR="0001050B" w:rsidP="00FE2739" w:rsidRDefault="0001050B" w14:paraId="2CBCDBC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01050B" w:rsidP="00FE2739" w:rsidRDefault="0001050B" w14:paraId="6449182B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 xml:space="preserve">Master Gás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01050B" w:rsidP="00FE2739" w:rsidRDefault="0001050B" w14:paraId="63311B83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 xml:space="preserve"> Branca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01050B" w:rsidP="00FE2739" w:rsidRDefault="0001050B" w14:paraId="6DF94E06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 xml:space="preserve"> Av, Assis Chateaubriand, 2675 - Tambor 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01050B" w:rsidP="00FE2739" w:rsidRDefault="0001050B" w14:paraId="1033296E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 xml:space="preserve"> Tambor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1050B" w:rsidP="00FE2739" w:rsidRDefault="0001050B" w14:paraId="15C90DFF" w14:textId="77777777">
            <w:pPr>
              <w:jc w:val="center"/>
            </w:pPr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R$ 5,21</w:t>
            </w:r>
          </w:p>
        </w:tc>
      </w:tr>
      <w:tr w:rsidR="0001050B" w:rsidTr="00FE2739" w14:paraId="4679EC40" w14:textId="77777777">
        <w:trPr>
          <w:trHeight w:val="450"/>
        </w:trPr>
        <w:tc>
          <w:tcPr>
            <w:tcW w:w="109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1F497D"/>
            <w:tcMar>
              <w:top w:w="15" w:type="dxa"/>
              <w:left w:w="15" w:type="dxa"/>
              <w:right w:w="15" w:type="dxa"/>
            </w:tcMar>
            <w:vAlign w:val="center"/>
          </w:tcPr>
          <w:p w:rsidR="0001050B" w:rsidP="00FE2739" w:rsidRDefault="0001050B" w14:paraId="48B4B63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43AEE2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01050B" w:rsidP="00FE2739" w:rsidRDefault="0001050B" w14:paraId="57BF3059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Posto Opção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43AEE2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01050B" w:rsidP="00FE2739" w:rsidRDefault="0001050B" w14:paraId="5CAEB466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Opção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43AEE2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01050B" w:rsidP="00FE2739" w:rsidRDefault="0001050B" w14:paraId="354BA6BD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Av. Almirante Barroso, 202 - Santa Cruz, Campina Grande - PB, 58417-310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01050B" w:rsidP="00FE2739" w:rsidRDefault="0001050B" w14:paraId="324879E7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Santa Cruz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43AEE2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1050B" w:rsidP="00FE2739" w:rsidRDefault="0001050B" w14:paraId="21795335" w14:textId="77777777">
            <w:pPr>
              <w:jc w:val="center"/>
            </w:pPr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R$ 5,21</w:t>
            </w:r>
          </w:p>
        </w:tc>
      </w:tr>
      <w:tr w:rsidR="0001050B" w:rsidTr="00FE2739" w14:paraId="48DFC15F" w14:textId="77777777">
        <w:trPr>
          <w:trHeight w:val="315"/>
        </w:trPr>
        <w:tc>
          <w:tcPr>
            <w:tcW w:w="109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1F497D"/>
            <w:tcMar>
              <w:top w:w="15" w:type="dxa"/>
              <w:left w:w="15" w:type="dxa"/>
              <w:right w:w="15" w:type="dxa"/>
            </w:tcMar>
            <w:vAlign w:val="center"/>
          </w:tcPr>
          <w:p w:rsidR="0001050B" w:rsidP="00FE2739" w:rsidRDefault="0001050B" w14:paraId="4E691E7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01050B" w:rsidP="00FE2739" w:rsidRDefault="0001050B" w14:paraId="31C3163F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 xml:space="preserve">Posto Unigás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01050B" w:rsidP="00FE2739" w:rsidRDefault="0001050B" w14:paraId="24394641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 xml:space="preserve"> Branca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01050B" w:rsidP="00FE2739" w:rsidRDefault="0001050B" w14:paraId="4448FD83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 xml:space="preserve"> Av. Joaquim Caroca 517 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01050B" w:rsidP="00FE2739" w:rsidRDefault="0001050B" w14:paraId="3F325285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 xml:space="preserve">Bodocongó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1050B" w:rsidP="00FE2739" w:rsidRDefault="0001050B" w14:paraId="0894A08C" w14:textId="77777777">
            <w:pPr>
              <w:jc w:val="center"/>
            </w:pPr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R$ 5,21</w:t>
            </w:r>
          </w:p>
        </w:tc>
      </w:tr>
      <w:tr w:rsidR="0001050B" w:rsidTr="00FE2739" w14:paraId="1C60C8C4" w14:textId="77777777">
        <w:trPr>
          <w:trHeight w:val="270"/>
        </w:trPr>
        <w:tc>
          <w:tcPr>
            <w:tcW w:w="109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1F497D"/>
            <w:tcMar>
              <w:top w:w="15" w:type="dxa"/>
              <w:left w:w="15" w:type="dxa"/>
              <w:right w:w="15" w:type="dxa"/>
            </w:tcMar>
            <w:vAlign w:val="center"/>
          </w:tcPr>
          <w:p w:rsidR="0001050B" w:rsidP="00FE2739" w:rsidRDefault="0001050B" w14:paraId="4B0A414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01050B" w:rsidP="00FE2739" w:rsidRDefault="0001050B" w14:paraId="63777D50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Posto São Luiz I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01050B" w:rsidP="00FE2739" w:rsidRDefault="0001050B" w14:paraId="7A0F4033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Ipiranga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01050B" w:rsidP="00FE2739" w:rsidRDefault="0001050B" w14:paraId="361ED213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Av. Prof. Almeida Barreto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01050B" w:rsidP="00FE2739" w:rsidRDefault="0001050B" w14:paraId="576DEBCE" w14:textId="77777777"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 xml:space="preserve">Centenário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1050B" w:rsidP="00FE2739" w:rsidRDefault="0001050B" w14:paraId="2EFC33ED" w14:textId="77777777">
            <w:pPr>
              <w:jc w:val="center"/>
            </w:pPr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R$ 5,21</w:t>
            </w:r>
            <w:r>
              <w:rPr>
                <w:rFonts w:ascii="Times New Roman" w:hAnsi="Times New Roman" w:eastAsia="Times New Roman" w:cs="Times New Roman"/>
                <w:i/>
                <w:color w:val="00B0F0"/>
                <w:sz w:val="20"/>
                <w:szCs w:val="20"/>
              </w:rPr>
              <w:t xml:space="preserve"> </w:t>
            </w:r>
          </w:p>
        </w:tc>
      </w:tr>
      <w:tr w:rsidR="0001050B" w:rsidTr="00FE2739" w14:paraId="3D830A02" w14:textId="77777777">
        <w:trPr>
          <w:trHeight w:val="270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1F497D"/>
            <w:vAlign w:val="center"/>
          </w:tcPr>
          <w:p w:rsidR="0001050B" w:rsidP="00FE2739" w:rsidRDefault="0001050B" w14:paraId="4802CD7C" w14:textId="77777777"/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01050B" w:rsidP="00FE2739" w:rsidRDefault="0001050B" w14:paraId="2E91F66C" w14:textId="77777777">
            <w:pP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</w:pPr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Posto São Luiz III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01050B" w:rsidP="00FE2739" w:rsidRDefault="0001050B" w14:paraId="30A7680C" w14:textId="77777777">
            <w:pP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</w:pPr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Ipiranga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01050B" w:rsidP="00FE2739" w:rsidRDefault="0001050B" w14:paraId="214F73E5" w14:textId="77777777">
            <w:pP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</w:pPr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Rua Consul Joseph Noujain Habbi, 1001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01050B" w:rsidP="00FE2739" w:rsidRDefault="0001050B" w14:paraId="001DE260" w14:textId="77777777">
            <w:pP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</w:pPr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Catolé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1050B" w:rsidP="00FE2739" w:rsidRDefault="0001050B" w14:paraId="1582299C" w14:textId="77777777">
            <w:pPr>
              <w:jc w:val="center"/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</w:pPr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R$ 5,21</w:t>
            </w:r>
          </w:p>
        </w:tc>
      </w:tr>
    </w:tbl>
    <w:p w:rsidR="0001050B" w:rsidRDefault="0001050B" w14:paraId="6723C9BE" w14:textId="77777777">
      <w:pPr>
        <w:rPr>
          <w:rFonts w:ascii="Times New Roman" w:hAnsi="Times New Roman" w:eastAsia="Times New Roman" w:cs="Times New Roman"/>
          <w:i/>
          <w:color w:val="00B0F0"/>
          <w:sz w:val="20"/>
          <w:szCs w:val="20"/>
        </w:rPr>
      </w:pPr>
    </w:p>
    <w:p w:rsidR="009D2B3A" w:rsidRDefault="009D2B3A" w14:paraId="62FF7A54" w14:textId="77777777">
      <w:pPr>
        <w:rPr>
          <w:rFonts w:ascii="Times New Roman" w:hAnsi="Times New Roman" w:eastAsia="Times New Roman" w:cs="Times New Roman"/>
          <w:i/>
          <w:color w:val="00B0F0"/>
          <w:sz w:val="20"/>
          <w:szCs w:val="20"/>
        </w:rPr>
      </w:pPr>
    </w:p>
    <w:p w:rsidR="009D2B3A" w:rsidRDefault="009D2B3A" w14:paraId="7E04CF77" w14:textId="77777777">
      <w:pPr>
        <w:rPr>
          <w:rFonts w:ascii="Times New Roman" w:hAnsi="Times New Roman" w:eastAsia="Times New Roman" w:cs="Times New Roman"/>
          <w:i/>
          <w:color w:val="00B0F0"/>
          <w:sz w:val="20"/>
          <w:szCs w:val="20"/>
        </w:rPr>
      </w:pPr>
    </w:p>
    <w:p w:rsidR="009D2B3A" w:rsidP="2A7CACF3" w:rsidRDefault="00EB50B9" w14:paraId="1997F81A" w14:textId="325A8E89">
      <w:pPr>
        <w:spacing w:line="259" w:lineRule="auto"/>
        <w:rPr>
          <w:rFonts w:ascii="Verdana" w:hAnsi="Verdana" w:eastAsia="Verdana" w:cs="Verdana"/>
          <w:b w:val="1"/>
          <w:bCs w:val="1"/>
          <w:color w:val="000000"/>
        </w:rPr>
      </w:pPr>
      <w:r w:rsidRPr="2A7CACF3" w:rsidR="00EB50B9">
        <w:rPr>
          <w:rFonts w:ascii="Verdana" w:hAnsi="Verdana" w:eastAsia="Verdana" w:cs="Verdana"/>
          <w:b w:val="1"/>
          <w:bCs w:val="1"/>
          <w:color w:val="002060"/>
        </w:rPr>
        <w:t>2.6 Comparativo de Preços entre os Combust</w:t>
      </w:r>
      <w:r w:rsidRPr="2A7CACF3" w:rsidR="00B804A8">
        <w:rPr>
          <w:rFonts w:ascii="Verdana" w:hAnsi="Verdana" w:eastAsia="Verdana" w:cs="Verdana"/>
          <w:b w:val="1"/>
          <w:bCs w:val="1"/>
          <w:color w:val="002060"/>
        </w:rPr>
        <w:t xml:space="preserve">íveis Mais Baratos </w:t>
      </w:r>
      <w:r w:rsidRPr="2A7CACF3" w:rsidR="0A97557C">
        <w:rPr>
          <w:rFonts w:ascii="Verdana" w:hAnsi="Verdana" w:eastAsia="Verdana" w:cs="Verdana"/>
          <w:b w:val="1"/>
          <w:bCs w:val="1"/>
          <w:color w:val="002060"/>
        </w:rPr>
        <w:t>– 18</w:t>
      </w:r>
      <w:r w:rsidRPr="2A7CACF3" w:rsidR="00B804A8">
        <w:rPr>
          <w:rFonts w:ascii="Verdana" w:hAnsi="Verdana" w:eastAsia="Verdana" w:cs="Verdana"/>
          <w:b w:val="1"/>
          <w:bCs w:val="1"/>
          <w:color w:val="002060"/>
        </w:rPr>
        <w:t>/1</w:t>
      </w:r>
      <w:r w:rsidRPr="2A7CACF3" w:rsidR="6BFCCFAE">
        <w:rPr>
          <w:rFonts w:ascii="Verdana" w:hAnsi="Verdana" w:eastAsia="Verdana" w:cs="Verdana"/>
          <w:b w:val="1"/>
          <w:bCs w:val="1"/>
          <w:color w:val="002060"/>
        </w:rPr>
        <w:t>2</w:t>
      </w:r>
      <w:r w:rsidRPr="2A7CACF3" w:rsidR="00B804A8">
        <w:rPr>
          <w:rFonts w:ascii="Verdana" w:hAnsi="Verdana" w:eastAsia="Verdana" w:cs="Verdana"/>
          <w:b w:val="1"/>
          <w:bCs w:val="1"/>
          <w:color w:val="002060"/>
        </w:rPr>
        <w:t>/2025 x 19/11</w:t>
      </w:r>
      <w:r w:rsidRPr="2A7CACF3" w:rsidR="00EB50B9">
        <w:rPr>
          <w:rFonts w:ascii="Verdana" w:hAnsi="Verdana" w:eastAsia="Verdana" w:cs="Verdana"/>
          <w:b w:val="1"/>
          <w:bCs w:val="1"/>
          <w:color w:val="002060"/>
        </w:rPr>
        <w:t>/20</w:t>
      </w:r>
      <w:r w:rsidRPr="2A7CACF3" w:rsidR="004B08E0">
        <w:rPr>
          <w:rFonts w:ascii="Verdana" w:hAnsi="Verdana" w:eastAsia="Verdana" w:cs="Verdana"/>
          <w:b w:val="1"/>
          <w:bCs w:val="1"/>
          <w:color w:val="002060"/>
        </w:rPr>
        <w:t>25</w:t>
      </w:r>
    </w:p>
    <w:p w:rsidR="009D2B3A" w:rsidRDefault="009D2B3A" w14:paraId="6C3E9E6D" w14:textId="77777777">
      <w:pPr>
        <w:spacing w:line="259" w:lineRule="auto"/>
        <w:rPr>
          <w:rFonts w:ascii="Verdana" w:hAnsi="Verdana" w:eastAsia="Verdana" w:cs="Verdana"/>
        </w:rPr>
      </w:pPr>
    </w:p>
    <w:p w:rsidR="009D2B3A" w:rsidP="2A7CACF3" w:rsidRDefault="00EB50B9" w14:paraId="3950B73B" w14:textId="4F585970">
      <w:pPr>
        <w:pStyle w:val="Normal"/>
        <w:rPr>
          <w:rFonts w:ascii="Aptos Narrow" w:hAnsi="Aptos Narrow" w:eastAsia="Aptos Narrow" w:cs="Aptos Narrow"/>
          <w:b w:val="1"/>
          <w:bCs w:val="1"/>
          <w:color w:val="000000" w:themeColor="text1" w:themeTint="FF" w:themeShade="FF"/>
          <w:sz w:val="22"/>
          <w:szCs w:val="22"/>
        </w:rPr>
      </w:pPr>
      <w:r w:rsidRPr="2A7CACF3" w:rsidR="00EB50B9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  <w:t>Tabela 7: Comparação</w:t>
      </w:r>
      <w:r w:rsidRPr="2A7CACF3" w:rsidR="00E969E1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  <w:t xml:space="preserve"> os menores preço</w:t>
      </w:r>
      <w:r w:rsidRPr="2A7CACF3" w:rsidR="00E969E1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  <w:lang w:eastAsia="pt-BR" w:bidi="ar-SA"/>
        </w:rPr>
        <w:t xml:space="preserve">s </w:t>
      </w:r>
      <w:r w:rsidRPr="2A7CACF3" w:rsidR="2F2806A5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  <w:lang w:eastAsia="pt-BR" w:bidi="ar-SA"/>
        </w:rPr>
        <w:t>19/11/2025 X 18/12/2025</w:t>
      </w:r>
    </w:p>
    <w:tbl>
      <w:tblPr>
        <w:tblStyle w:val="a6"/>
        <w:tblW w:w="9060" w:type="dxa"/>
        <w:tblInd w:w="-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1812"/>
        <w:gridCol w:w="1812"/>
        <w:gridCol w:w="1812"/>
        <w:gridCol w:w="1812"/>
        <w:gridCol w:w="1812"/>
      </w:tblGrid>
      <w:tr w:rsidR="009D2B3A" w:rsidTr="2A7CACF3" w14:paraId="4AC4CA95" w14:textId="77777777">
        <w:trPr>
          <w:trHeight w:val="300"/>
        </w:trPr>
        <w:tc>
          <w:tcPr>
            <w:tcW w:w="9060" w:type="dxa"/>
            <w:gridSpan w:val="5"/>
            <w:shd w:val="clear" w:color="auto" w:fill="548DD4" w:themeFill="text2" w:themeFillTint="99"/>
            <w:tcMar/>
          </w:tcPr>
          <w:p w:rsidR="009D2B3A" w:rsidP="2A7CACF3" w:rsidRDefault="00EB50B9" w14:paraId="68922C92" w14:textId="3AF58815">
            <w:pPr>
              <w:spacing w:line="259" w:lineRule="auto"/>
              <w:rPr>
                <w:rFonts w:ascii="Aptos Narrow" w:hAnsi="Aptos Narrow" w:eastAsia="Aptos Narrow" w:cs="Aptos Narrow"/>
                <w:b w:val="1"/>
                <w:bCs w:val="1"/>
                <w:color w:val="000000"/>
                <w:sz w:val="22"/>
                <w:szCs w:val="22"/>
              </w:rPr>
            </w:pPr>
            <w:r w:rsidRPr="2A7CACF3" w:rsidR="00EB50B9">
              <w:rPr>
                <w:rFonts w:ascii="Aptos Narrow" w:hAnsi="Aptos Narrow" w:eastAsia="Aptos Narrow" w:cs="Aptos Narrow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Comparativo de Preços entre os Combustíveis Mais Baratos –</w:t>
            </w:r>
            <w:r w:rsidRPr="2A7CACF3" w:rsidR="47988469">
              <w:rPr>
                <w:rFonts w:ascii="Aptos Narrow" w:hAnsi="Aptos Narrow" w:eastAsia="Aptos Narrow" w:cs="Aptos Narrow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19/11</w:t>
            </w:r>
            <w:r w:rsidRPr="2A7CACF3" w:rsidR="00EB50B9">
              <w:rPr>
                <w:rFonts w:ascii="Aptos Narrow" w:hAnsi="Aptos Narrow" w:eastAsia="Aptos Narrow" w:cs="Aptos Narrow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/2025 X </w:t>
            </w:r>
            <w:r w:rsidRPr="2A7CACF3" w:rsidR="04B2D838">
              <w:rPr>
                <w:rFonts w:ascii="Aptos Narrow" w:hAnsi="Aptos Narrow" w:eastAsia="Aptos Narrow" w:cs="Aptos Narrow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18/12</w:t>
            </w:r>
            <w:r w:rsidRPr="2A7CACF3" w:rsidR="00EB50B9">
              <w:rPr>
                <w:rFonts w:ascii="Aptos Narrow" w:hAnsi="Aptos Narrow" w:eastAsia="Aptos Narrow" w:cs="Aptos Narrow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/2025</w:t>
            </w:r>
          </w:p>
        </w:tc>
      </w:tr>
      <w:tr w:rsidR="00B804A8" w:rsidTr="2A7CACF3" w14:paraId="0ED61CD8" w14:textId="77777777">
        <w:trPr>
          <w:trHeight w:val="300"/>
        </w:trPr>
        <w:tc>
          <w:tcPr>
            <w:tcW w:w="1812" w:type="dxa"/>
            <w:shd w:val="clear" w:color="auto" w:fill="808080" w:themeFill="background1" w:themeFillShade="80"/>
            <w:tcMar/>
          </w:tcPr>
          <w:p w:rsidR="00B804A8" w:rsidP="00B804A8" w:rsidRDefault="00B804A8" w14:paraId="7A9CA565" w14:textId="77777777">
            <w:pPr>
              <w:jc w:val="center"/>
            </w:pPr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Combustíveis</w:t>
            </w:r>
          </w:p>
        </w:tc>
        <w:tc>
          <w:tcPr>
            <w:tcW w:w="1812" w:type="dxa"/>
            <w:shd w:val="clear" w:color="auto" w:fill="808080" w:themeFill="background1" w:themeFillShade="80"/>
            <w:tcMar/>
          </w:tcPr>
          <w:p w:rsidR="00B804A8" w:rsidP="00B804A8" w:rsidRDefault="00B804A8" w14:paraId="668209C7" w14:textId="72A9E68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A7CACF3" w:rsidR="24FAF911">
              <w:rPr>
                <w:rFonts w:ascii="Times New Roman" w:hAnsi="Times New Roman" w:eastAsia="Times New Roman" w:cs="Times New Roman"/>
                <w:sz w:val="20"/>
                <w:szCs w:val="20"/>
              </w:rPr>
              <w:t>19</w:t>
            </w:r>
            <w:r w:rsidRPr="2A7CACF3" w:rsidR="00B804A8">
              <w:rPr>
                <w:rFonts w:ascii="Times New Roman" w:hAnsi="Times New Roman" w:eastAsia="Times New Roman" w:cs="Times New Roman"/>
                <w:sz w:val="20"/>
                <w:szCs w:val="20"/>
              </w:rPr>
              <w:t>/1</w:t>
            </w:r>
            <w:r w:rsidRPr="2A7CACF3" w:rsidR="0E06D71D"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 w:rsidRPr="2A7CACF3" w:rsidR="00B804A8">
              <w:rPr>
                <w:rFonts w:ascii="Times New Roman" w:hAnsi="Times New Roman" w:eastAsia="Times New Roman" w:cs="Times New Roman"/>
                <w:sz w:val="20"/>
                <w:szCs w:val="20"/>
              </w:rPr>
              <w:t>/2025</w:t>
            </w:r>
          </w:p>
        </w:tc>
        <w:tc>
          <w:tcPr>
            <w:tcW w:w="1812" w:type="dxa"/>
            <w:shd w:val="clear" w:color="auto" w:fill="808080" w:themeFill="background1" w:themeFillShade="80"/>
            <w:tcMar/>
          </w:tcPr>
          <w:p w:rsidR="00B804A8" w:rsidP="00B804A8" w:rsidRDefault="00B804A8" w14:paraId="25BDFB53" w14:textId="219628DB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A7CACF3" w:rsidR="00B804A8"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 w:rsidRPr="2A7CACF3" w:rsidR="6491BD54"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  <w:r w:rsidRPr="2A7CACF3" w:rsidR="00B804A8">
              <w:rPr>
                <w:rFonts w:ascii="Times New Roman" w:hAnsi="Times New Roman" w:eastAsia="Times New Roman" w:cs="Times New Roman"/>
                <w:sz w:val="20"/>
                <w:szCs w:val="20"/>
              </w:rPr>
              <w:t>/1</w:t>
            </w:r>
            <w:r w:rsidRPr="2A7CACF3" w:rsidR="7354E281"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  <w:r w:rsidRPr="2A7CACF3" w:rsidR="00B804A8">
              <w:rPr>
                <w:rFonts w:ascii="Times New Roman" w:hAnsi="Times New Roman" w:eastAsia="Times New Roman" w:cs="Times New Roman"/>
                <w:sz w:val="20"/>
                <w:szCs w:val="20"/>
              </w:rPr>
              <w:t>/2025</w:t>
            </w:r>
          </w:p>
        </w:tc>
        <w:tc>
          <w:tcPr>
            <w:tcW w:w="1812" w:type="dxa"/>
            <w:shd w:val="clear" w:color="auto" w:fill="808080" w:themeFill="background1" w:themeFillShade="80"/>
            <w:tcMar/>
          </w:tcPr>
          <w:p w:rsidR="00B804A8" w:rsidP="00B804A8" w:rsidRDefault="00B804A8" w14:paraId="045F6570" w14:textId="77777777"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Diferença (R$)</w:t>
            </w:r>
          </w:p>
        </w:tc>
        <w:tc>
          <w:tcPr>
            <w:tcW w:w="1812" w:type="dxa"/>
            <w:shd w:val="clear" w:color="auto" w:fill="808080" w:themeFill="background1" w:themeFillShade="80"/>
            <w:tcMar/>
          </w:tcPr>
          <w:p w:rsidR="00B804A8" w:rsidP="00B804A8" w:rsidRDefault="00B804A8" w14:paraId="5AC33BB3" w14:textId="77777777"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Variação (%)</w:t>
            </w:r>
          </w:p>
        </w:tc>
      </w:tr>
      <w:tr w:rsidR="00B804A8" w:rsidTr="2A7CACF3" w14:paraId="37C3E302" w14:textId="77777777">
        <w:trPr>
          <w:trHeight w:val="315"/>
        </w:trPr>
        <w:tc>
          <w:tcPr>
            <w:tcW w:w="1812" w:type="dxa"/>
            <w:shd w:val="clear" w:color="auto" w:fill="808080" w:themeFill="background1" w:themeFillShade="80"/>
            <w:tcMar/>
          </w:tcPr>
          <w:p w:rsidR="00B804A8" w:rsidP="00B804A8" w:rsidRDefault="00B804A8" w14:paraId="471D43A4" w14:textId="77777777">
            <w:pPr>
              <w:jc w:val="center"/>
            </w:pPr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G.C</w:t>
            </w:r>
          </w:p>
        </w:tc>
        <w:tc>
          <w:tcPr>
            <w:tcW w:w="1812" w:type="dxa"/>
            <w:tcMar/>
            <w:vAlign w:val="bottom"/>
          </w:tcPr>
          <w:p w:rsidR="2A7CACF3" w:rsidP="2A7CACF3" w:rsidRDefault="2A7CACF3" w14:paraId="47310E22" w14:textId="43E668CC">
            <w:pPr>
              <w:spacing w:before="0" w:beforeAutospacing="off" w:after="0" w:afterAutospacing="off"/>
              <w:jc w:val="center"/>
            </w:pPr>
            <w:r w:rsidRPr="2A7CACF3" w:rsidR="2A7CACF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R$ 5,66</w:t>
            </w:r>
          </w:p>
        </w:tc>
        <w:tc>
          <w:tcPr>
            <w:tcW w:w="1812" w:type="dxa"/>
            <w:tcMar/>
            <w:vAlign w:val="bottom"/>
          </w:tcPr>
          <w:p w:rsidR="2A7CACF3" w:rsidP="2A7CACF3" w:rsidRDefault="2A7CACF3" w14:paraId="002C3E60" w14:textId="42C75B34">
            <w:pPr>
              <w:spacing w:before="0" w:beforeAutospacing="off" w:after="0" w:afterAutospacing="off"/>
              <w:jc w:val="center"/>
            </w:pPr>
            <w:r w:rsidRPr="2A7CACF3" w:rsidR="2A7CACF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R$ 5,61</w:t>
            </w:r>
          </w:p>
        </w:tc>
        <w:tc>
          <w:tcPr>
            <w:tcW w:w="1812" w:type="dxa"/>
            <w:tcMar/>
            <w:vAlign w:val="bottom"/>
          </w:tcPr>
          <w:p w:rsidR="2A7CACF3" w:rsidP="2A7CACF3" w:rsidRDefault="2A7CACF3" w14:paraId="0D95609B" w14:textId="57B870F7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22"/>
                <w:szCs w:val="22"/>
                <w:u w:val="none"/>
              </w:rPr>
            </w:pPr>
            <w:r w:rsidRPr="2A7CACF3" w:rsidR="2A7CACF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22"/>
                <w:szCs w:val="22"/>
                <w:u w:val="none"/>
              </w:rPr>
              <w:t>-R$ 0,05</w:t>
            </w:r>
          </w:p>
        </w:tc>
        <w:tc>
          <w:tcPr>
            <w:tcW w:w="1812" w:type="dxa"/>
            <w:tcMar/>
            <w:vAlign w:val="bottom"/>
          </w:tcPr>
          <w:p w:rsidR="2A7CACF3" w:rsidP="2A7CACF3" w:rsidRDefault="2A7CACF3" w14:paraId="7FF0279C" w14:textId="3B2CBB30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22"/>
                <w:szCs w:val="22"/>
                <w:u w:val="none"/>
              </w:rPr>
            </w:pPr>
            <w:r w:rsidRPr="2A7CACF3" w:rsidR="2A7CACF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22"/>
                <w:szCs w:val="22"/>
                <w:u w:val="none"/>
              </w:rPr>
              <w:t>-0,88%</w:t>
            </w:r>
          </w:p>
        </w:tc>
      </w:tr>
      <w:tr w:rsidR="00B804A8" w:rsidTr="2A7CACF3" w14:paraId="2CDAD1E0" w14:textId="77777777">
        <w:trPr>
          <w:trHeight w:val="300"/>
        </w:trPr>
        <w:tc>
          <w:tcPr>
            <w:tcW w:w="1812" w:type="dxa"/>
            <w:shd w:val="clear" w:color="auto" w:fill="808080" w:themeFill="background1" w:themeFillShade="80"/>
            <w:tcMar/>
          </w:tcPr>
          <w:p w:rsidR="00B804A8" w:rsidP="00B804A8" w:rsidRDefault="00B804A8" w14:paraId="70E8A07C" w14:textId="77777777">
            <w:pPr>
              <w:jc w:val="center"/>
            </w:pPr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G.A</w:t>
            </w:r>
          </w:p>
        </w:tc>
        <w:tc>
          <w:tcPr>
            <w:tcW w:w="1812" w:type="dxa"/>
            <w:tcMar/>
            <w:vAlign w:val="bottom"/>
          </w:tcPr>
          <w:p w:rsidR="2A7CACF3" w:rsidP="2A7CACF3" w:rsidRDefault="2A7CACF3" w14:paraId="69B558CF" w14:textId="4BBEE486">
            <w:pPr>
              <w:spacing w:before="0" w:beforeAutospacing="off" w:after="0" w:afterAutospacing="off"/>
              <w:jc w:val="center"/>
            </w:pPr>
            <w:r w:rsidRPr="2A7CACF3" w:rsidR="2A7CACF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R$ 5,66</w:t>
            </w:r>
          </w:p>
        </w:tc>
        <w:tc>
          <w:tcPr>
            <w:tcW w:w="1812" w:type="dxa"/>
            <w:tcMar/>
            <w:vAlign w:val="bottom"/>
          </w:tcPr>
          <w:p w:rsidR="2A7CACF3" w:rsidP="2A7CACF3" w:rsidRDefault="2A7CACF3" w14:paraId="3BA46AB9" w14:textId="097212B2">
            <w:pPr>
              <w:spacing w:before="0" w:beforeAutospacing="off" w:after="0" w:afterAutospacing="off"/>
              <w:jc w:val="center"/>
            </w:pPr>
            <w:r w:rsidRPr="2A7CACF3" w:rsidR="2A7CACF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R$ 5,08</w:t>
            </w:r>
          </w:p>
        </w:tc>
        <w:tc>
          <w:tcPr>
            <w:tcW w:w="1812" w:type="dxa"/>
            <w:tcMar/>
            <w:vAlign w:val="bottom"/>
          </w:tcPr>
          <w:p w:rsidR="2A7CACF3" w:rsidP="2A7CACF3" w:rsidRDefault="2A7CACF3" w14:paraId="128F08B3" w14:textId="60268DDE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22"/>
                <w:szCs w:val="22"/>
                <w:u w:val="none"/>
              </w:rPr>
            </w:pPr>
            <w:r w:rsidRPr="2A7CACF3" w:rsidR="2A7CACF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22"/>
                <w:szCs w:val="22"/>
                <w:u w:val="none"/>
              </w:rPr>
              <w:t>-R$ 0,58</w:t>
            </w:r>
          </w:p>
        </w:tc>
        <w:tc>
          <w:tcPr>
            <w:tcW w:w="1812" w:type="dxa"/>
            <w:tcMar/>
            <w:vAlign w:val="bottom"/>
          </w:tcPr>
          <w:p w:rsidR="2A7CACF3" w:rsidP="2A7CACF3" w:rsidRDefault="2A7CACF3" w14:paraId="65C009DC" w14:textId="5159A5B9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22"/>
                <w:szCs w:val="22"/>
                <w:u w:val="none"/>
              </w:rPr>
            </w:pPr>
            <w:r w:rsidRPr="2A7CACF3" w:rsidR="2A7CACF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22"/>
                <w:szCs w:val="22"/>
                <w:u w:val="none"/>
              </w:rPr>
              <w:t>-10,25%</w:t>
            </w:r>
          </w:p>
        </w:tc>
      </w:tr>
      <w:tr w:rsidR="00B804A8" w:rsidTr="2A7CACF3" w14:paraId="2475FC50" w14:textId="77777777">
        <w:trPr>
          <w:trHeight w:val="300"/>
        </w:trPr>
        <w:tc>
          <w:tcPr>
            <w:tcW w:w="1812" w:type="dxa"/>
            <w:shd w:val="clear" w:color="auto" w:fill="808080" w:themeFill="background1" w:themeFillShade="80"/>
            <w:tcMar/>
          </w:tcPr>
          <w:p w:rsidR="00B804A8" w:rsidP="00B804A8" w:rsidRDefault="00B804A8" w14:paraId="61B238AB" w14:textId="77777777">
            <w:pPr>
              <w:jc w:val="center"/>
            </w:pPr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E</w:t>
            </w:r>
          </w:p>
        </w:tc>
        <w:tc>
          <w:tcPr>
            <w:tcW w:w="1812" w:type="dxa"/>
            <w:tcMar/>
            <w:vAlign w:val="bottom"/>
          </w:tcPr>
          <w:p w:rsidR="2A7CACF3" w:rsidP="2A7CACF3" w:rsidRDefault="2A7CACF3" w14:paraId="497CFDAD" w14:textId="5B9E4BDA">
            <w:pPr>
              <w:spacing w:before="0" w:beforeAutospacing="off" w:after="0" w:afterAutospacing="off"/>
              <w:jc w:val="center"/>
            </w:pPr>
            <w:r w:rsidRPr="2A7CACF3" w:rsidR="2A7CACF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R$ 3,79</w:t>
            </w:r>
          </w:p>
        </w:tc>
        <w:tc>
          <w:tcPr>
            <w:tcW w:w="1812" w:type="dxa"/>
            <w:tcMar/>
            <w:vAlign w:val="bottom"/>
          </w:tcPr>
          <w:p w:rsidR="2A7CACF3" w:rsidP="2A7CACF3" w:rsidRDefault="2A7CACF3" w14:paraId="3DD5573A" w14:textId="54A565C9">
            <w:pPr>
              <w:spacing w:before="0" w:beforeAutospacing="off" w:after="0" w:afterAutospacing="off"/>
              <w:jc w:val="center"/>
            </w:pPr>
            <w:r w:rsidRPr="2A7CACF3" w:rsidR="2A7CACF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R$ 3,19</w:t>
            </w:r>
          </w:p>
        </w:tc>
        <w:tc>
          <w:tcPr>
            <w:tcW w:w="1812" w:type="dxa"/>
            <w:tcMar/>
            <w:vAlign w:val="bottom"/>
          </w:tcPr>
          <w:p w:rsidR="2A7CACF3" w:rsidP="2A7CACF3" w:rsidRDefault="2A7CACF3" w14:paraId="11F8C60D" w14:textId="1FA192B9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22"/>
                <w:szCs w:val="22"/>
                <w:u w:val="none"/>
              </w:rPr>
            </w:pPr>
            <w:r w:rsidRPr="2A7CACF3" w:rsidR="2A7CACF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22"/>
                <w:szCs w:val="22"/>
                <w:u w:val="none"/>
              </w:rPr>
              <w:t>-R$ 0,60</w:t>
            </w:r>
          </w:p>
        </w:tc>
        <w:tc>
          <w:tcPr>
            <w:tcW w:w="1812" w:type="dxa"/>
            <w:tcMar/>
            <w:vAlign w:val="bottom"/>
          </w:tcPr>
          <w:p w:rsidR="2A7CACF3" w:rsidP="2A7CACF3" w:rsidRDefault="2A7CACF3" w14:paraId="5DD7AB04" w14:textId="409DCDF8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22"/>
                <w:szCs w:val="22"/>
                <w:u w:val="none"/>
              </w:rPr>
            </w:pPr>
            <w:r w:rsidRPr="2A7CACF3" w:rsidR="2A7CACF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22"/>
                <w:szCs w:val="22"/>
                <w:u w:val="none"/>
              </w:rPr>
              <w:t>-15,83%</w:t>
            </w:r>
          </w:p>
        </w:tc>
      </w:tr>
      <w:tr w:rsidR="00B804A8" w:rsidTr="2A7CACF3" w14:paraId="3D283DBB" w14:textId="77777777">
        <w:trPr>
          <w:trHeight w:val="300"/>
        </w:trPr>
        <w:tc>
          <w:tcPr>
            <w:tcW w:w="1812" w:type="dxa"/>
            <w:shd w:val="clear" w:color="auto" w:fill="808080" w:themeFill="background1" w:themeFillShade="80"/>
            <w:tcMar/>
          </w:tcPr>
          <w:p w:rsidR="00B804A8" w:rsidP="00B804A8" w:rsidRDefault="00B804A8" w14:paraId="5D5D5497" w14:textId="77777777">
            <w:pPr>
              <w:jc w:val="center"/>
            </w:pPr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812" w:type="dxa"/>
            <w:tcMar/>
            <w:vAlign w:val="bottom"/>
          </w:tcPr>
          <w:p w:rsidR="2A7CACF3" w:rsidP="2A7CACF3" w:rsidRDefault="2A7CACF3" w14:paraId="24959871" w14:textId="0EB0CCB4">
            <w:pPr>
              <w:spacing w:before="0" w:beforeAutospacing="off" w:after="0" w:afterAutospacing="off"/>
              <w:jc w:val="center"/>
            </w:pPr>
            <w:r w:rsidRPr="2A7CACF3" w:rsidR="2A7CACF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R$ 5,52</w:t>
            </w:r>
          </w:p>
        </w:tc>
        <w:tc>
          <w:tcPr>
            <w:tcW w:w="1812" w:type="dxa"/>
            <w:tcMar/>
            <w:vAlign w:val="bottom"/>
          </w:tcPr>
          <w:p w:rsidR="2A7CACF3" w:rsidP="2A7CACF3" w:rsidRDefault="2A7CACF3" w14:paraId="6045F242" w14:textId="1D586BED">
            <w:pPr>
              <w:spacing w:before="0" w:beforeAutospacing="off" w:after="0" w:afterAutospacing="off"/>
              <w:jc w:val="center"/>
            </w:pPr>
            <w:r w:rsidRPr="2A7CACF3" w:rsidR="2A7CACF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R$ 5,59</w:t>
            </w:r>
          </w:p>
        </w:tc>
        <w:tc>
          <w:tcPr>
            <w:tcW w:w="1812" w:type="dxa"/>
            <w:tcMar/>
            <w:vAlign w:val="bottom"/>
          </w:tcPr>
          <w:p w:rsidR="2A7CACF3" w:rsidP="2A7CACF3" w:rsidRDefault="2A7CACF3" w14:paraId="1CE3C2A8" w14:textId="2A147F49">
            <w:pPr>
              <w:spacing w:before="0" w:beforeAutospacing="off" w:after="0" w:afterAutospacing="off"/>
              <w:jc w:val="center"/>
            </w:pPr>
            <w:r w:rsidRPr="2A7CACF3" w:rsidR="2A7CACF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R$ 0,07</w:t>
            </w:r>
          </w:p>
        </w:tc>
        <w:tc>
          <w:tcPr>
            <w:tcW w:w="1812" w:type="dxa"/>
            <w:tcMar/>
            <w:vAlign w:val="bottom"/>
          </w:tcPr>
          <w:p w:rsidR="2A7CACF3" w:rsidP="2A7CACF3" w:rsidRDefault="2A7CACF3" w14:paraId="44FBF67B" w14:textId="5C413724">
            <w:pPr>
              <w:spacing w:before="0" w:beforeAutospacing="off" w:after="0" w:afterAutospacing="off"/>
              <w:jc w:val="center"/>
            </w:pPr>
            <w:r w:rsidRPr="2A7CACF3" w:rsidR="2A7CACF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1,27%</w:t>
            </w:r>
          </w:p>
        </w:tc>
      </w:tr>
      <w:tr w:rsidR="00B804A8" w:rsidTr="2A7CACF3" w14:paraId="608F64D3" w14:textId="77777777">
        <w:trPr>
          <w:trHeight w:val="300"/>
        </w:trPr>
        <w:tc>
          <w:tcPr>
            <w:tcW w:w="1812" w:type="dxa"/>
            <w:shd w:val="clear" w:color="auto" w:fill="808080" w:themeFill="background1" w:themeFillShade="80"/>
            <w:tcMar/>
          </w:tcPr>
          <w:p w:rsidR="00B804A8" w:rsidP="00B804A8" w:rsidRDefault="00B804A8" w14:paraId="4BD50EC4" w14:textId="77777777">
            <w:pPr>
              <w:jc w:val="center"/>
            </w:pPr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S-10</w:t>
            </w:r>
          </w:p>
        </w:tc>
        <w:tc>
          <w:tcPr>
            <w:tcW w:w="1812" w:type="dxa"/>
            <w:tcMar/>
            <w:vAlign w:val="bottom"/>
          </w:tcPr>
          <w:p w:rsidR="2A7CACF3" w:rsidP="2A7CACF3" w:rsidRDefault="2A7CACF3" w14:paraId="6BC613A1" w14:textId="015060FD">
            <w:pPr>
              <w:spacing w:before="0" w:beforeAutospacing="off" w:after="0" w:afterAutospacing="off"/>
              <w:jc w:val="center"/>
            </w:pPr>
            <w:r w:rsidRPr="2A7CACF3" w:rsidR="2A7CACF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R$ 5,64</w:t>
            </w:r>
          </w:p>
        </w:tc>
        <w:tc>
          <w:tcPr>
            <w:tcW w:w="1812" w:type="dxa"/>
            <w:tcMar/>
            <w:vAlign w:val="bottom"/>
          </w:tcPr>
          <w:p w:rsidR="2A7CACF3" w:rsidP="2A7CACF3" w:rsidRDefault="2A7CACF3" w14:paraId="78AB7AF2" w14:textId="12925A83">
            <w:pPr>
              <w:spacing w:before="0" w:beforeAutospacing="off" w:after="0" w:afterAutospacing="off"/>
              <w:jc w:val="center"/>
            </w:pPr>
            <w:r w:rsidRPr="2A7CACF3" w:rsidR="2A7CACF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R$ 5,69</w:t>
            </w:r>
          </w:p>
        </w:tc>
        <w:tc>
          <w:tcPr>
            <w:tcW w:w="1812" w:type="dxa"/>
            <w:tcMar/>
            <w:vAlign w:val="bottom"/>
          </w:tcPr>
          <w:p w:rsidR="2A7CACF3" w:rsidP="2A7CACF3" w:rsidRDefault="2A7CACF3" w14:paraId="38DE64C2" w14:textId="053C1BF6">
            <w:pPr>
              <w:spacing w:before="0" w:beforeAutospacing="off" w:after="0" w:afterAutospacing="off"/>
              <w:jc w:val="center"/>
            </w:pPr>
            <w:r w:rsidRPr="2A7CACF3" w:rsidR="2A7CACF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R$ 0,05</w:t>
            </w:r>
          </w:p>
        </w:tc>
        <w:tc>
          <w:tcPr>
            <w:tcW w:w="1812" w:type="dxa"/>
            <w:tcMar/>
            <w:vAlign w:val="bottom"/>
          </w:tcPr>
          <w:p w:rsidR="2A7CACF3" w:rsidP="2A7CACF3" w:rsidRDefault="2A7CACF3" w14:paraId="1502258D" w14:textId="64E8683C">
            <w:pPr>
              <w:spacing w:before="0" w:beforeAutospacing="off" w:after="0" w:afterAutospacing="off"/>
              <w:jc w:val="center"/>
            </w:pPr>
            <w:r w:rsidRPr="2A7CACF3" w:rsidR="2A7CACF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0,89%</w:t>
            </w:r>
          </w:p>
        </w:tc>
      </w:tr>
      <w:tr w:rsidR="00B804A8" w:rsidTr="2A7CACF3" w14:paraId="7748EA59" w14:textId="77777777">
        <w:trPr>
          <w:trHeight w:val="300"/>
        </w:trPr>
        <w:tc>
          <w:tcPr>
            <w:tcW w:w="1812" w:type="dxa"/>
            <w:shd w:val="clear" w:color="auto" w:fill="808080" w:themeFill="background1" w:themeFillShade="80"/>
            <w:tcMar/>
          </w:tcPr>
          <w:p w:rsidR="00B804A8" w:rsidP="00B804A8" w:rsidRDefault="00B804A8" w14:paraId="781BCFEF" w14:textId="77777777">
            <w:pPr>
              <w:jc w:val="center"/>
            </w:pPr>
            <w:r>
              <w:rPr>
                <w:rFonts w:ascii="Aptos Narrow" w:hAnsi="Aptos Narrow" w:eastAsia="Aptos Narrow" w:cs="Aptos Narrow"/>
                <w:b/>
                <w:color w:val="000000"/>
                <w:sz w:val="22"/>
                <w:szCs w:val="22"/>
              </w:rPr>
              <w:t>GNV</w:t>
            </w:r>
          </w:p>
        </w:tc>
        <w:tc>
          <w:tcPr>
            <w:tcW w:w="1812" w:type="dxa"/>
            <w:tcMar/>
            <w:vAlign w:val="bottom"/>
          </w:tcPr>
          <w:p w:rsidR="2A7CACF3" w:rsidP="2A7CACF3" w:rsidRDefault="2A7CACF3" w14:paraId="1EF0FBEF" w14:textId="0E927A06">
            <w:pPr>
              <w:spacing w:before="0" w:beforeAutospacing="off" w:after="0" w:afterAutospacing="off"/>
              <w:jc w:val="center"/>
            </w:pPr>
            <w:r w:rsidRPr="2A7CACF3" w:rsidR="2A7CACF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R$ 5,21</w:t>
            </w:r>
          </w:p>
        </w:tc>
        <w:tc>
          <w:tcPr>
            <w:tcW w:w="1812" w:type="dxa"/>
            <w:tcMar/>
            <w:vAlign w:val="bottom"/>
          </w:tcPr>
          <w:p w:rsidR="2A7CACF3" w:rsidP="2A7CACF3" w:rsidRDefault="2A7CACF3" w14:paraId="6B47734D" w14:textId="4483B70B">
            <w:pPr>
              <w:spacing w:before="0" w:beforeAutospacing="off" w:after="0" w:afterAutospacing="off"/>
              <w:jc w:val="center"/>
            </w:pPr>
            <w:r w:rsidRPr="2A7CACF3" w:rsidR="2A7CACF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R$ 5,21</w:t>
            </w:r>
          </w:p>
        </w:tc>
        <w:tc>
          <w:tcPr>
            <w:tcW w:w="1812" w:type="dxa"/>
            <w:tcMar/>
            <w:vAlign w:val="bottom"/>
          </w:tcPr>
          <w:p w:rsidR="2A7CACF3" w:rsidP="2A7CACF3" w:rsidRDefault="2A7CACF3" w14:paraId="6361061B" w14:textId="2556BCCD">
            <w:pPr>
              <w:spacing w:before="0" w:beforeAutospacing="off" w:after="0" w:afterAutospacing="off"/>
              <w:jc w:val="center"/>
            </w:pPr>
            <w:r w:rsidRPr="2A7CACF3" w:rsidR="2A7CACF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R$ 0,00</w:t>
            </w:r>
          </w:p>
        </w:tc>
        <w:tc>
          <w:tcPr>
            <w:tcW w:w="1812" w:type="dxa"/>
            <w:tcMar/>
            <w:vAlign w:val="bottom"/>
          </w:tcPr>
          <w:p w:rsidR="2A7CACF3" w:rsidP="2A7CACF3" w:rsidRDefault="2A7CACF3" w14:paraId="6260FAF4" w14:textId="434524AD">
            <w:pPr>
              <w:spacing w:before="0" w:beforeAutospacing="off" w:after="0" w:afterAutospacing="off"/>
              <w:jc w:val="center"/>
            </w:pPr>
            <w:r w:rsidRPr="2A7CACF3" w:rsidR="2A7CACF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0,00%</w:t>
            </w:r>
            <w:r w:rsidRPr="2A7CACF3" w:rsidR="2A7CACF3">
              <w:rPr>
                <w:rFonts w:ascii="Aptos Narrow" w:hAnsi="Aptos Narrow" w:eastAsia="Aptos Narrow" w:cs="Aptos Narrow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</w:tbl>
    <w:p w:rsidR="009D2B3A" w:rsidRDefault="00EB50B9" w14:paraId="43535FF4" w14:textId="77777777">
      <w:pPr>
        <w:rPr>
          <w:rFonts w:ascii="Times New Roman" w:hAnsi="Times New Roman" w:eastAsia="Times New Roman" w:cs="Times New Roman"/>
          <w:i/>
          <w:color w:val="00B0F0"/>
          <w:sz w:val="20"/>
          <w:szCs w:val="20"/>
        </w:rPr>
      </w:pPr>
      <w:r>
        <w:rPr>
          <w:rFonts w:ascii="Times New Roman" w:hAnsi="Times New Roman" w:eastAsia="Times New Roman" w:cs="Times New Roman"/>
          <w:i/>
          <w:color w:val="00B0F0"/>
          <w:sz w:val="20"/>
          <w:szCs w:val="20"/>
        </w:rPr>
        <w:t>Fonte: PROCON Municipal de Campina Grande-PB</w:t>
      </w:r>
    </w:p>
    <w:p w:rsidR="009D2B3A" w:rsidRDefault="009D2B3A" w14:paraId="7094E4A3" w14:textId="77777777">
      <w:pPr>
        <w:rPr>
          <w:rFonts w:ascii="Verdana" w:hAnsi="Verdana" w:eastAsia="Verdana" w:cs="Verdana"/>
          <w:b/>
          <w:color w:val="000000"/>
          <w:sz w:val="22"/>
          <w:szCs w:val="22"/>
        </w:rPr>
      </w:pPr>
    </w:p>
    <w:p w:rsidR="009D2B3A" w:rsidRDefault="00EB50B9" w14:paraId="1B14289E" w14:textId="77777777">
      <w:pPr>
        <w:numPr>
          <w:ilvl w:val="0"/>
          <w:numId w:val="1"/>
        </w:numPr>
        <w:ind w:left="0" w:firstLine="0"/>
      </w:pPr>
      <w:r>
        <w:rPr>
          <w:rFonts w:ascii="Verdana" w:hAnsi="Verdana" w:eastAsia="Verdana" w:cs="Verdana"/>
          <w:b/>
          <w:color w:val="00B0F0"/>
          <w:sz w:val="28"/>
          <w:szCs w:val="28"/>
        </w:rPr>
        <w:t>Anexo</w:t>
      </w:r>
    </w:p>
    <w:p w:rsidR="009D2B3A" w:rsidRDefault="00EB50B9" w14:paraId="6F670259" w14:textId="77777777">
      <w:pPr>
        <w:tabs>
          <w:tab w:val="left" w:pos="567"/>
        </w:tabs>
        <w:rPr>
          <w:rFonts w:ascii="Verdana" w:hAnsi="Verdana" w:eastAsia="Verdana" w:cs="Verdana"/>
          <w:b/>
          <w:color w:val="042B55"/>
        </w:rPr>
      </w:pPr>
      <w:r>
        <w:rPr>
          <w:rFonts w:ascii="Verdana" w:hAnsi="Verdana" w:eastAsia="Verdana" w:cs="Verdana"/>
          <w:b/>
          <w:color w:val="042B55"/>
        </w:rPr>
        <w:t xml:space="preserve">3.1 Relação dos postos de combustíveis com preços mais atrativos: </w:t>
      </w:r>
    </w:p>
    <w:p w:rsidR="009D2B3A" w:rsidRDefault="009D2B3A" w14:paraId="5DD1FF13" w14:textId="77777777">
      <w:pPr>
        <w:tabs>
          <w:tab w:val="left" w:pos="567"/>
        </w:tabs>
        <w:rPr>
          <w:rFonts w:ascii="Verdana" w:hAnsi="Verdana" w:eastAsia="Verdana" w:cs="Verdana"/>
          <w:b/>
          <w:color w:val="042B55"/>
        </w:rPr>
      </w:pPr>
    </w:p>
    <w:p w:rsidR="009D2B3A" w:rsidRDefault="00EB50B9" w14:paraId="5C336793" w14:textId="77777777">
      <w:pPr>
        <w:tabs>
          <w:tab w:val="left" w:pos="567"/>
        </w:tabs>
        <w:jc w:val="both"/>
        <w:rPr>
          <w:rFonts w:ascii="Verdana" w:hAnsi="Verdana" w:eastAsia="Verdana" w:cs="Verdana"/>
        </w:rPr>
      </w:pPr>
      <w:bookmarkStart w:name="_6bsysnrdtrp" w:colFirst="0" w:colLast="0" w:id="9"/>
      <w:bookmarkEnd w:id="9"/>
      <w:r>
        <w:rPr>
          <w:rFonts w:ascii="Verdana" w:hAnsi="Verdana" w:eastAsia="Verdana" w:cs="Verdana"/>
        </w:rPr>
        <w:t>Com o objetivo de informar ao consumidor a identificar os revendedores que no momento da pesquisa possuíam o preço mais atrativo para cada combustível, segue a tabela com os respectivos endereços.</w:t>
      </w:r>
    </w:p>
    <w:p w:rsidR="009D2B3A" w:rsidRDefault="009D2B3A" w14:paraId="3B194CEB" w14:textId="77777777">
      <w:pPr>
        <w:tabs>
          <w:tab w:val="left" w:pos="567"/>
        </w:tabs>
        <w:rPr>
          <w:rFonts w:ascii="Verdana" w:hAnsi="Verdana" w:eastAsia="Verdana" w:cs="Verdana"/>
          <w:b/>
          <w:color w:val="042B55"/>
        </w:rPr>
      </w:pPr>
    </w:p>
    <w:p w:rsidR="00864CB7" w:rsidP="7A21F250" w:rsidRDefault="00864CB7" w14:paraId="54A89708" w14:textId="13DFDD1F">
      <w:pPr>
        <w:rPr>
          <w:rFonts w:ascii="Verdana" w:hAnsi="Verdana" w:eastAsia="Verdana" w:cs="Verdana"/>
          <w:b w:val="1"/>
          <w:bCs w:val="1"/>
          <w:color w:val="000000"/>
          <w:sz w:val="22"/>
          <w:szCs w:val="22"/>
        </w:rPr>
      </w:pPr>
      <w:r w:rsidRPr="7A21F250" w:rsidR="00864CB7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 xml:space="preserve">Estabelecimentos com os preços mais atrativos de </w:t>
      </w:r>
      <w:r w:rsidRPr="7A21F250" w:rsidR="3D952605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>18/12</w:t>
      </w:r>
      <w:r w:rsidRPr="7A21F250" w:rsidR="00864CB7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>/2025</w:t>
      </w:r>
    </w:p>
    <w:p w:rsidR="00864CB7" w:rsidP="7A21F250" w:rsidRDefault="00864CB7" w14:paraId="62B6E891" w14:textId="7608F169">
      <w:pPr>
        <w:keepNext w:val="1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before="120" w:after="120"/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</w:pPr>
      <w:r w:rsidRPr="7A21F250" w:rsidR="00864CB7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  <w:t xml:space="preserve">   Tabela 9: Estabelecimentos com os menores preços (</w:t>
      </w:r>
      <w:r w:rsidRPr="7A21F250" w:rsidR="008C0F7F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  <w:t>18/12</w:t>
      </w:r>
      <w:r w:rsidRPr="7A21F250" w:rsidR="00864CB7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  <w:t>/2025)</w:t>
      </w:r>
    </w:p>
    <w:tbl>
      <w:tblPr>
        <w:tblStyle w:val="Tabelanormal"/>
        <w:bidiVisual w:val="0"/>
        <w:tblW w:w="0" w:type="auto"/>
        <w:tblLook w:val="06A0" w:firstRow="1" w:lastRow="0" w:firstColumn="1" w:lastColumn="0" w:noHBand="1" w:noVBand="1"/>
      </w:tblPr>
      <w:tblGrid>
        <w:gridCol w:w="798"/>
        <w:gridCol w:w="1059"/>
        <w:gridCol w:w="625"/>
        <w:gridCol w:w="4440"/>
        <w:gridCol w:w="1110"/>
        <w:gridCol w:w="1027"/>
      </w:tblGrid>
      <w:tr w:rsidR="7A21F250" w:rsidTr="7A21F250" w14:paraId="2F0A92CD">
        <w:trPr>
          <w:trHeight w:val="615"/>
        </w:trPr>
        <w:tc>
          <w:tcPr>
            <w:tcW w:w="79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79644F22" w14:textId="45217727">
            <w:pPr>
              <w:spacing w:before="0" w:beforeAutospacing="off" w:after="0" w:afterAutospacing="off"/>
            </w:pPr>
            <w:r w:rsidRPr="7A21F250" w:rsidR="7A21F25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Combustíveis</w:t>
            </w:r>
            <w:r w:rsidRPr="7A21F250" w:rsidR="7A21F2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 </w:t>
            </w:r>
          </w:p>
        </w:tc>
        <w:tc>
          <w:tcPr>
            <w:tcW w:w="105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37664B9D" w14:textId="4BB8F8C4">
            <w:pPr>
              <w:spacing w:before="0" w:beforeAutospacing="off" w:after="0" w:afterAutospacing="off"/>
            </w:pPr>
            <w:r w:rsidRPr="7A21F250" w:rsidR="7A21F25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Postos   </w:t>
            </w:r>
            <w:r w:rsidRPr="7A21F250" w:rsidR="7A21F2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 </w:t>
            </w:r>
          </w:p>
        </w:tc>
        <w:tc>
          <w:tcPr>
            <w:tcW w:w="6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583BED44" w14:textId="4374BAB4">
            <w:pPr>
              <w:spacing w:before="0" w:beforeAutospacing="off" w:after="0" w:afterAutospacing="off"/>
            </w:pPr>
            <w:r w:rsidRPr="7A21F250" w:rsidR="7A21F25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Bandeira  </w:t>
            </w:r>
            <w:r w:rsidRPr="7A21F250" w:rsidR="7A21F2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 </w:t>
            </w:r>
          </w:p>
        </w:tc>
        <w:tc>
          <w:tcPr>
            <w:tcW w:w="44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01093477" w14:textId="06C0AFEA">
            <w:pPr>
              <w:spacing w:before="0" w:beforeAutospacing="off" w:after="0" w:afterAutospacing="off"/>
            </w:pPr>
            <w:r w:rsidRPr="7A21F250" w:rsidR="7A21F25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Endereço  </w:t>
            </w:r>
            <w:r w:rsidRPr="7A21F250" w:rsidR="7A21F2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 </w:t>
            </w:r>
          </w:p>
        </w:tc>
        <w:tc>
          <w:tcPr>
            <w:tcW w:w="11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12F4D57C" w14:textId="4ABFEE52">
            <w:pPr>
              <w:spacing w:before="0" w:beforeAutospacing="off" w:after="0" w:afterAutospacing="off"/>
            </w:pPr>
            <w:r w:rsidRPr="7A21F250" w:rsidR="7A21F25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Bairro  </w:t>
            </w:r>
            <w:r w:rsidRPr="7A21F250" w:rsidR="7A21F2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 </w:t>
            </w:r>
          </w:p>
        </w:tc>
        <w:tc>
          <w:tcPr>
            <w:tcW w:w="102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68B186EF" w14:textId="03C35D88">
            <w:pPr>
              <w:spacing w:before="0" w:beforeAutospacing="off" w:after="0" w:afterAutospacing="off"/>
            </w:pPr>
            <w:r w:rsidRPr="7A21F250" w:rsidR="7A21F25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Preços (R$)  </w:t>
            </w:r>
            <w:r w:rsidRPr="7A21F250" w:rsidR="7A21F2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 </w:t>
            </w:r>
          </w:p>
        </w:tc>
      </w:tr>
      <w:tr w:rsidR="7A21F250" w:rsidTr="7A21F250" w14:paraId="6217A4B0">
        <w:trPr>
          <w:trHeight w:val="585"/>
        </w:trPr>
        <w:tc>
          <w:tcPr>
            <w:tcW w:w="798" w:type="dxa"/>
            <w:tcBorders>
              <w:top w:val="single" w:color="000000" w:themeColor="text1" w:sz="4"/>
              <w:left w:val="single" w:color="000000" w:themeColor="text1" w:sz="4"/>
              <w:bottom w:val="single" w:color="43AEE2" w:sz="4"/>
              <w:right w:val="single" w:color="000000" w:themeColor="text1" w:sz="4"/>
            </w:tcBorders>
            <w:shd w:val="clear" w:color="auto" w:fill="215C98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4C6B8979" w14:textId="268D30C4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comum</w:t>
            </w:r>
          </w:p>
        </w:tc>
        <w:tc>
          <w:tcPr>
            <w:tcW w:w="105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707C6C81" w14:textId="18D1F3CD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Posto Sudoeste </w:t>
            </w:r>
          </w:p>
        </w:tc>
        <w:tc>
          <w:tcPr>
            <w:tcW w:w="6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47B8285D" w14:textId="68D771E0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Branca  </w:t>
            </w:r>
          </w:p>
        </w:tc>
        <w:tc>
          <w:tcPr>
            <w:tcW w:w="44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6BC11ADF" w14:textId="3536223B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BR-230, 540 - Catolé de Zé Ferreira, Campina Grande - PB, 58420-445</w:t>
            </w:r>
          </w:p>
        </w:tc>
        <w:tc>
          <w:tcPr>
            <w:tcW w:w="11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28E020F6" w14:textId="4B551BA1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Catolé de Zé Ferreira</w:t>
            </w:r>
          </w:p>
        </w:tc>
        <w:tc>
          <w:tcPr>
            <w:tcW w:w="102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75530BA" w14:textId="75FC0C22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R$ 5,61</w:t>
            </w:r>
          </w:p>
        </w:tc>
      </w:tr>
      <w:tr w:rsidR="7A21F250" w:rsidTr="7A21F250" w14:paraId="25FBF2D2">
        <w:trPr>
          <w:trHeight w:val="885"/>
        </w:trPr>
        <w:tc>
          <w:tcPr>
            <w:tcW w:w="798" w:type="dxa"/>
            <w:vMerge w:val="restart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shd w:val="clear" w:color="auto" w:fill="215C98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5EE9F6DB" w14:textId="2B79092F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aditivada</w:t>
            </w:r>
          </w:p>
        </w:tc>
        <w:tc>
          <w:tcPr>
            <w:tcW w:w="105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6CD6C506" w14:textId="7CD8877C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GS Prime </w:t>
            </w:r>
          </w:p>
        </w:tc>
        <w:tc>
          <w:tcPr>
            <w:tcW w:w="6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25143749" w14:textId="09BF9314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Branca  </w:t>
            </w:r>
          </w:p>
        </w:tc>
        <w:tc>
          <w:tcPr>
            <w:tcW w:w="44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729BEDCE" w14:textId="5CFFC021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Av. Sen. Argemiro de Figueiredo, 2458 - Vila Cabral, Campina Grande - PB, 58408-330</w:t>
            </w:r>
          </w:p>
        </w:tc>
        <w:tc>
          <w:tcPr>
            <w:tcW w:w="11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4AB952C9" w14:textId="605FAF6D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Itararé  </w:t>
            </w:r>
          </w:p>
        </w:tc>
        <w:tc>
          <w:tcPr>
            <w:tcW w:w="102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5074A0D9" w14:textId="02361E4A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R$ 5,65</w:t>
            </w:r>
          </w:p>
        </w:tc>
      </w:tr>
      <w:tr w:rsidR="7A21F250" w:rsidTr="7A21F250" w14:paraId="49FDE81C">
        <w:trPr>
          <w:trHeight w:val="585"/>
        </w:trPr>
        <w:tc>
          <w:tcPr>
            <w:tcW w:w="798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34AA158A"/>
        </w:tc>
        <w:tc>
          <w:tcPr>
            <w:tcW w:w="105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23FE2559" w14:textId="122ECA18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Posto GS</w:t>
            </w:r>
          </w:p>
        </w:tc>
        <w:tc>
          <w:tcPr>
            <w:tcW w:w="6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2C72D8E8" w14:textId="57F78037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Ipiranga</w:t>
            </w:r>
          </w:p>
        </w:tc>
        <w:tc>
          <w:tcPr>
            <w:tcW w:w="44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0497A7F9" w14:textId="1C1EF652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R. Isabel Barbosa de Araújo - Sandra Cavalcante, Campina Grande - PB, 58410-720</w:t>
            </w:r>
          </w:p>
        </w:tc>
        <w:tc>
          <w:tcPr>
            <w:tcW w:w="11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6B93DA05" w14:textId="4D63A3BE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Sandra Cavalcante</w:t>
            </w:r>
          </w:p>
        </w:tc>
        <w:tc>
          <w:tcPr>
            <w:tcW w:w="102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E9E75A1" w14:textId="19FABEE7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R$ 5,65</w:t>
            </w:r>
          </w:p>
        </w:tc>
      </w:tr>
      <w:tr w:rsidR="7A21F250" w:rsidTr="7A21F250" w14:paraId="4F9AD947">
        <w:trPr>
          <w:trHeight w:val="300"/>
        </w:trPr>
        <w:tc>
          <w:tcPr>
            <w:tcW w:w="798" w:type="dxa"/>
            <w:tcBorders>
              <w:top w:val="single" w:color="000000" w:themeColor="text1" w:sz="4"/>
              <w:left w:val="single" w:color="000000" w:themeColor="text1" w:sz="4"/>
              <w:bottom w:val="single" w:color="43AEE2" w:sz="4"/>
              <w:right w:val="single" w:color="000000" w:themeColor="text1" w:sz="4"/>
            </w:tcBorders>
            <w:shd w:val="clear" w:color="auto" w:fill="215C98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34C9305" w14:textId="4FE65D85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etanol</w:t>
            </w:r>
          </w:p>
        </w:tc>
        <w:tc>
          <w:tcPr>
            <w:tcW w:w="105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3317C805" w14:textId="2C13460A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Posto São Luiz II</w:t>
            </w:r>
          </w:p>
        </w:tc>
        <w:tc>
          <w:tcPr>
            <w:tcW w:w="6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2E2AED40" w14:textId="67BB7604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Ipiranga</w:t>
            </w:r>
          </w:p>
        </w:tc>
        <w:tc>
          <w:tcPr>
            <w:tcW w:w="44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274C37A4" w14:textId="2ED6F9E7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R. Pres. Epitácio Pessoa, 350 - Centro, Campina Grande - PB, 58400-025</w:t>
            </w:r>
          </w:p>
        </w:tc>
        <w:tc>
          <w:tcPr>
            <w:tcW w:w="11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1CE88402" w14:textId="6F70D9BA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Centro</w:t>
            </w:r>
          </w:p>
        </w:tc>
        <w:tc>
          <w:tcPr>
            <w:tcW w:w="102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3131ABDF" w14:textId="206539C5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R$ 3,19</w:t>
            </w:r>
          </w:p>
        </w:tc>
      </w:tr>
      <w:tr w:rsidR="7A21F250" w:rsidTr="7A21F250" w14:paraId="4F9FBF94">
        <w:trPr>
          <w:trHeight w:val="885"/>
        </w:trPr>
        <w:tc>
          <w:tcPr>
            <w:tcW w:w="798" w:type="dxa"/>
            <w:vMerge w:val="restart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shd w:val="clear" w:color="auto" w:fill="215C98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35EE0A93" w14:textId="24BD2C84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diesel</w:t>
            </w:r>
          </w:p>
        </w:tc>
        <w:tc>
          <w:tcPr>
            <w:tcW w:w="105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1B88A2A3" w14:textId="251ADC0A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MS </w:t>
            </w:r>
          </w:p>
        </w:tc>
        <w:tc>
          <w:tcPr>
            <w:tcW w:w="6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12A4E19B" w14:textId="1D09EC2C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Branca  </w:t>
            </w:r>
          </w:p>
        </w:tc>
        <w:tc>
          <w:tcPr>
            <w:tcW w:w="44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081AD356" w14:textId="6C1AF3F1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Rua Avani Casemiro de Albuquerque, 20.  </w:t>
            </w:r>
          </w:p>
        </w:tc>
        <w:tc>
          <w:tcPr>
            <w:tcW w:w="11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7910A930" w14:textId="68DCB108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Alto Branco</w:t>
            </w:r>
          </w:p>
        </w:tc>
        <w:tc>
          <w:tcPr>
            <w:tcW w:w="102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6219E6D" w14:textId="3243AD63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R$ 5,59</w:t>
            </w:r>
          </w:p>
        </w:tc>
      </w:tr>
      <w:tr w:rsidR="7A21F250" w:rsidTr="7A21F250" w14:paraId="11EED824">
        <w:trPr>
          <w:trHeight w:val="585"/>
        </w:trPr>
        <w:tc>
          <w:tcPr>
            <w:tcW w:w="798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55BAB3D2"/>
        </w:tc>
        <w:tc>
          <w:tcPr>
            <w:tcW w:w="105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51534270" w14:textId="1395CB54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Posto Viaduto</w:t>
            </w:r>
          </w:p>
        </w:tc>
        <w:tc>
          <w:tcPr>
            <w:tcW w:w="6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33D3DA73" w14:textId="62866DF0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Ipiranga </w:t>
            </w:r>
          </w:p>
        </w:tc>
        <w:tc>
          <w:tcPr>
            <w:tcW w:w="44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08908C7D" w14:textId="4C23F4F9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R. Giló Guedes, 665 </w:t>
            </w:r>
          </w:p>
        </w:tc>
        <w:tc>
          <w:tcPr>
            <w:tcW w:w="11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5C62B52B" w14:textId="4A66ADE1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Santo Antônio </w:t>
            </w:r>
          </w:p>
        </w:tc>
        <w:tc>
          <w:tcPr>
            <w:tcW w:w="102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E50239C" w14:textId="6B9DB70D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R$ 5,59</w:t>
            </w:r>
          </w:p>
        </w:tc>
      </w:tr>
      <w:tr w:rsidR="7A21F250" w:rsidTr="7A21F250" w14:paraId="026D83B9">
        <w:trPr>
          <w:trHeight w:val="300"/>
        </w:trPr>
        <w:tc>
          <w:tcPr>
            <w:tcW w:w="798" w:type="dxa"/>
            <w:tcBorders>
              <w:top w:val="single" w:color="000000" w:themeColor="text1" w:sz="4"/>
              <w:left w:val="single" w:color="000000" w:themeColor="text1" w:sz="4"/>
              <w:bottom w:val="single" w:color="43AEE2" w:sz="4"/>
              <w:right w:val="single" w:color="000000" w:themeColor="text1" w:sz="4"/>
            </w:tcBorders>
            <w:shd w:val="clear" w:color="auto" w:fill="215C98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002E5C2A" w14:textId="0AC6D6C0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diesel_s10</w:t>
            </w:r>
          </w:p>
        </w:tc>
        <w:tc>
          <w:tcPr>
            <w:tcW w:w="105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3E90A14E" w14:textId="00BD7264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MS </w:t>
            </w:r>
          </w:p>
        </w:tc>
        <w:tc>
          <w:tcPr>
            <w:tcW w:w="6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6ECD2334" w14:textId="7A944596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Branca  </w:t>
            </w:r>
          </w:p>
        </w:tc>
        <w:tc>
          <w:tcPr>
            <w:tcW w:w="44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038A747C" w14:textId="71A35F3C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Rua Avani Casemiro de Albuquerque, 20.  </w:t>
            </w:r>
          </w:p>
        </w:tc>
        <w:tc>
          <w:tcPr>
            <w:tcW w:w="11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3DE58D3D" w14:textId="2ECA5220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Alto Branco</w:t>
            </w:r>
          </w:p>
        </w:tc>
        <w:tc>
          <w:tcPr>
            <w:tcW w:w="102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53108745" w14:textId="3C74E784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R$ 5,69</w:t>
            </w:r>
          </w:p>
        </w:tc>
      </w:tr>
      <w:tr w:rsidR="7A21F250" w:rsidTr="7A21F250" w14:paraId="37BFC149">
        <w:trPr>
          <w:trHeight w:val="840"/>
        </w:trPr>
        <w:tc>
          <w:tcPr>
            <w:tcW w:w="798" w:type="dxa"/>
            <w:vMerge w:val="restart"/>
            <w:tcBorders>
              <w:top w:val="single" w:color="000000" w:themeColor="text1" w:sz="4"/>
              <w:left w:val="nil" w:color="000000" w:themeColor="text1" w:sz="4"/>
              <w:bottom w:val="nil"/>
              <w:right w:val="single" w:color="000000" w:themeColor="text1" w:sz="4"/>
            </w:tcBorders>
            <w:shd w:val="clear" w:color="auto" w:fill="215C98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4CCA59F" w14:textId="56D3FA3D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gnv</w:t>
            </w:r>
          </w:p>
        </w:tc>
        <w:tc>
          <w:tcPr>
            <w:tcW w:w="105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208B1381" w14:textId="676E0858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São Marcos </w:t>
            </w:r>
          </w:p>
        </w:tc>
        <w:tc>
          <w:tcPr>
            <w:tcW w:w="6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7858000E" w14:textId="7907D511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Ipiranga  </w:t>
            </w:r>
          </w:p>
        </w:tc>
        <w:tc>
          <w:tcPr>
            <w:tcW w:w="44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5E929B54" w14:textId="2C3408AC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Av. Jorn. Assis Chateaubriand, 878 - Liberdade, Campina Grande - PB, 58410-060</w:t>
            </w:r>
          </w:p>
        </w:tc>
        <w:tc>
          <w:tcPr>
            <w:tcW w:w="11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475D754B" w14:textId="1983D47D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Liberdade</w:t>
            </w:r>
          </w:p>
        </w:tc>
        <w:tc>
          <w:tcPr>
            <w:tcW w:w="102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05E39AD7" w14:textId="153B7196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R$ 5,21</w:t>
            </w:r>
          </w:p>
        </w:tc>
      </w:tr>
      <w:tr w:rsidR="7A21F250" w:rsidTr="7A21F250" w14:paraId="284FFD3B">
        <w:trPr>
          <w:trHeight w:val="555"/>
        </w:trPr>
        <w:tc>
          <w:tcPr>
            <w:tcW w:w="798" w:type="dxa"/>
            <w:vMerge/>
            <w:tcBorders>
              <w:top w:sz="0"/>
              <w:left w:val="nil" w:sz="0"/>
              <w:bottom w:sz="0"/>
              <w:right w:val="single" w:color="000000" w:themeColor="text1" w:sz="0"/>
            </w:tcBorders>
            <w:tcMar/>
            <w:vAlign w:val="center"/>
          </w:tcPr>
          <w:p w14:paraId="1EE51A8D"/>
        </w:tc>
        <w:tc>
          <w:tcPr>
            <w:tcW w:w="105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79F59743" w14:textId="234C5E28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Master Gás </w:t>
            </w:r>
          </w:p>
        </w:tc>
        <w:tc>
          <w:tcPr>
            <w:tcW w:w="6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6C18C679" w14:textId="4705D0E2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Branca </w:t>
            </w:r>
          </w:p>
        </w:tc>
        <w:tc>
          <w:tcPr>
            <w:tcW w:w="44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1CCAA4E2" w14:textId="6B0379E6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Av, Assis Chateaubriand, 2675 - Tambor </w:t>
            </w:r>
          </w:p>
        </w:tc>
        <w:tc>
          <w:tcPr>
            <w:tcW w:w="11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74045A53" w14:textId="72E13732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Tambor </w:t>
            </w:r>
          </w:p>
        </w:tc>
        <w:tc>
          <w:tcPr>
            <w:tcW w:w="102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47A0318A" w14:textId="4AACFCC7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R$ 5,21</w:t>
            </w:r>
          </w:p>
        </w:tc>
      </w:tr>
      <w:tr w:rsidR="7A21F250" w:rsidTr="7A21F250" w14:paraId="3B631A49">
        <w:trPr>
          <w:trHeight w:val="555"/>
        </w:trPr>
        <w:tc>
          <w:tcPr>
            <w:tcW w:w="798" w:type="dxa"/>
            <w:vMerge/>
            <w:tcBorders>
              <w:top w:sz="0"/>
              <w:left w:val="nil" w:sz="0"/>
              <w:bottom w:sz="0"/>
              <w:right w:val="single" w:color="000000" w:themeColor="text1" w:sz="0"/>
            </w:tcBorders>
            <w:tcMar/>
            <w:vAlign w:val="center"/>
          </w:tcPr>
          <w:p w14:paraId="056019DC"/>
        </w:tc>
        <w:tc>
          <w:tcPr>
            <w:tcW w:w="1059" w:type="dxa"/>
            <w:tcBorders>
              <w:top w:val="single" w:color="000000" w:themeColor="text1" w:sz="4"/>
              <w:left w:val="single" w:color="000000" w:themeColor="text1" w:sz="4"/>
              <w:bottom w:val="single" w:color="43AEE2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35F41DBA" w14:textId="215AAFE0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Dallas</w:t>
            </w:r>
          </w:p>
        </w:tc>
        <w:tc>
          <w:tcPr>
            <w:tcW w:w="6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17074E54" w14:textId="0C849CCB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Petrobrás</w:t>
            </w:r>
          </w:p>
        </w:tc>
        <w:tc>
          <w:tcPr>
            <w:tcW w:w="4440" w:type="dxa"/>
            <w:tcBorders>
              <w:top w:val="single" w:color="000000" w:themeColor="text1" w:sz="4"/>
              <w:left w:val="single" w:color="000000" w:themeColor="text1" w:sz="4"/>
              <w:bottom w:val="single" w:color="43AEE2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37881946" w14:textId="5AD5554D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Av. Jorn. Assis Chateaubriand, 4708 - Distrito Industria - PB, 58411-450</w:t>
            </w:r>
          </w:p>
        </w:tc>
        <w:tc>
          <w:tcPr>
            <w:tcW w:w="11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11A6BB96" w14:textId="7188DE65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Distrito Industria</w:t>
            </w:r>
          </w:p>
        </w:tc>
        <w:tc>
          <w:tcPr>
            <w:tcW w:w="1027" w:type="dxa"/>
            <w:tcBorders>
              <w:top w:val="single" w:color="000000" w:themeColor="text1" w:sz="4"/>
              <w:left w:val="single" w:color="000000" w:themeColor="text1" w:sz="4"/>
              <w:bottom w:val="single" w:color="43AEE2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0736EB3F" w14:textId="30C95A12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R$ 5,21</w:t>
            </w:r>
          </w:p>
        </w:tc>
      </w:tr>
      <w:tr w:rsidR="7A21F250" w:rsidTr="7A21F250" w14:paraId="67599BE9">
        <w:trPr>
          <w:trHeight w:val="300"/>
        </w:trPr>
        <w:tc>
          <w:tcPr>
            <w:tcW w:w="798" w:type="dxa"/>
            <w:vMerge/>
            <w:tcBorders>
              <w:top w:sz="0"/>
              <w:left w:val="nil" w:sz="0"/>
              <w:bottom w:sz="0"/>
              <w:right w:val="single" w:color="000000" w:themeColor="text1" w:sz="0"/>
            </w:tcBorders>
            <w:tcMar/>
            <w:vAlign w:val="center"/>
          </w:tcPr>
          <w:p w14:paraId="221B2A02"/>
        </w:tc>
        <w:tc>
          <w:tcPr>
            <w:tcW w:w="1059" w:type="dxa"/>
            <w:tcBorders>
              <w:top w:val="single" w:color="000000" w:themeColor="text1" w:sz="4"/>
              <w:left w:val="single" w:color="000000" w:themeColor="text1" w:sz="4"/>
              <w:bottom w:val="single" w:color="43AEE2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09CBED9C" w14:textId="12160902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Posto Opção</w:t>
            </w:r>
          </w:p>
        </w:tc>
        <w:tc>
          <w:tcPr>
            <w:tcW w:w="625" w:type="dxa"/>
            <w:tcBorders>
              <w:top w:val="single" w:color="000000" w:themeColor="text1" w:sz="4"/>
              <w:left w:val="single" w:color="000000" w:themeColor="text1" w:sz="4"/>
              <w:bottom w:val="single" w:color="43AEE2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3846810D" w14:textId="3CCBCA54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Opção</w:t>
            </w:r>
          </w:p>
        </w:tc>
        <w:tc>
          <w:tcPr>
            <w:tcW w:w="4440" w:type="dxa"/>
            <w:tcBorders>
              <w:top w:val="single" w:color="000000" w:themeColor="text1" w:sz="4"/>
              <w:left w:val="single" w:color="000000" w:themeColor="text1" w:sz="4"/>
              <w:bottom w:val="single" w:color="43AEE2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28F7F3F0" w14:textId="55C4C2DE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Av. Almirante Barroso, 202 - Santa Cruz, Campina Grande - PB, 58417-310</w:t>
            </w:r>
          </w:p>
        </w:tc>
        <w:tc>
          <w:tcPr>
            <w:tcW w:w="11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7A451081" w14:textId="4C3BE35A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Santa Cruz</w:t>
            </w:r>
          </w:p>
        </w:tc>
        <w:tc>
          <w:tcPr>
            <w:tcW w:w="1027" w:type="dxa"/>
            <w:tcBorders>
              <w:top w:val="single" w:color="000000" w:themeColor="text1" w:sz="4"/>
              <w:left w:val="single" w:color="000000" w:themeColor="text1" w:sz="4"/>
              <w:bottom w:val="single" w:color="43AEE2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54F4386D" w14:textId="1D8DFB5E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R$ 5,21</w:t>
            </w:r>
          </w:p>
        </w:tc>
      </w:tr>
      <w:tr w:rsidR="7A21F250" w:rsidTr="7A21F250" w14:paraId="7CA80941">
        <w:trPr>
          <w:trHeight w:val="300"/>
        </w:trPr>
        <w:tc>
          <w:tcPr>
            <w:tcW w:w="798" w:type="dxa"/>
            <w:vMerge/>
            <w:tcBorders>
              <w:top w:sz="0"/>
              <w:left w:val="nil" w:sz="0"/>
              <w:bottom w:sz="0"/>
              <w:right w:val="single" w:color="000000" w:themeColor="text1" w:sz="0"/>
            </w:tcBorders>
            <w:tcMar/>
            <w:vAlign w:val="center"/>
          </w:tcPr>
          <w:p w14:paraId="59557FAC"/>
        </w:tc>
        <w:tc>
          <w:tcPr>
            <w:tcW w:w="105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582037F2" w14:textId="78464B2E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Posto Unigás </w:t>
            </w:r>
          </w:p>
        </w:tc>
        <w:tc>
          <w:tcPr>
            <w:tcW w:w="6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3679B6A9" w14:textId="5348A1C2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Branca </w:t>
            </w:r>
          </w:p>
        </w:tc>
        <w:tc>
          <w:tcPr>
            <w:tcW w:w="44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7F86AD30" w14:textId="55EA92B2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Av. Joaquim Caroca 517 </w:t>
            </w:r>
          </w:p>
        </w:tc>
        <w:tc>
          <w:tcPr>
            <w:tcW w:w="11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20E16B00" w14:textId="5D286524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Bodocongó </w:t>
            </w:r>
          </w:p>
        </w:tc>
        <w:tc>
          <w:tcPr>
            <w:tcW w:w="102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3DB68F14" w14:textId="41CAF19C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R$ 5,21</w:t>
            </w:r>
          </w:p>
        </w:tc>
      </w:tr>
      <w:tr w:rsidR="7A21F250" w:rsidTr="7A21F250" w14:paraId="1EAE9E0B">
        <w:trPr>
          <w:trHeight w:val="300"/>
        </w:trPr>
        <w:tc>
          <w:tcPr>
            <w:tcW w:w="798" w:type="dxa"/>
            <w:vMerge/>
            <w:tcBorders>
              <w:top w:sz="0"/>
              <w:left w:val="nil" w:sz="0"/>
              <w:bottom w:sz="0"/>
              <w:right w:val="single" w:color="000000" w:themeColor="text1" w:sz="0"/>
            </w:tcBorders>
            <w:tcMar/>
            <w:vAlign w:val="center"/>
          </w:tcPr>
          <w:p w14:paraId="5DFFB7C6"/>
        </w:tc>
        <w:tc>
          <w:tcPr>
            <w:tcW w:w="105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1C123F5B" w14:textId="138F31A3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São Luís III</w:t>
            </w:r>
          </w:p>
        </w:tc>
        <w:tc>
          <w:tcPr>
            <w:tcW w:w="6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0B5F4491" w14:textId="7B427134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Ipiranga</w:t>
            </w:r>
          </w:p>
        </w:tc>
        <w:tc>
          <w:tcPr>
            <w:tcW w:w="44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656505C9" w14:textId="4D1B7D1F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Rua Consul Joseph Noujain Habbi, 1001.</w:t>
            </w:r>
          </w:p>
        </w:tc>
        <w:tc>
          <w:tcPr>
            <w:tcW w:w="11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24470D41" w14:textId="408EAE7F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Catolé</w:t>
            </w:r>
          </w:p>
        </w:tc>
        <w:tc>
          <w:tcPr>
            <w:tcW w:w="102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420A5A71" w14:textId="23CF71B6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R$ 5,21</w:t>
            </w:r>
          </w:p>
        </w:tc>
      </w:tr>
      <w:tr w:rsidR="7A21F250" w:rsidTr="7A21F250" w14:paraId="191B61F7">
        <w:trPr>
          <w:trHeight w:val="300"/>
        </w:trPr>
        <w:tc>
          <w:tcPr>
            <w:tcW w:w="798" w:type="dxa"/>
            <w:vMerge/>
            <w:tcBorders>
              <w:top w:val="single" w:color="000000" w:themeColor="text1" w:sz="0"/>
              <w:left w:val="nil" w:sz="0"/>
              <w:bottom w:sz="0"/>
              <w:right w:val="single" w:color="000000" w:themeColor="text1" w:sz="0"/>
            </w:tcBorders>
            <w:tcMar/>
            <w:vAlign w:val="center"/>
          </w:tcPr>
          <w:p w14:paraId="41BF0F0D"/>
        </w:tc>
        <w:tc>
          <w:tcPr>
            <w:tcW w:w="105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20D26B2A" w14:textId="485FC6B2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Posto São Luiz I</w:t>
            </w:r>
          </w:p>
        </w:tc>
        <w:tc>
          <w:tcPr>
            <w:tcW w:w="62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42786C93" w14:textId="3F129414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Ipiranga</w:t>
            </w:r>
          </w:p>
        </w:tc>
        <w:tc>
          <w:tcPr>
            <w:tcW w:w="44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7ED833BE" w14:textId="72A0CF60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Av. Prof. Almeida Barreto</w:t>
            </w:r>
          </w:p>
        </w:tc>
        <w:tc>
          <w:tcPr>
            <w:tcW w:w="11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4156FEEB" w14:textId="15ED795C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Centenário </w:t>
            </w:r>
          </w:p>
        </w:tc>
        <w:tc>
          <w:tcPr>
            <w:tcW w:w="102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3E1CE27" w14:textId="5187DA1F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R$ 5,21</w:t>
            </w:r>
          </w:p>
        </w:tc>
      </w:tr>
    </w:tbl>
    <w:p w:rsidR="00864CB7" w:rsidP="7A21F250" w:rsidRDefault="00864CB7" w14:paraId="1E04FAA3" w14:textId="57D818DE">
      <w:pPr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</w:pPr>
    </w:p>
    <w:p w:rsidR="00864CB7" w:rsidP="00864CB7" w:rsidRDefault="00864CB7" w14:paraId="1BEABFF6" w14:textId="77777777">
      <w:pPr>
        <w:rPr>
          <w:rFonts w:ascii="Times New Roman" w:hAnsi="Times New Roman" w:eastAsia="Times New Roman" w:cs="Times New Roman"/>
          <w:i/>
          <w:color w:val="00B0F0"/>
          <w:sz w:val="20"/>
          <w:szCs w:val="20"/>
        </w:rPr>
      </w:pPr>
      <w:r>
        <w:rPr>
          <w:rFonts w:ascii="Times New Roman" w:hAnsi="Times New Roman" w:eastAsia="Times New Roman" w:cs="Times New Roman"/>
          <w:i/>
          <w:color w:val="00B0F0"/>
          <w:sz w:val="20"/>
          <w:szCs w:val="20"/>
        </w:rPr>
        <w:t>Fonte: PROCON Municipal de Campina Grande-PB</w:t>
      </w:r>
    </w:p>
    <w:p w:rsidR="009D2B3A" w:rsidP="7A21F250" w:rsidRDefault="009D2B3A" w14:paraId="15319C81" w14:textId="2890D2A7">
      <w:pPr>
        <w:pStyle w:val="Normal"/>
        <w:tabs>
          <w:tab w:val="left" w:pos="567"/>
        </w:tabs>
        <w:rPr>
          <w:rFonts w:ascii="Verdana" w:hAnsi="Verdana" w:eastAsia="Verdana" w:cs="Verdana"/>
          <w:b w:val="1"/>
          <w:bCs w:val="1"/>
          <w:color w:val="042B55"/>
        </w:rPr>
      </w:pPr>
    </w:p>
    <w:p w:rsidR="00105067" w:rsidRDefault="00105067" w14:paraId="75C032A5" w14:textId="77777777">
      <w:pPr>
        <w:rPr>
          <w:rFonts w:ascii="Verdana" w:hAnsi="Verdana" w:eastAsia="Verdana" w:cs="Verdana"/>
          <w:b/>
          <w:color w:val="042B55"/>
        </w:rPr>
      </w:pPr>
    </w:p>
    <w:p w:rsidR="00105067" w:rsidRDefault="00105067" w14:paraId="2B17FA61" w14:textId="77777777">
      <w:pPr>
        <w:rPr>
          <w:rFonts w:ascii="Verdana" w:hAnsi="Verdana" w:eastAsia="Verdana" w:cs="Verdana"/>
          <w:b/>
          <w:color w:val="042B55"/>
        </w:rPr>
      </w:pPr>
    </w:p>
    <w:p w:rsidR="009D2B3A" w:rsidRDefault="00EB50B9" w14:paraId="7CDDB9B4" w14:textId="2A0C0B3D">
      <w:pPr>
        <w:rPr>
          <w:rFonts w:ascii="Verdana" w:hAnsi="Verdana" w:eastAsia="Verdana" w:cs="Verdana"/>
          <w:b/>
          <w:color w:val="042B55"/>
        </w:rPr>
      </w:pPr>
      <w:bookmarkStart w:name="_GoBack" w:id="10"/>
      <w:bookmarkEnd w:id="10"/>
      <w:r>
        <w:rPr>
          <w:rFonts w:ascii="Verdana" w:hAnsi="Verdana" w:eastAsia="Verdana" w:cs="Verdana"/>
          <w:b/>
          <w:color w:val="042B55"/>
        </w:rPr>
        <w:t>3.2 Relação gráfica dos postos de combustíveis:</w:t>
      </w:r>
    </w:p>
    <w:p w:rsidR="009D2B3A" w:rsidRDefault="009D2B3A" w14:paraId="612A357C" w14:textId="77777777">
      <w:pPr>
        <w:rPr>
          <w:rFonts w:ascii="Verdana" w:hAnsi="Verdana" w:eastAsia="Verdana" w:cs="Verdana"/>
          <w:b/>
          <w:color w:val="042B55"/>
        </w:rPr>
      </w:pPr>
    </w:p>
    <w:p w:rsidR="009D2B3A" w:rsidRDefault="00EB50B9" w14:paraId="2B52C312" w14:textId="77777777">
      <w:pPr>
        <w:ind w:firstLine="709"/>
        <w:jc w:val="both"/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>A seguir (Figura 2), podemos observar a representação espacial dos postos de combustíveis participantes da pesquisa do município de Campina Grande- PB, como também seus respectivos endereços e valores (Quadro 1):</w:t>
      </w:r>
    </w:p>
    <w:p w:rsidR="009D2B3A" w:rsidRDefault="009D2B3A" w14:paraId="21124808" w14:textId="77777777">
      <w:pPr>
        <w:ind w:firstLine="709"/>
        <w:jc w:val="both"/>
        <w:rPr>
          <w:rFonts w:ascii="Verdana" w:hAnsi="Verdana" w:eastAsia="Verdana" w:cs="Verdana"/>
        </w:rPr>
      </w:pPr>
    </w:p>
    <w:p w:rsidR="009D2B3A" w:rsidRDefault="00EB50B9" w14:paraId="5562211D" w14:textId="77777777">
      <w:r>
        <w:rPr>
          <w:rFonts w:ascii="Times New Roman" w:hAnsi="Times New Roman" w:eastAsia="Times New Roman" w:cs="Times New Roman"/>
          <w:i/>
          <w:color w:val="00B0F0"/>
          <w:sz w:val="20"/>
          <w:szCs w:val="20"/>
        </w:rPr>
        <w:t xml:space="preserve"> </w:t>
      </w:r>
    </w:p>
    <w:p w:rsidR="009D2B3A" w:rsidRDefault="00EB50B9" w14:paraId="309D36F1" w14:textId="4FD040CB">
      <w:r w:rsidRPr="7A21F250" w:rsidR="00EB50B9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  <w:t>Figura 2: Representação espacial dos postos de combustíveis de Campina Grande-PB (</w:t>
      </w:r>
      <w:r w:rsidRPr="7A21F250" w:rsidR="7CF3FF1B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  <w:t>dezembro</w:t>
      </w:r>
      <w:r w:rsidRPr="7A21F250" w:rsidR="00EB50B9">
        <w:rPr>
          <w:rFonts w:ascii="Times New Roman" w:hAnsi="Times New Roman" w:eastAsia="Times New Roman" w:cs="Times New Roman"/>
          <w:i w:val="1"/>
          <w:iCs w:val="1"/>
          <w:color w:val="00B0F0"/>
          <w:sz w:val="20"/>
          <w:szCs w:val="20"/>
        </w:rPr>
        <w:t>/2025)</w:t>
      </w:r>
      <w:r w:rsidR="00EB50B9">
        <w:rPr/>
        <w:t xml:space="preserve"> </w:t>
      </w:r>
    </w:p>
    <w:p w:rsidR="009D2B3A" w:rsidRDefault="00EB50B9" w14:paraId="1A519A7D" w14:textId="77777777">
      <w:pPr>
        <w:jc w:val="center"/>
      </w:pPr>
      <w:r>
        <w:rPr>
          <w:noProof/>
        </w:rPr>
        <w:drawing>
          <wp:inline distT="0" distB="0" distL="114300" distR="114300" wp14:anchorId="0282274D" wp14:editId="562A60F4">
            <wp:extent cx="5295898" cy="2819400"/>
            <wp:effectExtent l="0" t="0" r="0" b="0"/>
            <wp:docPr id="11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5898" cy="2819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D2B3A" w:rsidRDefault="00EB50B9" w14:paraId="47A06635" w14:textId="77777777">
      <w:pPr>
        <w:rPr>
          <w:rFonts w:ascii="Times New Roman" w:hAnsi="Times New Roman" w:eastAsia="Times New Roman" w:cs="Times New Roman"/>
          <w:i/>
          <w:color w:val="00B0F0"/>
          <w:sz w:val="20"/>
          <w:szCs w:val="20"/>
        </w:rPr>
      </w:pPr>
      <w:r>
        <w:rPr>
          <w:rFonts w:ascii="Times New Roman" w:hAnsi="Times New Roman" w:eastAsia="Times New Roman" w:cs="Times New Roman"/>
          <w:i/>
          <w:color w:val="00B0F0"/>
          <w:sz w:val="20"/>
          <w:szCs w:val="20"/>
        </w:rPr>
        <w:t>Fonte: PROCON Municipal de Campina Grande-PB.</w:t>
      </w:r>
    </w:p>
    <w:p w:rsidR="009D2B3A" w:rsidRDefault="009D2B3A" w14:paraId="6F7DCCF4" w14:textId="77777777">
      <w:pPr>
        <w:rPr>
          <w:rFonts w:ascii="Verdana" w:hAnsi="Verdana" w:eastAsia="Verdana" w:cs="Verdana"/>
          <w:b/>
          <w:color w:val="042B55"/>
        </w:rPr>
      </w:pPr>
    </w:p>
    <w:p w:rsidR="009D2B3A" w:rsidRDefault="00EB50B9" w14:paraId="482C9457" w14:textId="77777777">
      <w:pPr>
        <w:rPr>
          <w:rFonts w:ascii="Verdana" w:hAnsi="Verdana" w:eastAsia="Verdana" w:cs="Verdana"/>
          <w:b/>
          <w:color w:val="042B55"/>
        </w:rPr>
      </w:pPr>
      <w:r>
        <w:rPr>
          <w:rFonts w:ascii="Verdana" w:hAnsi="Verdana" w:eastAsia="Verdana" w:cs="Verdana"/>
          <w:b/>
          <w:color w:val="042B55"/>
        </w:rPr>
        <w:t xml:space="preserve">Link: </w:t>
      </w:r>
    </w:p>
    <w:p w:rsidR="009D2B3A" w:rsidRDefault="00EB50B9" w14:paraId="7143B66D" w14:textId="77777777">
      <w:pPr>
        <w:rPr>
          <w:rFonts w:ascii="Verdana" w:hAnsi="Verdana" w:eastAsia="Verdana" w:cs="Verdana"/>
          <w:b/>
          <w:color w:val="000080"/>
          <w:u w:val="single"/>
        </w:rPr>
      </w:pPr>
      <w:r>
        <w:rPr>
          <w:rFonts w:ascii="Verdana" w:hAnsi="Verdana" w:eastAsia="Verdana" w:cs="Verdana"/>
          <w:b/>
        </w:rPr>
        <w:t>https://www.google.com/maps/d/edit?mid=1j-Yhj_lRwSc1JK0ROIl-yeCSKizfo8E&amp;usp=sharing</w:t>
      </w:r>
    </w:p>
    <w:p w:rsidR="009D2B3A" w:rsidRDefault="009D2B3A" w14:paraId="4DBA7838" w14:textId="77777777">
      <w:pPr>
        <w:keepNext/>
        <w:spacing w:before="120" w:after="120"/>
        <w:rPr>
          <w:rFonts w:ascii="Verdana" w:hAnsi="Verdana" w:eastAsia="Verdana" w:cs="Verdana"/>
          <w:b/>
          <w:color w:val="042B55"/>
        </w:rPr>
      </w:pPr>
    </w:p>
    <w:p w:rsidR="009D2B3A" w:rsidP="00864CB7" w:rsidRDefault="00EB50B9" w14:paraId="05A2E985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ascii="Verdana" w:hAnsi="Verdana" w:eastAsia="Verdana" w:cs="Verdana"/>
          <w:color w:val="000000"/>
          <w:sz w:val="22"/>
          <w:szCs w:val="22"/>
        </w:rPr>
        <w:t xml:space="preserve">E para uma melhor compreensão segue um quadro resumo com a relação </w:t>
      </w:r>
      <w:r>
        <w:rPr>
          <w:rFonts w:ascii="Verdana" w:hAnsi="Verdana" w:eastAsia="Verdana" w:cs="Verdana"/>
          <w:b/>
          <w:color w:val="000000"/>
          <w:sz w:val="22"/>
          <w:szCs w:val="22"/>
        </w:rPr>
        <w:t>Quantidade de postos e o Valor cobrado pela gasolina comum</w:t>
      </w:r>
      <w:r w:rsidR="00864CB7">
        <w:rPr>
          <w:rFonts w:ascii="Verdana" w:hAnsi="Verdana" w:eastAsia="Verdana" w:cs="Verdana"/>
          <w:color w:val="000000"/>
          <w:sz w:val="22"/>
          <w:szCs w:val="22"/>
        </w:rPr>
        <w:t>.</w:t>
      </w:r>
    </w:p>
    <w:p w:rsidRPr="00864CB7" w:rsidR="00864CB7" w:rsidP="00864CB7" w:rsidRDefault="00864CB7" w14:paraId="0F95E449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Verdana" w:hAnsi="Verdana" w:eastAsia="Verdana" w:cs="Verdana"/>
          <w:color w:val="000000"/>
          <w:sz w:val="22"/>
          <w:szCs w:val="22"/>
        </w:rPr>
      </w:pPr>
    </w:p>
    <w:p w:rsidR="009D2B3A" w:rsidRDefault="009D2B3A" w14:paraId="046374B4" w14:textId="77777777">
      <w:pPr>
        <w:rPr>
          <w:rFonts w:ascii="Verdana" w:hAnsi="Verdana" w:eastAsia="Verdana" w:cs="Verdana"/>
          <w:b/>
          <w:color w:val="042B55"/>
        </w:rPr>
      </w:pPr>
    </w:p>
    <w:p w:rsidR="009D2B3A" w:rsidRDefault="009D2B3A" w14:paraId="7680C8FF" w14:textId="77777777">
      <w:pPr>
        <w:rPr>
          <w:rFonts w:ascii="Verdana" w:hAnsi="Verdana" w:eastAsia="Verdana" w:cs="Verdana"/>
          <w:b/>
          <w:color w:val="042B55"/>
        </w:rPr>
      </w:pPr>
    </w:p>
    <w:p w:rsidR="009D2B3A" w:rsidRDefault="009D2B3A" w14:paraId="45ABD3E6" w14:textId="77777777">
      <w:pPr>
        <w:rPr>
          <w:rFonts w:ascii="Verdana" w:hAnsi="Verdana" w:eastAsia="Verdana" w:cs="Verdana"/>
          <w:b/>
          <w:color w:val="042B55"/>
        </w:rPr>
      </w:pPr>
    </w:p>
    <w:p w:rsidR="009D2B3A" w:rsidRDefault="00EB50B9" w14:paraId="6BED02BB" w14:textId="77777777">
      <w:pPr>
        <w:rPr>
          <w:rFonts w:ascii="Verdana" w:hAnsi="Verdana" w:eastAsia="Verdana" w:cs="Verdana"/>
          <w:b/>
          <w:color w:val="042B55"/>
        </w:rPr>
      </w:pPr>
      <w:r>
        <w:rPr>
          <w:rFonts w:ascii="Verdana" w:hAnsi="Verdana" w:eastAsia="Verdana" w:cs="Verdana"/>
          <w:b/>
          <w:color w:val="042B55"/>
        </w:rPr>
        <w:t>3.3- Relação geral dos postos de combustíveis</w:t>
      </w:r>
    </w:p>
    <w:p w:rsidR="009D2B3A" w:rsidRDefault="009D2B3A" w14:paraId="7E8EBA83" w14:textId="77777777">
      <w:pPr>
        <w:rPr>
          <w:rFonts w:ascii="Verdana" w:hAnsi="Verdana" w:eastAsia="Verdana" w:cs="Verdana"/>
          <w:b/>
          <w:color w:val="042B55"/>
        </w:rPr>
      </w:pPr>
    </w:p>
    <w:p w:rsidR="009D2B3A" w:rsidRDefault="00EB50B9" w14:paraId="44963A16" w14:textId="77777777">
      <w:pPr>
        <w:rPr>
          <w:rFonts w:ascii="Verdana" w:hAnsi="Verdana" w:eastAsia="Verdana" w:cs="Verdana"/>
        </w:rPr>
      </w:pPr>
      <w:r w:rsidRPr="7A21F250" w:rsidR="00EB50B9">
        <w:rPr>
          <w:rFonts w:ascii="Verdana" w:hAnsi="Verdana" w:eastAsia="Verdana" w:cs="Verdana"/>
        </w:rPr>
        <w:t>A seguir está a relação dos postos de combustíveis participantes da pesquisa:</w:t>
      </w:r>
    </w:p>
    <w:tbl>
      <w:tblPr>
        <w:tblStyle w:val="Tabelanormal"/>
        <w:bidiVisual w:val="0"/>
        <w:tblW w:w="0" w:type="auto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ook w:val="06A0" w:firstRow="1" w:lastRow="0" w:firstColumn="1" w:lastColumn="0" w:noHBand="1" w:noVBand="1"/>
      </w:tblPr>
      <w:tblGrid>
        <w:gridCol w:w="1298"/>
        <w:gridCol w:w="1011"/>
        <w:gridCol w:w="2180"/>
        <w:gridCol w:w="783"/>
        <w:gridCol w:w="684"/>
        <w:gridCol w:w="616"/>
        <w:gridCol w:w="616"/>
        <w:gridCol w:w="616"/>
        <w:gridCol w:w="616"/>
        <w:gridCol w:w="639"/>
      </w:tblGrid>
      <w:tr w:rsidR="7A21F250" w:rsidTr="33F70BD2" w14:paraId="07C0990E">
        <w:trPr>
          <w:trHeight w:val="300"/>
        </w:trPr>
        <w:tc>
          <w:tcPr>
            <w:tcW w:w="1298" w:type="dxa"/>
            <w:shd w:val="clear" w:color="auto" w:fill="215C98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74151FE4" w14:textId="2A3F0575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16"/>
                <w:szCs w:val="16"/>
                <w:u w:val="none"/>
              </w:rPr>
              <w:t>Estabelecimento</w:t>
            </w:r>
            <w:r w:rsidRPr="7A21F250" w:rsidR="7A21F2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1011" w:type="dxa"/>
            <w:shd w:val="clear" w:color="auto" w:fill="215C98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33F70BD2" w:rsidRDefault="7A21F250" w14:paraId="3683C1D0" w14:textId="4B067A4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16"/>
                <w:szCs w:val="16"/>
                <w:u w:val="none"/>
              </w:rPr>
            </w:pPr>
            <w:r w:rsidRPr="33F70BD2" w:rsidR="7A21F2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16"/>
                <w:szCs w:val="16"/>
                <w:u w:val="none"/>
              </w:rPr>
              <w:t>Bandeira</w:t>
            </w:r>
            <w:r w:rsidRPr="33F70BD2" w:rsidR="7A21F2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2180" w:type="dxa"/>
            <w:shd w:val="clear" w:color="auto" w:fill="215C98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33F70BD2" w:rsidRDefault="7A21F250" w14:paraId="4ECF7FFF" w14:textId="732BFBB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16"/>
                <w:szCs w:val="16"/>
                <w:u w:val="none"/>
              </w:rPr>
            </w:pPr>
            <w:r w:rsidRPr="33F70BD2" w:rsidR="4DC8F0D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16"/>
                <w:szCs w:val="16"/>
                <w:u w:val="none"/>
              </w:rPr>
              <w:t>Endereços</w:t>
            </w:r>
            <w:r w:rsidRPr="33F70BD2" w:rsidR="7A21F25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783" w:type="dxa"/>
            <w:shd w:val="clear" w:color="auto" w:fill="215C98"/>
            <w:tcMar>
              <w:top w:w="15" w:type="dxa"/>
              <w:left w:w="15" w:type="dxa"/>
              <w:right w:w="15" w:type="dxa"/>
            </w:tcMar>
            <w:vAlign w:val="bottom"/>
          </w:tcPr>
          <w:p w:rsidR="33F70BD2" w:rsidP="33F70BD2" w:rsidRDefault="33F70BD2" w14:paraId="66278CC8" w14:textId="5BD88211">
            <w:pPr>
              <w:spacing w:before="0" w:beforeAutospacing="off" w:after="0" w:afterAutospacing="off"/>
            </w:pPr>
            <w:r w:rsidRPr="33F70BD2" w:rsidR="33F70BD2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16"/>
                <w:szCs w:val="16"/>
                <w:u w:val="none"/>
              </w:rPr>
              <w:t>Bairro</w:t>
            </w:r>
            <w:r w:rsidRPr="33F70BD2" w:rsidR="33F70BD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684" w:type="dxa"/>
            <w:shd w:val="clear" w:color="auto" w:fill="215C98"/>
            <w:tcMar>
              <w:top w:w="15" w:type="dxa"/>
              <w:left w:w="15" w:type="dxa"/>
              <w:right w:w="15" w:type="dxa"/>
            </w:tcMar>
            <w:vAlign w:val="bottom"/>
          </w:tcPr>
          <w:p w:rsidR="33F70BD2" w:rsidP="33F70BD2" w:rsidRDefault="33F70BD2" w14:paraId="44797911" w14:textId="754BDE8C">
            <w:pPr>
              <w:spacing w:before="0" w:beforeAutospacing="off" w:after="0" w:afterAutospacing="off"/>
            </w:pPr>
            <w:r w:rsidRPr="33F70BD2" w:rsidR="33F70BD2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16"/>
                <w:szCs w:val="16"/>
                <w:u w:val="none"/>
              </w:rPr>
              <w:t xml:space="preserve">G.C </w:t>
            </w:r>
            <w:r w:rsidRPr="33F70BD2" w:rsidR="33F70BD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616" w:type="dxa"/>
            <w:shd w:val="clear" w:color="auto" w:fill="215C98"/>
            <w:tcMar>
              <w:top w:w="15" w:type="dxa"/>
              <w:left w:w="15" w:type="dxa"/>
              <w:right w:w="15" w:type="dxa"/>
            </w:tcMar>
            <w:vAlign w:val="bottom"/>
          </w:tcPr>
          <w:p w:rsidR="33F70BD2" w:rsidP="33F70BD2" w:rsidRDefault="33F70BD2" w14:paraId="57F99327" w14:textId="1EB9FB27">
            <w:pPr>
              <w:spacing w:before="0" w:beforeAutospacing="off" w:after="0" w:afterAutospacing="off"/>
            </w:pPr>
            <w:r w:rsidRPr="33F70BD2" w:rsidR="33F70BD2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16"/>
                <w:szCs w:val="16"/>
                <w:u w:val="none"/>
              </w:rPr>
              <w:t xml:space="preserve"> G.A </w:t>
            </w:r>
            <w:r w:rsidRPr="33F70BD2" w:rsidR="33F70BD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616" w:type="dxa"/>
            <w:shd w:val="clear" w:color="auto" w:fill="215C98"/>
            <w:tcMar>
              <w:top w:w="15" w:type="dxa"/>
              <w:left w:w="15" w:type="dxa"/>
              <w:right w:w="15" w:type="dxa"/>
            </w:tcMar>
            <w:vAlign w:val="bottom"/>
          </w:tcPr>
          <w:p w:rsidR="33F70BD2" w:rsidP="33F70BD2" w:rsidRDefault="33F70BD2" w14:paraId="5F0FA11B" w14:textId="1DB45AA2">
            <w:pPr>
              <w:spacing w:before="0" w:beforeAutospacing="off" w:after="0" w:afterAutospacing="off"/>
            </w:pPr>
            <w:r w:rsidRPr="33F70BD2" w:rsidR="33F70BD2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16"/>
                <w:szCs w:val="16"/>
                <w:u w:val="none"/>
              </w:rPr>
              <w:t xml:space="preserve"> E </w:t>
            </w:r>
            <w:r w:rsidRPr="33F70BD2" w:rsidR="33F70BD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616" w:type="dxa"/>
            <w:shd w:val="clear" w:color="auto" w:fill="215C98"/>
            <w:tcMar>
              <w:top w:w="15" w:type="dxa"/>
              <w:left w:w="15" w:type="dxa"/>
              <w:right w:w="15" w:type="dxa"/>
            </w:tcMar>
            <w:vAlign w:val="bottom"/>
          </w:tcPr>
          <w:p w:rsidR="33F70BD2" w:rsidP="33F70BD2" w:rsidRDefault="33F70BD2" w14:paraId="3C5A7AA1" w14:textId="60690694">
            <w:pPr>
              <w:spacing w:before="0" w:beforeAutospacing="off" w:after="0" w:afterAutospacing="off"/>
            </w:pPr>
            <w:r w:rsidRPr="33F70BD2" w:rsidR="33F70BD2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16"/>
                <w:szCs w:val="16"/>
                <w:u w:val="none"/>
              </w:rPr>
              <w:t>D</w:t>
            </w:r>
            <w:r w:rsidRPr="33F70BD2" w:rsidR="33F70BD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616" w:type="dxa"/>
            <w:shd w:val="clear" w:color="auto" w:fill="215C98"/>
            <w:tcMar>
              <w:top w:w="15" w:type="dxa"/>
              <w:left w:w="15" w:type="dxa"/>
              <w:right w:w="15" w:type="dxa"/>
            </w:tcMar>
            <w:vAlign w:val="bottom"/>
          </w:tcPr>
          <w:p w:rsidR="33F70BD2" w:rsidP="33F70BD2" w:rsidRDefault="33F70BD2" w14:paraId="42917DAF" w14:textId="50781B6D">
            <w:pPr>
              <w:spacing w:before="0" w:beforeAutospacing="off" w:after="0" w:afterAutospacing="off"/>
            </w:pPr>
            <w:r w:rsidRPr="33F70BD2" w:rsidR="33F70BD2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16"/>
                <w:szCs w:val="16"/>
                <w:u w:val="none"/>
              </w:rPr>
              <w:t xml:space="preserve">S-10 </w:t>
            </w:r>
            <w:r w:rsidRPr="33F70BD2" w:rsidR="33F70BD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639" w:type="dxa"/>
            <w:shd w:val="clear" w:color="auto" w:fill="215C98"/>
            <w:tcMar>
              <w:top w:w="15" w:type="dxa"/>
              <w:left w:w="15" w:type="dxa"/>
              <w:right w:w="15" w:type="dxa"/>
            </w:tcMar>
            <w:vAlign w:val="bottom"/>
          </w:tcPr>
          <w:p w:rsidR="33F70BD2" w:rsidP="33F70BD2" w:rsidRDefault="33F70BD2" w14:paraId="268269D0" w14:textId="46095DB6">
            <w:pPr>
              <w:spacing w:before="0" w:beforeAutospacing="off" w:after="0" w:afterAutospacing="off"/>
            </w:pPr>
            <w:r w:rsidRPr="33F70BD2" w:rsidR="33F70BD2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16"/>
                <w:szCs w:val="16"/>
                <w:u w:val="none"/>
              </w:rPr>
              <w:t xml:space="preserve"> GNV </w:t>
            </w:r>
            <w:r w:rsidRPr="33F70BD2" w:rsidR="33F70BD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16"/>
                <w:szCs w:val="16"/>
                <w:u w:val="none"/>
              </w:rPr>
              <w:t xml:space="preserve"> </w:t>
            </w:r>
          </w:p>
        </w:tc>
      </w:tr>
      <w:tr w:rsidR="7A21F250" w:rsidTr="33F70BD2" w14:paraId="4EF32D9B">
        <w:trPr>
          <w:trHeight w:val="300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287FB7F4" w14:textId="38C1E94F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Bandeirantes 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53A86472" w14:textId="73BCE84C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Branca  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77EDD6A5" w14:textId="5C670FA4">
            <w:pPr>
              <w:spacing w:before="0" w:beforeAutospacing="off" w:after="0" w:afterAutospacing="off"/>
            </w:pPr>
            <w:r w:rsidRPr="33F70BD2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R, Epitácio Pessoa, 385 - Cento, Campina </w:t>
            </w:r>
            <w:r w:rsidRPr="33F70BD2" w:rsidR="0F041FB6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Grande -</w:t>
            </w:r>
            <w:r w:rsidRPr="33F70BD2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PB 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79931D87" w14:textId="5B572BB1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Centro  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C8B7B9E" w14:textId="0B8D28EF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R$ 5,94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1E6FCC38" w14:textId="788C4DC1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R$ 6,10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1FEF37AB" w14:textId="45C945F3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R$ 4,19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39FC7E87" w14:textId="0EACCE9E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R$ 5,89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BA90457" w14:textId="7BA79638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R$ 5,89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9D36EFD" w14:textId="48AA0C97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359AC4F9">
        <w:trPr>
          <w:trHeight w:val="300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4F416B2A" w14:textId="55313555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Posto São Vicente 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00F5F193" w14:textId="3AF33FD6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Ipiranga  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359B82B6" w14:textId="31A201B7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Rua Getúlio Vargas, 684.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53B22D87" w14:textId="41971D44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Centro  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3ACFA86E" w14:textId="2E7AE031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R$ 5,69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2DCC2A00" w14:textId="06C9C52A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4CDE9BC0" w14:textId="53894BDB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R$ 3,90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16A1A91" w14:textId="5C09E039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R$ 5,75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17AA258C" w14:textId="67B9F2E3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R$ 5,79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6B8FCFE" w14:textId="0B3494D9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598F4F46">
        <w:trPr>
          <w:trHeight w:val="300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040D54BE" w14:textId="73F4DDF1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Posto FRS 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1E54B900" w14:textId="086E007A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Branca 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5A6D4D8E" w14:textId="6497AAF4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Av. Pres. Getúlio Vargas, 1367 - Prata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1DF41B7D" w14:textId="58DC6C02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Prata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58C1C16" w14:textId="1D4FF543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A4CC924" w14:textId="224D0498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27EF8F33" w14:textId="70005834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R$ 4,19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12FA2938" w14:textId="2A26E771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9975D38" w14:textId="5DA353B0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R$ 5,99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1A615227" w14:textId="0F2C8DF8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71B2B33B">
        <w:trPr>
          <w:trHeight w:val="300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61827C8D" w14:textId="03D3EEB9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Posto Cem réis 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26527BC5" w14:textId="2E192FFA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Petróbrás 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53E22B18" w14:textId="64128FB0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Rua João Alves de Oliveira, 327.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3603187C" w14:textId="04EDD6A2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Centro 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502758E7" w14:textId="51938815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46B15D52" w14:textId="59E85E08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26B8658E" w14:textId="4DF533E7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R$ 4,19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2A6C8868" w14:textId="24B246DA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363C052F" w14:textId="527CFBF8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R$ 6,19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21B26819" w14:textId="63A5D19C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24BEB419">
        <w:trPr>
          <w:trHeight w:val="585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519881BC" w14:textId="160FEDB1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Anel do Brejo 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72EB0A27" w14:textId="6590F2DD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Branca  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0A58EE2C" w14:textId="4AB11E2F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Rua Dr. Vasconcelos, 127.  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205CD369" w14:textId="2659099B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Alto Branco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4ACBFCD3" w14:textId="269088C2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R$ 5,69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1A5CFBE" w14:textId="328D3286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R$ 5,69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30C5C29B" w14:textId="6AE884DD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R$ 3,89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34523896" w14:textId="423B7543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R$ 5,75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198C7E22" w14:textId="27BCF85C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R$ 5,85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5913FA4D" w14:textId="12352CA1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1327A28D">
        <w:trPr>
          <w:trHeight w:val="585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7EC71EDE" w14:textId="67075959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MS 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6830F710" w14:textId="1C7499C1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Branca  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0A6DD8EB" w14:textId="5DE62735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Rua Avani Casemiro de Albuquerque, 20.  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258F88C7" w14:textId="6C643A14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Alto Branco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F13872E" w14:textId="5A993F1E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R$ 5,69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595B9C1E" w14:textId="0908B8B3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R$ 5,69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5E2103C1" w14:textId="0ECDC656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R$ 3,89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01C42932" w14:textId="293E7019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R$ 5,59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9217C4A" w14:textId="7D0F36BE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R$ 5,69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14A0CA66" w14:textId="6C656176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3012FD0F">
        <w:trPr>
          <w:trHeight w:val="585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3334FA00" w14:textId="6C67751B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Posto Opção 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635DC9C8" w14:textId="65C231A2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Ipiranga  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41D64042" w14:textId="415A1AD5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1467 Av. Manoel Tavares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279F4707" w14:textId="13258513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Alto Branco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111126C9" w14:textId="04579F3F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R$ 5,79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463D22D5" w14:textId="520A009E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0C863C2F" w14:textId="05B52FFC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R$ 3,89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620B3D3" w14:textId="1368A866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R$ 5,74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1CCCA590" w14:textId="33DB6EFD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R$ 5,74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A24F910" w14:textId="0AF660F0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30CA2357">
        <w:trPr>
          <w:trHeight w:val="585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29540379" w14:textId="71C37A42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São Luís VII 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5ECE5F9E" w14:textId="719F1AC7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Shell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544DF98E" w14:textId="450E9580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Av. Manoel Tavares, 710  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5A6E9023" w14:textId="096C0DC7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Alto Branco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15850C8A" w14:textId="764658AA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5C613369" w14:textId="64A05B8C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R$ 6,29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5E7974C6" w14:textId="5E2788B3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R$ 4,19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10885D8C" w14:textId="314DA861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37AE1B2" w14:textId="35E8F488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R$ 6,19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FB9BDCE" w14:textId="290B8867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3BEB272F">
        <w:trPr>
          <w:trHeight w:val="585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64FC39D8" w14:textId="784272F2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Posto Viaduto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68C42BA3" w14:textId="02B3F3E3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Ipiranga 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49498AA1" w14:textId="20C9CD70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R. Giló Guedes, 665 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18012A92" w14:textId="4E942716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Santo Antônio 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05A9F044" w14:textId="51287D7A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27CE579F" w14:textId="37EEA97E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AAF217D" w14:textId="74B7E6E7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R$ 4,19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1D53479E" w14:textId="2D7C37CF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R$ 5,59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5D83183D" w14:textId="64B515B7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R$ 5,74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3F3BBD48" w14:textId="5691C367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05729E1D">
        <w:trPr>
          <w:trHeight w:val="585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6A83745E" w14:textId="6D5370F1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Posto Monumento 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05D68C6D" w14:textId="76CDBDE1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Ipiranga  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56662F7C" w14:textId="71F3BD42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Av. Pref. Severino Bezerra Cabral 38 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17BFF1F5" w14:textId="46F26093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José Pinheiro 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1A36A1AA" w14:textId="0BCEFDE1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0A7E100D" w14:textId="5D3AC802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55A932B1" w14:textId="14946F89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R$ 4,19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46FFA773" w14:textId="68A0609A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R$ 5,89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A996664" w14:textId="2A7C1A73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R$ 5,89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43B879AD" w14:textId="1C09497E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6CD185A4">
        <w:trPr>
          <w:trHeight w:val="300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7D7FC7EB" w14:textId="7848B825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BR Mania 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1463B3DC" w14:textId="4C809871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Petrobrás 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593191DE" w14:textId="15898B0C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R. João Quirino, 895 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4C98D656" w14:textId="33A7489E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Catolé  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03E795CE" w14:textId="34405D18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0297CCDF" w14:textId="15194A0D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4A543C16" w14:textId="7C766DBE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R$ 4,19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147BC54A" w14:textId="250153A4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87FC408" w14:textId="3C45593E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420ACEFB" w14:textId="3F1B0199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48BC5F42">
        <w:trPr>
          <w:trHeight w:val="585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10869395" w14:textId="697BC4DC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Posto Shopping 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2245B216" w14:textId="3B0AF598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Shell 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14E21061" w14:textId="506A9744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Av. Pref. Severino Bezerra Cabral, 1225 - Mirante, Campina Grande - PB, 58104-170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160315B9" w14:textId="29434E96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Mirante 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4C575EF" w14:textId="6C1B2A78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A972CA0" w14:textId="0706923A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20FDA913" w14:textId="68BFF100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R$ 4,24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3FE00524" w14:textId="766C583B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36500148" w14:textId="110EC11A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R$ 6,05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3CAB83E" w14:textId="7BD77077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08350059">
        <w:trPr>
          <w:trHeight w:val="585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44770ED6" w14:textId="29818C25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Santa Terezinha 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499FC85E" w14:textId="67FB265A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Ipiranga  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242B54F3" w14:textId="4C569A0F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 230, 4098-4214, Campina Grande - PB, 58408-000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3CB64FC8" w14:textId="6C94F9C1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Vila Cabral  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903507A" w14:textId="52B9FB2C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595DCD6D" w14:textId="6AD20B2F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35EADA0F" w14:textId="7BC47256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R$ 4,19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5CE2A922" w14:textId="10C7FB0D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R$ 5,89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2CF4E20A" w14:textId="2E0C01BA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R$ 5,89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84B00E0" w14:textId="5552B4EC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399050F2">
        <w:trPr>
          <w:trHeight w:val="870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2188AD0D" w14:textId="7FAAF9B0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Posto nova Campina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0E877F7C" w14:textId="4C6D5C40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Branca 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5D5A484E" w14:textId="55C31BE6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R. Três Irmãs, 1613 - Acácio Figueiredo, Campina Grande - PB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56FEA067" w14:textId="22AC6E56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Acácio Figueiredo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5194CBC0" w14:textId="26CCF3CC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R$ 5,79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37ACB74B" w14:textId="2D75C6C5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R$ 5,83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53952711" w14:textId="493800F9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R$ 4,09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125A3177" w14:textId="5FA80F76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07322A25" w14:textId="449B69A2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R$ 6,15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141E52D7" w14:textId="58B62522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57B678CC">
        <w:trPr>
          <w:trHeight w:val="585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3E207513" w14:textId="43C9A417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Posto Santo Antônio 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686059EE" w14:textId="2E7EE8D6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Branca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5621FF9F" w14:textId="442DFC83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R. Taváres Cavalcante, 655 - Centro, Campina Grande - PB, 58100-160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13333658" w14:textId="4CA2514D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Centro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54EE9FE4" w14:textId="7E0ADD7C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R$ 5,69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3DB585E" w14:textId="3480B813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31ED30EF" w14:textId="4AF9555B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R$ 3,99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3B7C9940" w14:textId="60685388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44CE8688" w14:textId="67A1DFA8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R$ 5,74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14580C71" w14:textId="36613F3D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6A6DC108">
        <w:trPr>
          <w:trHeight w:val="585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21B6CC72" w14:textId="6ED0E814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GS Prime 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00D90EBD" w14:textId="59B0E17C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Branca  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1DD98647" w14:textId="5BE5945A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Av. Sen. Argemiro de Figueiredo, 2458 - Vila Cabral, Campina Grande - PB, 58408-330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2A1C521D" w14:textId="2E0096C5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Itararé  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4138197" w14:textId="7AD8FFC4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R$ 5,65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3D81E7DC" w14:textId="16BCAF84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R$ 5,65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A87B357" w14:textId="44298BCA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R$ 3,99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28771785" w14:textId="7E5CD009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R$ 5,70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2BED3119" w14:textId="5E61017D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R$ 5,79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6D23F2B" w14:textId="7F5E1BE8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0E8ADD67">
        <w:trPr>
          <w:trHeight w:val="585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2C4E3866" w14:textId="5E51C02C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Posto São Luiz XXIII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64A5C0CA" w14:textId="6262E59F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Branca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0157D586" w14:textId="5496D68B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Av. Pres. Juscelino Kubitschek - Jardim Quarenta, Campina Grande - PB, 58417-332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7B33F55C" w14:textId="08EAD35D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Jardim Quarenta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3B7FCCAC" w14:textId="4D795A80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AFEC020" w14:textId="2C1820EC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0DAD4974" w14:textId="1C17CC4B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R$ 4,19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5C5BC97" w14:textId="6B6F7794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141C3CC5" w14:textId="3D2249FD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R$ 6,19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23F003D5" w14:textId="33D2B765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4F0E5658">
        <w:trPr>
          <w:trHeight w:val="870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48BBB9B4" w14:textId="7B50B146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Posto GS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71E50AC1" w14:textId="09D7E0D8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Ipiranga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502A059E" w14:textId="2ED6727F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R. Isabel Barbosa de Araújo - Sandra Cavalcante, Campina Grande - PB, 58410-720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7796B9D3" w14:textId="4ED207A8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Sandra Cavalcante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0DEB10CC" w14:textId="78C87B88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R$ 5,65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EE80949" w14:textId="0E381018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R$ 5,65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1F4EF8D7" w14:textId="3031F929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R$ 3,99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3289A00" w14:textId="31BDD594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R$ 5,70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55450E21" w14:textId="472168AE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R$ 5,79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39626192" w14:textId="7494A776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46027B0F">
        <w:trPr>
          <w:trHeight w:val="300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78998A81" w14:textId="724A76B2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Posto Marília 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5B962A64" w14:textId="2356E09F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Ipiranga  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72F4D34F" w14:textId="47C138CC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Av. Prof. Almeida Barreto 201 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03A67EAD" w14:textId="585D1DA7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Estação Velha 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3D19F50B" w14:textId="1ECC5BFF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R$ 5,97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12FB2739" w14:textId="1BDE38C5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R$ 6,09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44CA9DE3" w14:textId="750F9976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R$ 4,19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50E0575" w14:textId="728E7F13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3814AC81" w14:textId="087F5434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R$ 5,89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FCE9FF7" w14:textId="097D1E75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64209DDA">
        <w:trPr>
          <w:trHeight w:val="300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7F9877DB" w14:textId="59B638F2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Padre Cícero 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27F2752F" w14:textId="168FD142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Ipiranga  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765D1923" w14:textId="3B061492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Av. Assis Chateaubriand, 44.  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286A53E2" w14:textId="0F10BBF5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Liberdade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30CE109E" w14:textId="3B3D493D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4F2232DD" w14:textId="6F287C9B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6D938F8" w14:textId="31344040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R$ 4,19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CC4F433" w14:textId="6B6E260E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R$ 5,64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F13D4EC" w14:textId="0F574DAE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R$ 5,74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3DCC7AB8" w14:textId="622D6776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488837D5">
        <w:trPr>
          <w:trHeight w:val="300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09FD6733" w14:textId="17664805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Almirante 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0EAEBA3E" w14:textId="55AB4464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Ipiranga  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37214B70" w14:textId="0F2C105B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Av. Barroso 634 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6E4B6375" w14:textId="2ECFEA0A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Quarenta   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A759DA7" w14:textId="63E5D25A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2EA952FF" w14:textId="30A87EF2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146CBBD" w14:textId="589EAD3D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R$ 4,19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2EF2AF80" w14:textId="5FD01F78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48DF51DD" w14:textId="688758D9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R$ 5,89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28F86D6" w14:textId="212A50CC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55EDDCF2">
        <w:trPr>
          <w:trHeight w:val="555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68EF28C0" w14:textId="64A7E625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São Marcos 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65A4504C" w14:textId="0F3B7169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Ipiranga  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16848F00" w14:textId="17E23AF3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Av. Jorn. Assis Chateaubriand, 878 - Liberdade, Campina Grande - PB, 58410-060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76E68EAD" w14:textId="43C6BFF2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Liberdade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79DA717" w14:textId="7A42E2F1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R$ 5,98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296BE028" w14:textId="11E02C68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R$ 6,08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3DCE1C34" w14:textId="293EA447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R$ 4,19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55F460C4" w14:textId="25ECFBD1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R$ 5,80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358BCD8" w14:textId="3A4244A8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R$ 5,85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44F0E77D" w14:textId="7FDD5974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5,21</w:t>
            </w:r>
          </w:p>
        </w:tc>
      </w:tr>
      <w:tr w:rsidR="7A21F250" w:rsidTr="33F70BD2" w14:paraId="417CBEB8">
        <w:trPr>
          <w:trHeight w:val="300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4DC79F98" w14:textId="4DC55E00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Avenida 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5A3014DA" w14:textId="5A9425C5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Ipiranga  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0640E54B" w14:textId="5BC9075A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Av. Assis Chateaubriand, 1600.  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5FB440C1" w14:textId="3A7757F8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Liberdade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190C49C" w14:textId="319DD380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R$ 5,78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320FD196" w14:textId="546A812D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31DB0E50" w14:textId="20D32500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R$ 3,88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11EE3C8" w14:textId="28AD3877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R$ 5,74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4D4E710" w14:textId="4533EE8F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R$ 5,84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4DCE3BFF" w14:textId="3762B2B7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7D9EE0D2">
        <w:trPr>
          <w:trHeight w:val="300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2D612F78" w14:textId="2B64966C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Paulistano 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241E1AED" w14:textId="59A1A6D2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Ipiranga  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62B7DFD5" w14:textId="4AEBAB12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Av.Jorn.Assis chateaubriand, 2292  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5C6A9FB0" w14:textId="2A9991CA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Jardim Paulistano  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9A01CF3" w14:textId="40468BB3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R$ 5,97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38E30603" w14:textId="4E543CC2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R$ 6,08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18768D2F" w14:textId="47E548F6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R$ 4,18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2875B393" w14:textId="1A0911B1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R$ 5,78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493E1C6E" w14:textId="36CF9EE2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R$ 5,85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13A289B5" w14:textId="16DCCE02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42A10EFD">
        <w:trPr>
          <w:trHeight w:val="300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168D88EB" w14:textId="00BAF7D1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Master Gás 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330F7FB9" w14:textId="2FFE1110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Branca 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23F189C7" w14:textId="20864370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Av, Assis Chateaubriand, 2675 - Tambor 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2A34C74E" w14:textId="53368137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Tambor 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5628135B" w14:textId="0458303F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R$ 5,67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1DA77C8" w14:textId="65268430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0B769B5F" w14:textId="414A1993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R$ 4,15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2C757E66" w14:textId="0B0246E1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267ECE7A" w14:textId="1BC58084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1567AC0" w14:textId="4AC51A03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5,21</w:t>
            </w:r>
          </w:p>
        </w:tc>
      </w:tr>
      <w:tr w:rsidR="7A21F250" w:rsidTr="33F70BD2" w14:paraId="25609E35">
        <w:trPr>
          <w:trHeight w:val="300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6D5D9559" w14:textId="1D92AF92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Amigão 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2FA732F7" w14:textId="7DF5968F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Branca  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2520E964" w14:textId="1CE493FC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Av. Assis Chateaubriand, 2980.  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0E0811F7" w14:textId="03939EDF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Distrito industrial  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1DBA414A" w14:textId="412BFA27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R$ 5,69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59DCE0C" w14:textId="45BDEAE0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R$ 5,69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22519FD" w14:textId="598CB3CB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R$ 3,99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FAA2D4C" w14:textId="31819B8D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R$ 5,76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2110DAD6" w14:textId="6ABB5D7B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R$ 5,80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5BA2A96E" w14:textId="6CFB862C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14A1B9E7">
        <w:trPr>
          <w:trHeight w:val="300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266B4A5B" w14:textId="1EEC26B0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Distrito 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1125B547" w14:textId="278F131D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Branca  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456A486F" w14:textId="6EE3F5B2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Av. João Wallig, 2304.  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30CA350C" w14:textId="4A85F79E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Distrito industrial  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5DBD1544" w14:textId="1D8BA25F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EE82B1B" w14:textId="33860BA5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75DC49D" w14:textId="45FBA4F3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R$ 4,19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286BFA4" w14:textId="63403B60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R$ 5,64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FB19E77" w14:textId="7D7AEB53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R$ 5,99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162AC48F" w14:textId="54227FC9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646950AB">
        <w:trPr>
          <w:trHeight w:val="555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323569EF" w14:textId="73B809E6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Domingos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1AE73F81" w14:textId="6E728CED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Setta  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1CF9609D" w14:textId="7E38E1D9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BR-230, 540 - Catolé de Zé Ferreira, Campina Grande - PB, 58420-445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11B7A23F" w14:textId="0EAFC6DA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Três irmãs  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0DA66ECC" w14:textId="1B673780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R$ 5,67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013DABCE" w14:textId="7F76BA31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R$ 5,67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B7C483B" w14:textId="29C8C765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R$ 3,99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2421F434" w14:textId="310AFBCC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R$ 5,75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0FA2ED79" w14:textId="0380BC66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R$ 5,79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1894470E" w14:textId="7AD0F44F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53BC0247">
        <w:trPr>
          <w:trHeight w:val="300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62C75D09" w14:textId="147D9F89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São luiz XXV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46C976B7" w14:textId="21CF8550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Petrobrás 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70FCA9FF" w14:textId="010A7138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Acácio Figueiredo, Campina Grande - PB, 58417-735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7FFB102D" w14:textId="6E030A3E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Velame  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300D0C6" w14:textId="7D8A3C82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3D027E14" w14:textId="23A801E1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2B1AEDCE" w14:textId="29BE70B3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R$ 4,19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261326BB" w14:textId="15415B4E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1C45C787" w14:textId="2893BEBD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R$ 6,19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E625A64" w14:textId="0D559D33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1155914D">
        <w:trPr>
          <w:trHeight w:val="300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24371AC4" w14:textId="2687DEBC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São Luís XXI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4820882E" w14:textId="00D4BCF5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Ipiranga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4FDF2D34" w14:textId="79C79355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R. Três Irmãs, 701 - Cidades, Campina Grande - PB, 58421-600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4BA76401" w14:textId="516733C1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Três Irmãs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55CFEE21" w14:textId="34B07191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00299AF2" w14:textId="5A54E8D2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49CD0BAC" w14:textId="1C729D5A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R$ 4,19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35A55B83" w14:textId="619BD004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06DC2B55" w14:textId="670BF3CD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E250120" w14:textId="5D8C3C63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137E15A4">
        <w:trPr>
          <w:trHeight w:val="300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2487A617" w14:textId="05383737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Posto Rodoviário 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638DBF8A" w14:textId="19877896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Branca 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714C876B" w14:textId="2193970A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Av. Dom Pedro II 148 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36696987" w14:textId="4B4D0C97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Prata 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4804BB20" w14:textId="1AB87E1A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ADD033A" w14:textId="2706D85A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R$ 6,09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250DEB7E" w14:textId="19E0757C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R$ 4,29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1891FCF0" w14:textId="4D4D0230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2F9A0A91" w14:textId="57BEBDF3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R$ 5,99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4DBE46D" w14:textId="39AFCA93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02AC2702">
        <w:trPr>
          <w:trHeight w:val="555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40FEB071" w14:textId="725DF4D6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Posto Centenário 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431C83CB" w14:textId="080174B2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Ipiranga  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1269ED9E" w14:textId="3968B01D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Av. Prof. Almeida Barreto, 1950 - Centenário, Campina Grande - PB, 58428-190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1CFB2BB0" w14:textId="1A298B90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Centenário 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14B0E155" w14:textId="1D0F6929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2F02CCD2" w14:textId="2BEB05AE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226114D9" w14:textId="43F07AC6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R$ 4,19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0E13928" w14:textId="5963A653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31FBDC89" w14:textId="7B0FD92E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R$ 5,99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A549910" w14:textId="66FB42C1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25F6E968">
        <w:trPr>
          <w:trHeight w:val="300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45750391" w14:textId="4FD49F4B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Posto Laís XII 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22495D2E" w14:textId="2C20268D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Alê 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530F56D7" w14:textId="5949470F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Rua Dinamérica Alves Correia 325 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15729247" w14:textId="1024D2D7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Centenário 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2A9222B9" w14:textId="468EE5F9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58A02642" w14:textId="60C559C0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1BC62CA3" w14:textId="3C0BB090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R$ 4,19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ABB536F" w14:textId="29F0D072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R$ 5,69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21648A53" w14:textId="313683B3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R$ 5,79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0750F850" w14:textId="2D697B75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1332C269">
        <w:trPr>
          <w:trHeight w:val="555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6DFA834D" w14:textId="6FF42228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Posto Sertões  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77CBC931" w14:textId="331F9E36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Ipiranga  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22BCFFCC" w14:textId="543F4846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Av. Mal. Floriano Peixoto, 2770 - Loja 5 - Dinamérica, Campina Grande - PB, 58432-120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2761CC47" w14:textId="2ED3A6E2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Centenário 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447A9EAA" w14:textId="4C30F45C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3514ADC5" w14:textId="0E028B89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0246067A" w14:textId="3727E3D4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R$ 4,19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57468DB" w14:textId="6742AA83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R$ 5,69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46CB1A82" w14:textId="48FF373A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R$ 5,79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36A8B888" w14:textId="2D8C4657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29E1FD3E">
        <w:trPr>
          <w:trHeight w:val="300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4213BC1B" w14:textId="04EF3714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Posto Santo Antônio 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0F835B26" w14:textId="797F8373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Branca  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24ED201E" w14:textId="32563059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Rodovia BR 230  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0BDCE4EB" w14:textId="05378CCC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Três irmãs  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1C33C77" w14:textId="23FDCCE2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R$ 5,69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239DE049" w14:textId="3918048F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416C33D7" w14:textId="34EC935B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R$ 3,99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46081A85" w14:textId="70495230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R$ 5,79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0047659C" w14:textId="66D1EA32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R$ 5,79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34DD92A0" w14:textId="0D06D865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23176234">
        <w:trPr>
          <w:trHeight w:val="555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53C693C9" w14:textId="0547ED52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Posto Sudoeste 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65D5185E" w14:textId="6C325877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Branca  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240D134E" w14:textId="4AB39F6B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BR-230, 540 - Catolé de Zé Ferreira, Campina Grande - PB, 58420-445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419A0B27" w14:textId="44170A2C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Catolé de Zé Ferreira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04C7054D" w14:textId="0414937D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R$ 5,61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0E305A5C" w14:textId="72D1CA98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R$ 5,69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12206455" w14:textId="39A634F8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R$ 3,99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D9E8CC1" w14:textId="2A9FBB0A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R$ 5,79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A4AF306" w14:textId="62262723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R$ 5,79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5678A01C" w14:textId="5C57082A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70EA24F4">
        <w:trPr>
          <w:trHeight w:val="585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712BCB07" w14:textId="08DA242D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Dallas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1BAE4F26" w14:textId="7CAD7654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Petrobrás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0BD7BAFC" w14:textId="32559826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Av. Jorn. Assis Chateaubriand, 4708 - Distrito Industria - PB, 58411-450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3BBF0ED7" w14:textId="1895E528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Distrito Industria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528A4DF7" w14:textId="3E9AE1D8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R$ 5,67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41E7A8F7" w14:textId="7578CBBB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R$ 5,67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39D6E566" w14:textId="60DD5028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R$ 4,17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17B7D44" w14:textId="386D1553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R$ 5,79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7821FD2" w14:textId="4416D936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R$ 5,79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D594C13" w14:textId="4B80EFB1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5,21</w:t>
            </w:r>
          </w:p>
        </w:tc>
      </w:tr>
      <w:tr w:rsidR="7A21F250" w:rsidTr="33F70BD2" w14:paraId="6FF83C78">
        <w:trPr>
          <w:trHeight w:val="555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64C7A7D9" w14:textId="0ABC421B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Posto Opção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3E7C8B3D" w14:textId="69A3016B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Opção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7C199378" w14:textId="4B1AF43D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Av. Almirante Barroso, 202 - Santa Cruz, Campina Grande - PB, 58417-310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1A503729" w14:textId="46175BCA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Santa Cruz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0A1A47E9" w14:textId="2A36D425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R$ 5,79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A7979F0" w14:textId="454C9210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4E8A5EC6" w14:textId="7EF94DF4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R$ 3,89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595C502" w14:textId="242A41AD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22D25869" w14:textId="3AF701A3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R$ 5,79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4E210727" w14:textId="02D8344E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5,21</w:t>
            </w:r>
          </w:p>
        </w:tc>
      </w:tr>
      <w:tr w:rsidR="7A21F250" w:rsidTr="33F70BD2" w14:paraId="64989AF7">
        <w:trPr>
          <w:trHeight w:val="585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69125F04" w14:textId="6687F47E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Posto Opção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1569ED87" w14:textId="62FBA572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Opção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127068F9" w14:textId="55F1F593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Av. Pres. Juscelino Kubitschek, 1500 - Cruzeiro, Campina Grande - PB, 58417-730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60725BD1" w14:textId="6D67AD3B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Cruzeiro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0275F70" w14:textId="2EBC865C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R$ 5,79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4EA759FD" w14:textId="3EA21435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R$ 5,79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3A39104C" w14:textId="69A707E8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R$ 4,19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355987B0" w14:textId="31DABC2F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30D84945" w14:textId="74E57F81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R$ 5,79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1E454579" w14:textId="4A16047A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20566757">
        <w:trPr>
          <w:trHeight w:val="300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7ED62F31" w14:textId="30C2A0C9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Posto Portal 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1AA29329" w14:textId="7569532C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Branca 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321E3E67" w14:textId="47FD238B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Av. Francisco Lopes de Almeida, 2000  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29EE66D9" w14:textId="0772C359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Malvinas 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75BF361" w14:textId="59087019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R$ 5,79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5045875" w14:textId="29609647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R$ 5,79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45AD291D" w14:textId="184EC022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R$ 4,19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4968136" w14:textId="0759DAB0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290D0D46" w14:textId="205BA031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R$ 6,15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25E0AB42" w14:textId="457EE66B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5A1FA93D">
        <w:trPr>
          <w:trHeight w:val="585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11717A4B" w14:textId="0B4FCDA4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Posto Canal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205F0589" w14:textId="056E61F1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Branca 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4D16F025" w14:textId="7D06F6BF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R. Rosa G. Luna - Bodocongó, Campina Grande - PB, 58430-080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5CCD132F" w14:textId="0B35AD51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Bodocongó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11E8F68F" w14:textId="50EDC33E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35CC60FA" w14:textId="3D144966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R$ 6,09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192E6A6" w14:textId="71145D6D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R$ 4,19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0C8F176B" w14:textId="2CBA85E3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291769C7" w14:textId="3C047D1B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R$ 6,19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97C46A2" w14:textId="6FD97BCC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32BDE292">
        <w:trPr>
          <w:trHeight w:val="585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11047B6A" w14:textId="55E4ADAE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Posto Fechine 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7C07B768" w14:textId="4A6CDD93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Shell 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091F6395" w14:textId="57FE3E0E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R. Rosa G. Luna, 2-108 - Bodocongó, Campina Grande - PB, 58430-080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4D065269" w14:textId="17783E21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Bodocongó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44621476" w14:textId="6EEC0FAC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92BC7B6" w14:textId="7C37847F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07068B37" w14:textId="67911882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R$ 4,19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4E047AC9" w14:textId="0CDE1EED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R$ 5,64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26B25E16" w14:textId="63BE4E00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2AD82148" w14:textId="76A17A36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1FE498EF">
        <w:trPr>
          <w:trHeight w:val="300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72221C43" w14:textId="0A53A0E9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Norberto 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57EF371A" w14:textId="7A500D8F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Branca  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2177918A" w14:textId="7ECC5E8E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Bodocongó, Campina Grande - PB, 58430-420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74D57AEC" w14:textId="16C3E2E5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Bodocongó  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06B05F22" w14:textId="47C5E399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R$ 5,79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0FEA8918" w14:textId="58E1095B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R$ 5,79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28D36F85" w14:textId="332E4C8E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R$ 4,19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3D223CA" w14:textId="08D05F57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R$ 5,79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170472E2" w14:textId="7E6B66FF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R$ 5,79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2BE4964F" w14:textId="78DACB91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27779C15">
        <w:trPr>
          <w:trHeight w:val="300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7FEA6D66" w14:textId="7FC96ECB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Posto Unigás 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3141C487" w14:textId="1499EFD4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Branca 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4D640F62" w14:textId="192F8BB2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Av. Joaquim Caroca 517 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34EE5EEF" w14:textId="2EDDC592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Bodocongó 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5F6930F9" w14:textId="0D9B0479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155E6B27" w14:textId="1C323930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R$ 6,03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33A53810" w14:textId="499819A2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R$ 4,19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0DD409E" w14:textId="2FE553F3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5A6641B1" w14:textId="57481A9D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R$ 6,15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A4EEB36" w14:textId="4B2C376D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5,21</w:t>
            </w:r>
          </w:p>
        </w:tc>
      </w:tr>
      <w:tr w:rsidR="7A21F250" w:rsidTr="33F70BD2" w14:paraId="1B34D248">
        <w:trPr>
          <w:trHeight w:val="555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78F189F6" w14:textId="7EE02F3C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Posto Universitário 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146FE1E5" w14:textId="34474FAE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Petrobrás 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512C53CC" w14:textId="5182F3C7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R. Silva Barbosa, 334 - Universitário, Campina Grande - PB, 58428-830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1846B5E8" w14:textId="6955559C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Bodocongó 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25FD51A9" w14:textId="261F7032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05325724" w14:textId="5BA05375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216637D6" w14:textId="7514058D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R$ 4,19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B4F36EE" w14:textId="6D64BD29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R$ 5,79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00BA965D" w14:textId="1AE0CFDE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R$ 5,89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48292200" w14:textId="04BBAA0E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323FED1D">
        <w:trPr>
          <w:trHeight w:val="870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16FCADAC" w14:textId="2C206463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Posto Jardins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697D5A9A" w14:textId="1FF0A2FC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Ipiranga  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RDefault="7A21F250" w14:paraId="5A824920" w14:textId="601B4F12"/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606A1D61" w14:textId="690CEC15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Jardim Paulistano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522A445B" w14:textId="4A9ABBC0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C0D543A" w14:textId="0271F5E7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C18D279" w14:textId="2B38A042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R$ 4,19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0D27D1EB" w14:textId="30944912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2072140D" w14:textId="58ED906B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R$ 5,99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487C7497" w14:textId="342D7354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0EAD7550">
        <w:trPr>
          <w:trHeight w:val="555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54A857C7" w14:textId="5907D992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São Luís XIV 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5200FA1D" w14:textId="0AA18885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Ipiranga  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7735AC2F" w14:textId="18648D72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R. Aprígio Veloso, 625 - Bodocongó, Campina Grande - PB, 58429-160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7D22C4F5" w14:textId="40F58F64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Bodocongó  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04DABFE5" w14:textId="58135AF0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5AE3B113" w14:textId="1ED27D83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R$ 6,29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4C2C6DA3" w14:textId="6A0C9AAC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R$ 4,19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A5E2E66" w14:textId="2364A7FA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2A84F18A" w14:textId="12E307AE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R$ 6,19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92D0732" w14:textId="47280391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35CD6D13">
        <w:trPr>
          <w:trHeight w:val="300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77D500CE" w14:textId="73784473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Padre Cícero II 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08E9A495" w14:textId="0126D4B7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Ipiranga  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1A5417E0" w14:textId="42C54E00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Rua Manoel Mota, 635.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7F623BFA" w14:textId="15C67DC8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Bodocongó  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188B2C47" w14:textId="2016A37D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3A405E0C" w14:textId="29256092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R$ 5,74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04DC0274" w14:textId="25482956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R$ 4,19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4FF78779" w14:textId="043E77A5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R$ 5,64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066A1F7B" w14:textId="11309BF8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R$ 5,74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2E435160" w14:textId="74F6A425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415385F4">
        <w:trPr>
          <w:trHeight w:val="555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12BA93F9" w14:textId="3CB39E6F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São Joaquim 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1D3D48E8" w14:textId="684C241C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Alê 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1ADF3546" w14:textId="02A6B6E2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Av. Mal. Floriano Peixoto, 525 - São José, Campina Grande - PB, 58400-360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1B38E762" w14:textId="46CE4ABC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São José  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2F46211" w14:textId="38F89D5F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5F0D1A7B" w14:textId="543FBE6A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50F198AD" w14:textId="2F0188A8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R$ 4,19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20DA40E6" w14:textId="5D366570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4EC5F338" w14:textId="671F41C2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R$ 5,99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5C3AA918" w14:textId="38B21A6E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4404A761">
        <w:trPr>
          <w:trHeight w:val="300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72462729" w14:textId="4A635416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São Luís III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4F2266E2" w14:textId="6BD12029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Ipiranga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2DB0E283" w14:textId="3F4D5A17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Rua Consul Joseph Noujain Habbi, 1001.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59A29353" w14:textId="474B3EA2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Catolé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28415192" w14:textId="13814234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C2C42D6" w14:textId="5FBCBF31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R$ 6,29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4F7885A6" w14:textId="69D5261E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R$ 4,19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4F9C07B6" w14:textId="57A64AF6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4365A508" w14:textId="514C2F81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R$ 6,19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2B94646" w14:textId="6F7DA545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5,21</w:t>
            </w:r>
          </w:p>
        </w:tc>
      </w:tr>
      <w:tr w:rsidR="7A21F250" w:rsidTr="33F70BD2" w14:paraId="7AE58AFF">
        <w:trPr>
          <w:trHeight w:val="300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3A7C71BB" w14:textId="5EDADA18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Posto RP Petróleo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31FEB2C0" w14:textId="325A4C4D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Petrobrás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17280861" w14:textId="028CEC75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R. João Quirino, 895 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56D597F8" w14:textId="3CC1D3EB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Catolé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AC31F87" w14:textId="07BCAA6A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3C13DEA" w14:textId="6E19FC1E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DC33E87" w14:textId="365927A7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R$ 4,19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10D5DB52" w14:textId="4D65E0F6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EB21E6F" w14:textId="2851A3D4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R$ 6,19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A6BA70A" w14:textId="622807A2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632020BB">
        <w:trPr>
          <w:trHeight w:val="300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471E6111" w14:textId="1549AF64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Posto Sudoeste 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0E46656E" w14:textId="229C5D1B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Branca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177EE790" w14:textId="34376349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R. Tomás Soares de Souza, 170 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7F471B9C" w14:textId="65B62224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Catolé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530856F9" w14:textId="7D40E312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0FC1B496" w14:textId="1DB2FD15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5CE8AAFF" w14:textId="118EEF07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R$ 4,19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59757655" w14:textId="322940A9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47E93B5" w14:textId="2F15DD4B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R$ 5,89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21740E90" w14:textId="10EEDDAA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5F2D558E">
        <w:trPr>
          <w:trHeight w:val="300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7E1FDCDA" w14:textId="0DEFA674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São Luiz V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460C7F60" w14:textId="3F11B840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Shell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79B61EAA" w14:textId="6560730C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R. Pedro Leão, 115 - Catolé, Campina Grande - PB, 58410-265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09AFCCF8" w14:textId="06E019C4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Catolé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28B21D0A" w14:textId="43FBD295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4F926675" w14:textId="2DE00A5F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R$ 6,29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8D9370E" w14:textId="7044E09F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R$ 4,19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56703532" w14:textId="1F5DC0CF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597F1258" w14:textId="2B381972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R$ 6,19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BBD8205" w14:textId="372B9DCB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2E894925">
        <w:trPr>
          <w:trHeight w:val="300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5D1A8AE2" w14:textId="36C50E2B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Posto São Luiz I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260D45DF" w14:textId="5DBB1B95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Ipiranga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3B2EA84C" w14:textId="24E8919B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Av. Prof. Almeida Barreto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456C6DC4" w14:textId="5F5F1607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Centenário 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2DAF3AF4" w14:textId="4FCB92F4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520E4E21" w14:textId="0CCC5C60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R$ 6,29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438945D9" w14:textId="32BD0A26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R$ 4,19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4FAA567D" w14:textId="7F75B119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499F581" w14:textId="042AD08A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R$ 6,19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2A930C67" w14:textId="3D100546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5,21</w:t>
            </w:r>
          </w:p>
        </w:tc>
      </w:tr>
      <w:tr w:rsidR="7A21F250" w:rsidTr="33F70BD2" w14:paraId="6EFD003E">
        <w:trPr>
          <w:trHeight w:val="555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7F8F3AE2" w14:textId="0377CD69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Posto JE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0BF3D04B" w14:textId="3105EA66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Larco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61E78953" w14:textId="01F406EA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R. Francisco Antonio Nascimento, 584 - Nova Brasília, Campina Grande - PB, 58406-590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07DE06B2" w14:textId="4F3B7085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Nova Brasilia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06BFF466" w14:textId="35D4EFA5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R$ 5,79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360FEE9" w14:textId="0A5D27DD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R$ 5,89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290C7FEF" w14:textId="66A0DFD4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R$ 3,99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12A38500" w14:textId="43F58DCA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F38AF85" w14:textId="56135D4F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R$ 5,79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48113581" w14:textId="5ABAE720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3E42E1FC">
        <w:trPr>
          <w:trHeight w:val="555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35C8D94D" w14:textId="2164EB40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Posto São Luiz II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03E4ECC1" w14:textId="3FB562E7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Ipiranga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023F4A04" w14:textId="76913C08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R. Pres. Epitácio Pessoa, 350 - Centro, Campina Grande - PB, 58400-025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7AFC79EE" w14:textId="2C1B9A14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Centro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BE1179B" w14:textId="6B9F16C3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5B39F407" w14:textId="16B9B159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54A739F2" w14:textId="485E18BF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R$ 3,19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6DF7FFD" w14:textId="7C98553D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544929C" w14:textId="6179B78D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R$ 6,19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073E6838" w14:textId="105ED88B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178A3D8F">
        <w:trPr>
          <w:trHeight w:val="300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40E23263" w14:textId="2ABB8574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Posto Lagoão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6FD7AEF2" w14:textId="0596854C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Ipiranga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31A26492" w14:textId="2456514A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Rod, Gov. Antonio Mariz, 2928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5550E7F6" w14:textId="407D12CB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Lagoa de dentro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573CC0D7" w14:textId="7E9924F6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R$ 5,66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34511764" w14:textId="442B08FD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R$ 5,66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442F7A63" w14:textId="00C22994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R$ 3,85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58234FD0" w14:textId="2D88405D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R$ 5,69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CE6D03F" w14:textId="0C801E29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R$ 5,72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59DC1F57" w14:textId="5C0DDE69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25A79719">
        <w:trPr>
          <w:trHeight w:val="555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7DE52C86" w14:textId="51A495E5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Posto Vieira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5FC05D09" w14:textId="5D524808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Branca 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524B933F" w14:textId="6B3B86DA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BR-230, 319 - São José da Mata, Campina Grande - PB, 58441-000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45B01DEB" w14:textId="52116664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São José da Mata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015451CF" w14:textId="4FA2162F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R$ 6,27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3EDC2DF4" w14:textId="125B6646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D5F54D8" w14:textId="5A84E766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R$ 4,96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3715A6B" w14:textId="4ABF0F69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1E36ACB8" w14:textId="3725327D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R$ 6,29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277B0831" w14:textId="4048A4C0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6C4308BD">
        <w:trPr>
          <w:trHeight w:val="300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6EB46825" w14:textId="4C04E763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Posto RCM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7C1D5E6E" w14:textId="25340E30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Branca 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390819A9" w14:textId="0376FA02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PB-100, 69 - Galante, Campina Grande - PB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1F101189" w14:textId="22B5E711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Galante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5A4FD51E" w14:textId="556D1232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R$ 6,59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1E02D32C" w14:textId="154C2474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4279297" w14:textId="695F66E7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R$ 5,39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50D1BAAC" w14:textId="1DAE01AF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R$ 6,88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1289C3EA" w14:textId="595B68CF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R$ 6,99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6040F32" w14:textId="2F34DD92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  <w:tr w:rsidR="7A21F250" w:rsidTr="33F70BD2" w14:paraId="1218CDB8">
        <w:trPr>
          <w:trHeight w:val="555"/>
        </w:trPr>
        <w:tc>
          <w:tcPr>
            <w:tcW w:w="129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2D70833B" w14:textId="4CDA97E7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Posto Santa Ana</w:t>
            </w:r>
          </w:p>
        </w:tc>
        <w:tc>
          <w:tcPr>
            <w:tcW w:w="1011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458B316B" w14:textId="1F8004B7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Ipiranga</w:t>
            </w:r>
          </w:p>
        </w:tc>
        <w:tc>
          <w:tcPr>
            <w:tcW w:w="218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A21F250" w:rsidP="7A21F250" w:rsidRDefault="7A21F250" w14:paraId="53B501AB" w14:textId="60F5FB1F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Av. Pref. Severino Bezerra Cabral, 950 - Catolé, Campina Grande - PB, 58104-173</w:t>
            </w:r>
          </w:p>
        </w:tc>
        <w:tc>
          <w:tcPr>
            <w:tcW w:w="78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26B27C6B" w14:textId="2FF5653C">
            <w:pPr>
              <w:spacing w:before="0" w:beforeAutospacing="off" w:after="0" w:afterAutospacing="off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Catolé</w:t>
            </w:r>
          </w:p>
        </w:tc>
        <w:tc>
          <w:tcPr>
            <w:tcW w:w="68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35D7277B" w14:textId="2EBCE0CC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R$ 5,99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6181D955" w14:textId="61D1966C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R$ 6,19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30B48DAA" w14:textId="2488601F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R$ 4,19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4E6370E" w14:textId="6998A40B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R$ 5,69</w:t>
            </w:r>
          </w:p>
        </w:tc>
        <w:tc>
          <w:tcPr>
            <w:tcW w:w="616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3F4B66B" w14:textId="7E29DCFE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R$ 5,79</w:t>
            </w:r>
          </w:p>
        </w:tc>
        <w:tc>
          <w:tcPr>
            <w:tcW w:w="639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A21F250" w:rsidP="7A21F250" w:rsidRDefault="7A21F250" w14:paraId="7B26126C" w14:textId="6A9123BC">
            <w:pPr>
              <w:spacing w:before="0" w:beforeAutospacing="off" w:after="0" w:afterAutospacing="off"/>
              <w:jc w:val="center"/>
            </w:pPr>
            <w:r w:rsidRPr="7A21F250" w:rsidR="7A21F250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</w:t>
            </w:r>
          </w:p>
        </w:tc>
      </w:tr>
    </w:tbl>
    <w:p w:rsidR="009D2B3A" w:rsidRDefault="009D2B3A" w14:paraId="3088B287" w14:textId="7EDA8965">
      <w:pPr>
        <w:rPr>
          <w:rFonts w:ascii="Verdana" w:hAnsi="Verdana" w:eastAsia="Verdana" w:cs="Verdana"/>
        </w:rPr>
      </w:pPr>
    </w:p>
    <w:p w:rsidR="009D2B3A" w:rsidRDefault="00EB50B9" w14:paraId="0735C508" w14:textId="77777777">
      <w:pPr>
        <w:rPr>
          <w:rFonts w:ascii="Verdana" w:hAnsi="Verdana" w:eastAsia="Verdana" w:cs="Verdana"/>
          <w:b/>
          <w:color w:val="002060"/>
          <w:sz w:val="20"/>
          <w:szCs w:val="20"/>
        </w:rPr>
        <w:sectPr w:rsidR="009D2B3A">
          <w:headerReference w:type="default" r:id="rId26"/>
          <w:headerReference w:type="first" r:id="rId27"/>
          <w:footerReference w:type="first" r:id="rId28"/>
          <w:type w:val="continuous"/>
          <w:pgSz w:w="11906" w:h="16838" w:orient="portrait"/>
          <w:pgMar w:top="1134" w:right="1134" w:bottom="1134" w:left="1701" w:header="720" w:footer="720" w:gutter="0"/>
          <w:cols w:space="720"/>
          <w:titlePg/>
        </w:sectPr>
      </w:pPr>
      <w:r>
        <w:rPr>
          <w:rFonts w:ascii="Verdana" w:hAnsi="Verdana" w:eastAsia="Verdana" w:cs="Verdana"/>
          <w:b/>
          <w:color w:val="002060"/>
          <w:sz w:val="20"/>
          <w:szCs w:val="20"/>
        </w:rPr>
        <w:t>NT- Não Tem                                  G.C- Gasolina Comum</w:t>
      </w:r>
      <w:r>
        <w:tab/>
      </w:r>
      <w:r>
        <w:rPr>
          <w:rFonts w:ascii="Verdana" w:hAnsi="Verdana" w:eastAsia="Verdana" w:cs="Verdana"/>
          <w:b/>
          <w:color w:val="002060"/>
          <w:sz w:val="20"/>
          <w:szCs w:val="20"/>
        </w:rPr>
        <w:t xml:space="preserve">              E – Etanol      S-10 – Diesel S-10</w:t>
      </w:r>
      <w:r>
        <w:br/>
      </w:r>
      <w:r>
        <w:rPr>
          <w:rFonts w:ascii="Verdana" w:hAnsi="Verdana" w:eastAsia="Verdana" w:cs="Verdana"/>
          <w:b/>
          <w:color w:val="002060"/>
          <w:sz w:val="20"/>
          <w:szCs w:val="20"/>
        </w:rPr>
        <w:t>G.A – Gasolina Aditivada</w:t>
      </w:r>
      <w:r>
        <w:tab/>
      </w:r>
      <w:r>
        <w:tab/>
      </w:r>
      <w:r>
        <w:rPr>
          <w:rFonts w:ascii="Verdana" w:hAnsi="Verdana" w:eastAsia="Verdana" w:cs="Verdana"/>
          <w:b/>
          <w:color w:val="002060"/>
          <w:sz w:val="20"/>
          <w:szCs w:val="20"/>
        </w:rPr>
        <w:t xml:space="preserve">    D – Diesel Comum</w:t>
      </w:r>
      <w:r>
        <w:tab/>
      </w:r>
      <w:r>
        <w:rPr>
          <w:rFonts w:ascii="Verdana" w:hAnsi="Verdana" w:eastAsia="Verdana" w:cs="Verdana"/>
          <w:b/>
          <w:color w:val="002060"/>
          <w:sz w:val="20"/>
          <w:szCs w:val="20"/>
        </w:rPr>
        <w:t xml:space="preserve">    GNV – Gás Natural Veicular</w:t>
      </w:r>
    </w:p>
    <w:p w:rsidR="009D2B3A" w:rsidRDefault="009D2B3A" w14:paraId="34D46B2B" w14:textId="77777777"/>
    <w:sectPr w:rsidR="009D2B3A">
      <w:headerReference w:type="default" r:id="rId29"/>
      <w:headerReference w:type="first" r:id="rId30"/>
      <w:footerReference w:type="first" r:id="rId31"/>
      <w:pgSz w:w="16838" w:h="11906" w:orient="landscape"/>
      <w:pgMar w:top="1701" w:right="1417" w:bottom="1701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084" w:rsidRDefault="00D04084" w14:paraId="2D099FD3" w14:textId="77777777">
      <w:r>
        <w:separator/>
      </w:r>
    </w:p>
  </w:endnote>
  <w:endnote w:type="continuationSeparator" w:id="0">
    <w:p w:rsidR="00D04084" w:rsidRDefault="00D04084" w14:paraId="2A0B595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panose1 w:val="00000000000000000000"/>
    <w:charset w:val="00"/>
    <w:family w:val="roman"/>
    <w:notTrueType/>
    <w:pitch w:val="default"/>
  </w:font>
  <w:font w:name="Aptos Narrow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739" w:rsidRDefault="00FE2739" w14:paraId="707BC029" w14:textId="5A40BB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05067">
      <w:rPr>
        <w:noProof/>
        <w:color w:val="000000"/>
      </w:rPr>
      <w:t>16</w:t>
    </w:r>
    <w:r>
      <w:rPr>
        <w:color w:val="000000"/>
      </w:rPr>
      <w:fldChar w:fldCharType="end"/>
    </w:r>
  </w:p>
  <w:p w:rsidR="00FE2739" w:rsidRDefault="00FE2739" w14:paraId="5687DC1B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739" w:rsidRDefault="00FE2739" w14:paraId="23A816A2" w14:textId="7777777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f5"/>
      <w:tblW w:w="9630" w:type="dxa"/>
      <w:tblInd w:w="-3" w:type="dxa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Layout w:type="fixed"/>
      <w:tblLook w:val="0600" w:firstRow="0" w:lastRow="0" w:firstColumn="0" w:lastColumn="0" w:noHBand="1" w:noVBand="1"/>
    </w:tblPr>
    <w:tblGrid>
      <w:gridCol w:w="3210"/>
      <w:gridCol w:w="3210"/>
      <w:gridCol w:w="3210"/>
    </w:tblGrid>
    <w:tr w:rsidR="00FE2739" w14:paraId="38423E79" w14:textId="77777777">
      <w:trPr>
        <w:trHeight w:val="300"/>
      </w:trPr>
      <w:tc>
        <w:tcPr>
          <w:tcW w:w="3210" w:type="dxa"/>
          <w:shd w:val="clear" w:color="auto" w:fill="DEEAF6"/>
        </w:tcPr>
        <w:p w:rsidR="00FE2739" w:rsidRDefault="00FE2739" w14:paraId="027910D5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15"/>
            <w:rPr>
              <w:color w:val="000000"/>
            </w:rPr>
          </w:pPr>
        </w:p>
      </w:tc>
      <w:tc>
        <w:tcPr>
          <w:tcW w:w="3210" w:type="dxa"/>
          <w:shd w:val="clear" w:color="auto" w:fill="DEEAF6"/>
        </w:tcPr>
        <w:p w:rsidR="00FE2739" w:rsidRDefault="00FE2739" w14:paraId="798775E5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</w:p>
      </w:tc>
      <w:tc>
        <w:tcPr>
          <w:tcW w:w="3210" w:type="dxa"/>
          <w:shd w:val="clear" w:color="auto" w:fill="DEEAF6"/>
        </w:tcPr>
        <w:p w:rsidR="00FE2739" w:rsidRDefault="00FE2739" w14:paraId="5CC2CD13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-115"/>
            <w:jc w:val="right"/>
            <w:rPr>
              <w:color w:val="000000"/>
            </w:rPr>
          </w:pPr>
        </w:p>
      </w:tc>
    </w:tr>
  </w:tbl>
  <w:p w:rsidR="00FE2739" w:rsidRDefault="00FE2739" w14:paraId="6063895D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739" w:rsidRDefault="00FE2739" w14:paraId="29E89381" w14:textId="7777777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f6"/>
      <w:tblW w:w="4455" w:type="dxa"/>
      <w:tblInd w:w="-3" w:type="dxa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Layout w:type="fixed"/>
      <w:tblLook w:val="0600" w:firstRow="0" w:lastRow="0" w:firstColumn="0" w:lastColumn="0" w:noHBand="1" w:noVBand="1"/>
    </w:tblPr>
    <w:tblGrid>
      <w:gridCol w:w="1485"/>
      <w:gridCol w:w="1485"/>
      <w:gridCol w:w="1485"/>
    </w:tblGrid>
    <w:tr w:rsidR="00FE2739" w14:paraId="107D10EE" w14:textId="77777777">
      <w:trPr>
        <w:trHeight w:val="300"/>
      </w:trPr>
      <w:tc>
        <w:tcPr>
          <w:tcW w:w="1485" w:type="dxa"/>
          <w:shd w:val="clear" w:color="auto" w:fill="DEEAF6"/>
        </w:tcPr>
        <w:p w:rsidR="00FE2739" w:rsidRDefault="00FE2739" w14:paraId="5A6F757B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15"/>
            <w:rPr>
              <w:color w:val="000000"/>
            </w:rPr>
          </w:pPr>
        </w:p>
      </w:tc>
      <w:tc>
        <w:tcPr>
          <w:tcW w:w="1485" w:type="dxa"/>
          <w:shd w:val="clear" w:color="auto" w:fill="DEEAF6"/>
        </w:tcPr>
        <w:p w:rsidR="00FE2739" w:rsidRDefault="00FE2739" w14:paraId="00FAE3AD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</w:p>
      </w:tc>
      <w:tc>
        <w:tcPr>
          <w:tcW w:w="1485" w:type="dxa"/>
          <w:shd w:val="clear" w:color="auto" w:fill="DEEAF6"/>
        </w:tcPr>
        <w:p w:rsidR="00FE2739" w:rsidRDefault="00FE2739" w14:paraId="33FD1E38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-115"/>
            <w:jc w:val="right"/>
            <w:rPr>
              <w:color w:val="000000"/>
            </w:rPr>
          </w:pPr>
        </w:p>
      </w:tc>
    </w:tr>
  </w:tbl>
  <w:p w:rsidR="00FE2739" w:rsidRDefault="00FE2739" w14:paraId="28FF3D7C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739" w:rsidRDefault="00FE2739" w14:paraId="30C68A8C" w14:textId="7777777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f7"/>
      <w:tblW w:w="4455" w:type="dxa"/>
      <w:tblInd w:w="-3" w:type="dxa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Layout w:type="fixed"/>
      <w:tblLook w:val="0600" w:firstRow="0" w:lastRow="0" w:firstColumn="0" w:lastColumn="0" w:noHBand="1" w:noVBand="1"/>
    </w:tblPr>
    <w:tblGrid>
      <w:gridCol w:w="1485"/>
      <w:gridCol w:w="1485"/>
      <w:gridCol w:w="1485"/>
    </w:tblGrid>
    <w:tr w:rsidR="00FE2739" w14:paraId="67624CC3" w14:textId="77777777">
      <w:trPr>
        <w:trHeight w:val="300"/>
      </w:trPr>
      <w:tc>
        <w:tcPr>
          <w:tcW w:w="1485" w:type="dxa"/>
          <w:shd w:val="clear" w:color="auto" w:fill="DEEAF6"/>
        </w:tcPr>
        <w:p w:rsidR="00FE2739" w:rsidRDefault="00FE2739" w14:paraId="4BBDEDB5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15"/>
            <w:rPr>
              <w:color w:val="000000"/>
            </w:rPr>
          </w:pPr>
        </w:p>
      </w:tc>
      <w:tc>
        <w:tcPr>
          <w:tcW w:w="1485" w:type="dxa"/>
          <w:shd w:val="clear" w:color="auto" w:fill="DEEAF6"/>
        </w:tcPr>
        <w:p w:rsidR="00FE2739" w:rsidRDefault="00FE2739" w14:paraId="50551238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</w:p>
      </w:tc>
      <w:tc>
        <w:tcPr>
          <w:tcW w:w="1485" w:type="dxa"/>
          <w:shd w:val="clear" w:color="auto" w:fill="DEEAF6"/>
        </w:tcPr>
        <w:p w:rsidR="00FE2739" w:rsidRDefault="00FE2739" w14:paraId="6AA8C389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-115"/>
            <w:jc w:val="right"/>
            <w:rPr>
              <w:color w:val="000000"/>
            </w:rPr>
          </w:pPr>
        </w:p>
      </w:tc>
    </w:tr>
  </w:tbl>
  <w:p w:rsidR="00FE2739" w:rsidRDefault="00FE2739" w14:paraId="4127C78E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739" w:rsidRDefault="00FE2739" w14:paraId="4E2BF432" w14:textId="7777777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f8"/>
      <w:tblW w:w="9060" w:type="dxa"/>
      <w:tblInd w:w="-3" w:type="dxa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Layout w:type="fixed"/>
      <w:tblLook w:val="0600" w:firstRow="0" w:lastRow="0" w:firstColumn="0" w:lastColumn="0" w:noHBand="1" w:noVBand="1"/>
    </w:tblPr>
    <w:tblGrid>
      <w:gridCol w:w="3020"/>
      <w:gridCol w:w="3020"/>
      <w:gridCol w:w="3020"/>
    </w:tblGrid>
    <w:tr w:rsidR="00FE2739" w14:paraId="3A5AE522" w14:textId="77777777">
      <w:trPr>
        <w:trHeight w:val="300"/>
      </w:trPr>
      <w:tc>
        <w:tcPr>
          <w:tcW w:w="3020" w:type="dxa"/>
          <w:shd w:val="clear" w:color="auto" w:fill="DEEAF6"/>
        </w:tcPr>
        <w:p w:rsidR="00FE2739" w:rsidRDefault="00FE2739" w14:paraId="074409DE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15"/>
            <w:rPr>
              <w:color w:val="000000"/>
            </w:rPr>
          </w:pPr>
        </w:p>
      </w:tc>
      <w:tc>
        <w:tcPr>
          <w:tcW w:w="3020" w:type="dxa"/>
          <w:shd w:val="clear" w:color="auto" w:fill="DEEAF6"/>
        </w:tcPr>
        <w:p w:rsidR="00FE2739" w:rsidRDefault="00FE2739" w14:paraId="583B4C1C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</w:p>
      </w:tc>
      <w:tc>
        <w:tcPr>
          <w:tcW w:w="3020" w:type="dxa"/>
          <w:shd w:val="clear" w:color="auto" w:fill="DEEAF6"/>
        </w:tcPr>
        <w:p w:rsidR="00FE2739" w:rsidRDefault="00FE2739" w14:paraId="75E3AC6E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-115"/>
            <w:jc w:val="right"/>
            <w:rPr>
              <w:color w:val="000000"/>
            </w:rPr>
          </w:pPr>
        </w:p>
      </w:tc>
    </w:tr>
  </w:tbl>
  <w:p w:rsidR="00FE2739" w:rsidRDefault="00FE2739" w14:paraId="4C1515DA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739" w:rsidRDefault="00FE2739" w14:paraId="6A5A664A" w14:textId="7777777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f9"/>
      <w:tblW w:w="13995" w:type="dxa"/>
      <w:tblInd w:w="-3" w:type="dxa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Layout w:type="fixed"/>
      <w:tblLook w:val="0600" w:firstRow="0" w:lastRow="0" w:firstColumn="0" w:lastColumn="0" w:noHBand="1" w:noVBand="1"/>
    </w:tblPr>
    <w:tblGrid>
      <w:gridCol w:w="4665"/>
      <w:gridCol w:w="4665"/>
      <w:gridCol w:w="4665"/>
    </w:tblGrid>
    <w:tr w:rsidR="00FE2739" w14:paraId="7E7A02ED" w14:textId="77777777">
      <w:trPr>
        <w:trHeight w:val="300"/>
      </w:trPr>
      <w:tc>
        <w:tcPr>
          <w:tcW w:w="4665" w:type="dxa"/>
          <w:shd w:val="clear" w:color="auto" w:fill="DEEAF6"/>
        </w:tcPr>
        <w:p w:rsidR="00FE2739" w:rsidRDefault="00FE2739" w14:paraId="29130CA9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15"/>
            <w:rPr>
              <w:color w:val="000000"/>
            </w:rPr>
          </w:pPr>
        </w:p>
      </w:tc>
      <w:tc>
        <w:tcPr>
          <w:tcW w:w="4665" w:type="dxa"/>
          <w:shd w:val="clear" w:color="auto" w:fill="DEEAF6"/>
        </w:tcPr>
        <w:p w:rsidR="00FE2739" w:rsidRDefault="00FE2739" w14:paraId="5AD978D3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</w:p>
      </w:tc>
      <w:tc>
        <w:tcPr>
          <w:tcW w:w="4665" w:type="dxa"/>
          <w:shd w:val="clear" w:color="auto" w:fill="DEEAF6"/>
        </w:tcPr>
        <w:p w:rsidR="00FE2739" w:rsidRDefault="00FE2739" w14:paraId="63FD10CA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-115"/>
            <w:jc w:val="right"/>
            <w:rPr>
              <w:color w:val="000000"/>
            </w:rPr>
          </w:pPr>
        </w:p>
      </w:tc>
    </w:tr>
  </w:tbl>
  <w:p w:rsidR="00FE2739" w:rsidRDefault="00FE2739" w14:paraId="29CF2D5E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084" w:rsidRDefault="00D04084" w14:paraId="44C3B465" w14:textId="77777777">
      <w:r>
        <w:separator/>
      </w:r>
    </w:p>
  </w:footnote>
  <w:footnote w:type="continuationSeparator" w:id="0">
    <w:p w:rsidR="00D04084" w:rsidRDefault="00D04084" w14:paraId="5EADD0B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739" w:rsidRDefault="00FE2739" w14:paraId="1ED4B733" w14:textId="7777777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b"/>
      <w:tblW w:w="9630" w:type="dxa"/>
      <w:tblInd w:w="-3" w:type="dxa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Layout w:type="fixed"/>
      <w:tblLook w:val="0600" w:firstRow="0" w:lastRow="0" w:firstColumn="0" w:lastColumn="0" w:noHBand="1" w:noVBand="1"/>
    </w:tblPr>
    <w:tblGrid>
      <w:gridCol w:w="3210"/>
      <w:gridCol w:w="3210"/>
      <w:gridCol w:w="3210"/>
    </w:tblGrid>
    <w:tr w:rsidR="00FE2739" w14:paraId="0A2F2374" w14:textId="77777777">
      <w:trPr>
        <w:trHeight w:val="300"/>
      </w:trPr>
      <w:tc>
        <w:tcPr>
          <w:tcW w:w="3210" w:type="dxa"/>
          <w:shd w:val="clear" w:color="auto" w:fill="DEEAF6"/>
        </w:tcPr>
        <w:p w:rsidR="00FE2739" w:rsidRDefault="00FE2739" w14:paraId="6184D938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15"/>
            <w:rPr>
              <w:color w:val="000000"/>
            </w:rPr>
          </w:pPr>
        </w:p>
      </w:tc>
      <w:tc>
        <w:tcPr>
          <w:tcW w:w="3210" w:type="dxa"/>
          <w:shd w:val="clear" w:color="auto" w:fill="DEEAF6"/>
        </w:tcPr>
        <w:p w:rsidR="00FE2739" w:rsidRDefault="00FE2739" w14:paraId="408E344D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</w:p>
      </w:tc>
      <w:tc>
        <w:tcPr>
          <w:tcW w:w="3210" w:type="dxa"/>
          <w:shd w:val="clear" w:color="auto" w:fill="DEEAF6"/>
        </w:tcPr>
        <w:p w:rsidR="00FE2739" w:rsidRDefault="00FE2739" w14:paraId="2A794A96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-115"/>
            <w:jc w:val="right"/>
            <w:rPr>
              <w:color w:val="000000"/>
            </w:rPr>
          </w:pPr>
        </w:p>
      </w:tc>
    </w:tr>
  </w:tbl>
  <w:p w:rsidR="00FE2739" w:rsidRDefault="00FE2739" w14:paraId="4D6FCD24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739" w:rsidRDefault="00FE2739" w14:paraId="435C6EFB" w14:textId="7777777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f4"/>
      <w:tblW w:w="13995" w:type="dxa"/>
      <w:tblInd w:w="-3" w:type="dxa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Layout w:type="fixed"/>
      <w:tblLook w:val="0600" w:firstRow="0" w:lastRow="0" w:firstColumn="0" w:lastColumn="0" w:noHBand="1" w:noVBand="1"/>
    </w:tblPr>
    <w:tblGrid>
      <w:gridCol w:w="4665"/>
      <w:gridCol w:w="4665"/>
      <w:gridCol w:w="4665"/>
    </w:tblGrid>
    <w:tr w:rsidR="00FE2739" w14:paraId="4F7FD8CF" w14:textId="77777777">
      <w:trPr>
        <w:trHeight w:val="300"/>
      </w:trPr>
      <w:tc>
        <w:tcPr>
          <w:tcW w:w="4665" w:type="dxa"/>
          <w:shd w:val="clear" w:color="auto" w:fill="DEEAF6"/>
        </w:tcPr>
        <w:p w:rsidR="00FE2739" w:rsidRDefault="00FE2739" w14:paraId="4C1A59D7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15"/>
            <w:rPr>
              <w:color w:val="000000"/>
            </w:rPr>
          </w:pPr>
        </w:p>
      </w:tc>
      <w:tc>
        <w:tcPr>
          <w:tcW w:w="4665" w:type="dxa"/>
          <w:shd w:val="clear" w:color="auto" w:fill="DEEAF6"/>
        </w:tcPr>
        <w:p w:rsidR="00FE2739" w:rsidRDefault="00FE2739" w14:paraId="29F571F6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</w:p>
      </w:tc>
      <w:tc>
        <w:tcPr>
          <w:tcW w:w="4665" w:type="dxa"/>
          <w:shd w:val="clear" w:color="auto" w:fill="DEEAF6"/>
        </w:tcPr>
        <w:p w:rsidR="00FE2739" w:rsidRDefault="00FE2739" w14:paraId="4821B093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-115"/>
            <w:jc w:val="right"/>
            <w:rPr>
              <w:color w:val="000000"/>
            </w:rPr>
          </w:pPr>
        </w:p>
      </w:tc>
    </w:tr>
  </w:tbl>
  <w:p w:rsidR="00FE2739" w:rsidRDefault="00FE2739" w14:paraId="76AD5C21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739" w:rsidRDefault="00FE2739" w14:paraId="54531F7E" w14:textId="7777777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c"/>
      <w:tblW w:w="9630" w:type="dxa"/>
      <w:tblInd w:w="-3" w:type="dxa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Layout w:type="fixed"/>
      <w:tblLook w:val="0600" w:firstRow="0" w:lastRow="0" w:firstColumn="0" w:lastColumn="0" w:noHBand="1" w:noVBand="1"/>
    </w:tblPr>
    <w:tblGrid>
      <w:gridCol w:w="3210"/>
      <w:gridCol w:w="3210"/>
      <w:gridCol w:w="3210"/>
    </w:tblGrid>
    <w:tr w:rsidR="00FE2739" w14:paraId="11E5E810" w14:textId="77777777">
      <w:trPr>
        <w:trHeight w:val="300"/>
      </w:trPr>
      <w:tc>
        <w:tcPr>
          <w:tcW w:w="3210" w:type="dxa"/>
          <w:shd w:val="clear" w:color="auto" w:fill="DEEAF6"/>
        </w:tcPr>
        <w:p w:rsidR="00FE2739" w:rsidRDefault="00FE2739" w14:paraId="13EC0EA6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15"/>
            <w:rPr>
              <w:color w:val="000000"/>
            </w:rPr>
          </w:pPr>
        </w:p>
      </w:tc>
      <w:tc>
        <w:tcPr>
          <w:tcW w:w="3210" w:type="dxa"/>
          <w:shd w:val="clear" w:color="auto" w:fill="DEEAF6"/>
        </w:tcPr>
        <w:p w:rsidR="00FE2739" w:rsidRDefault="00FE2739" w14:paraId="61FAC308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</w:p>
      </w:tc>
      <w:tc>
        <w:tcPr>
          <w:tcW w:w="3210" w:type="dxa"/>
          <w:shd w:val="clear" w:color="auto" w:fill="DEEAF6"/>
        </w:tcPr>
        <w:p w:rsidR="00FE2739" w:rsidRDefault="00FE2739" w14:paraId="6C18E3BE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-115"/>
            <w:jc w:val="right"/>
            <w:rPr>
              <w:color w:val="000000"/>
            </w:rPr>
          </w:pPr>
        </w:p>
      </w:tc>
    </w:tr>
  </w:tbl>
  <w:p w:rsidR="00FE2739" w:rsidRDefault="00FE2739" w14:paraId="3C0460D7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739" w:rsidRDefault="00FE2739" w14:paraId="4FC4D901" w14:textId="7777777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d"/>
      <w:tblW w:w="4455" w:type="dxa"/>
      <w:tblInd w:w="-3" w:type="dxa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Layout w:type="fixed"/>
      <w:tblLook w:val="0600" w:firstRow="0" w:lastRow="0" w:firstColumn="0" w:lastColumn="0" w:noHBand="1" w:noVBand="1"/>
    </w:tblPr>
    <w:tblGrid>
      <w:gridCol w:w="1485"/>
      <w:gridCol w:w="1485"/>
      <w:gridCol w:w="1485"/>
    </w:tblGrid>
    <w:tr w:rsidR="00FE2739" w14:paraId="7D2C44C4" w14:textId="77777777">
      <w:trPr>
        <w:trHeight w:val="300"/>
      </w:trPr>
      <w:tc>
        <w:tcPr>
          <w:tcW w:w="1485" w:type="dxa"/>
          <w:shd w:val="clear" w:color="auto" w:fill="DEEAF6"/>
        </w:tcPr>
        <w:p w:rsidR="00FE2739" w:rsidRDefault="00FE2739" w14:paraId="4DC5C910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15"/>
            <w:rPr>
              <w:color w:val="000000"/>
            </w:rPr>
          </w:pPr>
        </w:p>
      </w:tc>
      <w:tc>
        <w:tcPr>
          <w:tcW w:w="1485" w:type="dxa"/>
          <w:shd w:val="clear" w:color="auto" w:fill="DEEAF6"/>
        </w:tcPr>
        <w:p w:rsidR="00FE2739" w:rsidRDefault="00FE2739" w14:paraId="37BF5284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</w:p>
      </w:tc>
      <w:tc>
        <w:tcPr>
          <w:tcW w:w="1485" w:type="dxa"/>
          <w:shd w:val="clear" w:color="auto" w:fill="DEEAF6"/>
        </w:tcPr>
        <w:p w:rsidR="00FE2739" w:rsidRDefault="00FE2739" w14:paraId="41CD546A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-115"/>
            <w:jc w:val="right"/>
            <w:rPr>
              <w:color w:val="000000"/>
            </w:rPr>
          </w:pPr>
        </w:p>
      </w:tc>
    </w:tr>
  </w:tbl>
  <w:p w:rsidR="00FE2739" w:rsidRDefault="00FE2739" w14:paraId="26570060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739" w:rsidRDefault="00FE2739" w14:paraId="5244612C" w14:textId="7777777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e"/>
      <w:tblW w:w="4455" w:type="dxa"/>
      <w:tblInd w:w="-3" w:type="dxa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Layout w:type="fixed"/>
      <w:tblLook w:val="0600" w:firstRow="0" w:lastRow="0" w:firstColumn="0" w:lastColumn="0" w:noHBand="1" w:noVBand="1"/>
    </w:tblPr>
    <w:tblGrid>
      <w:gridCol w:w="1485"/>
      <w:gridCol w:w="1485"/>
      <w:gridCol w:w="1485"/>
    </w:tblGrid>
    <w:tr w:rsidR="00FE2739" w14:paraId="48F00913" w14:textId="77777777">
      <w:trPr>
        <w:trHeight w:val="300"/>
      </w:trPr>
      <w:tc>
        <w:tcPr>
          <w:tcW w:w="1485" w:type="dxa"/>
          <w:shd w:val="clear" w:color="auto" w:fill="DEEAF6"/>
        </w:tcPr>
        <w:p w:rsidR="00FE2739" w:rsidRDefault="00FE2739" w14:paraId="2450B305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15"/>
            <w:rPr>
              <w:color w:val="000000"/>
            </w:rPr>
          </w:pPr>
        </w:p>
      </w:tc>
      <w:tc>
        <w:tcPr>
          <w:tcW w:w="1485" w:type="dxa"/>
          <w:shd w:val="clear" w:color="auto" w:fill="DEEAF6"/>
        </w:tcPr>
        <w:p w:rsidR="00FE2739" w:rsidRDefault="00FE2739" w14:paraId="46F09F15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</w:p>
      </w:tc>
      <w:tc>
        <w:tcPr>
          <w:tcW w:w="1485" w:type="dxa"/>
          <w:shd w:val="clear" w:color="auto" w:fill="DEEAF6"/>
        </w:tcPr>
        <w:p w:rsidR="00FE2739" w:rsidRDefault="00FE2739" w14:paraId="1813C16C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-115"/>
            <w:jc w:val="right"/>
            <w:rPr>
              <w:color w:val="000000"/>
            </w:rPr>
          </w:pPr>
        </w:p>
      </w:tc>
    </w:tr>
  </w:tbl>
  <w:p w:rsidR="00FE2739" w:rsidRDefault="00FE2739" w14:paraId="3B990AA0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739" w:rsidRDefault="00FE2739" w14:paraId="433CA2A0" w14:textId="7777777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f"/>
      <w:tblW w:w="4455" w:type="dxa"/>
      <w:tblInd w:w="-3" w:type="dxa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Layout w:type="fixed"/>
      <w:tblLook w:val="0600" w:firstRow="0" w:lastRow="0" w:firstColumn="0" w:lastColumn="0" w:noHBand="1" w:noVBand="1"/>
    </w:tblPr>
    <w:tblGrid>
      <w:gridCol w:w="1485"/>
      <w:gridCol w:w="1485"/>
      <w:gridCol w:w="1485"/>
    </w:tblGrid>
    <w:tr w:rsidR="00FE2739" w14:paraId="24B96CD6" w14:textId="77777777">
      <w:trPr>
        <w:trHeight w:val="300"/>
      </w:trPr>
      <w:tc>
        <w:tcPr>
          <w:tcW w:w="1485" w:type="dxa"/>
          <w:shd w:val="clear" w:color="auto" w:fill="DEEAF6"/>
        </w:tcPr>
        <w:p w:rsidR="00FE2739" w:rsidRDefault="00FE2739" w14:paraId="0837A367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15"/>
            <w:rPr>
              <w:color w:val="000000"/>
            </w:rPr>
          </w:pPr>
        </w:p>
      </w:tc>
      <w:tc>
        <w:tcPr>
          <w:tcW w:w="1485" w:type="dxa"/>
          <w:shd w:val="clear" w:color="auto" w:fill="DEEAF6"/>
        </w:tcPr>
        <w:p w:rsidR="00FE2739" w:rsidRDefault="00FE2739" w14:paraId="598460A3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</w:p>
      </w:tc>
      <w:tc>
        <w:tcPr>
          <w:tcW w:w="1485" w:type="dxa"/>
          <w:shd w:val="clear" w:color="auto" w:fill="DEEAF6"/>
        </w:tcPr>
        <w:p w:rsidR="00FE2739" w:rsidRDefault="00FE2739" w14:paraId="467C2C39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-115"/>
            <w:jc w:val="right"/>
            <w:rPr>
              <w:color w:val="000000"/>
            </w:rPr>
          </w:pPr>
        </w:p>
      </w:tc>
    </w:tr>
  </w:tbl>
  <w:p w:rsidR="00FE2739" w:rsidRDefault="00FE2739" w14:paraId="78911752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739" w:rsidRDefault="00FE2739" w14:paraId="2180DFAA" w14:textId="7777777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f0"/>
      <w:tblW w:w="4455" w:type="dxa"/>
      <w:tblInd w:w="-3" w:type="dxa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Layout w:type="fixed"/>
      <w:tblLook w:val="0600" w:firstRow="0" w:lastRow="0" w:firstColumn="0" w:lastColumn="0" w:noHBand="1" w:noVBand="1"/>
    </w:tblPr>
    <w:tblGrid>
      <w:gridCol w:w="1485"/>
      <w:gridCol w:w="1485"/>
      <w:gridCol w:w="1485"/>
    </w:tblGrid>
    <w:tr w:rsidR="00FE2739" w14:paraId="63E83BED" w14:textId="77777777">
      <w:trPr>
        <w:trHeight w:val="300"/>
      </w:trPr>
      <w:tc>
        <w:tcPr>
          <w:tcW w:w="1485" w:type="dxa"/>
          <w:shd w:val="clear" w:color="auto" w:fill="DEEAF6"/>
        </w:tcPr>
        <w:p w:rsidR="00FE2739" w:rsidRDefault="00FE2739" w14:paraId="68114D74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15"/>
            <w:rPr>
              <w:color w:val="000000"/>
            </w:rPr>
          </w:pPr>
        </w:p>
      </w:tc>
      <w:tc>
        <w:tcPr>
          <w:tcW w:w="1485" w:type="dxa"/>
          <w:shd w:val="clear" w:color="auto" w:fill="DEEAF6"/>
        </w:tcPr>
        <w:p w:rsidR="00FE2739" w:rsidRDefault="00FE2739" w14:paraId="7AD54D07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</w:p>
      </w:tc>
      <w:tc>
        <w:tcPr>
          <w:tcW w:w="1485" w:type="dxa"/>
          <w:shd w:val="clear" w:color="auto" w:fill="DEEAF6"/>
        </w:tcPr>
        <w:p w:rsidR="00FE2739" w:rsidRDefault="00FE2739" w14:paraId="63F90957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-115"/>
            <w:jc w:val="right"/>
            <w:rPr>
              <w:color w:val="000000"/>
            </w:rPr>
          </w:pPr>
        </w:p>
      </w:tc>
    </w:tr>
  </w:tbl>
  <w:p w:rsidR="00FE2739" w:rsidRDefault="00FE2739" w14:paraId="5F4FCD76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739" w:rsidRDefault="00FE2739" w14:paraId="07167D32" w14:textId="7777777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f1"/>
      <w:tblW w:w="9060" w:type="dxa"/>
      <w:tblInd w:w="-3" w:type="dxa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Layout w:type="fixed"/>
      <w:tblLook w:val="0600" w:firstRow="0" w:lastRow="0" w:firstColumn="0" w:lastColumn="0" w:noHBand="1" w:noVBand="1"/>
    </w:tblPr>
    <w:tblGrid>
      <w:gridCol w:w="3020"/>
      <w:gridCol w:w="3020"/>
      <w:gridCol w:w="3020"/>
    </w:tblGrid>
    <w:tr w:rsidR="00FE2739" w14:paraId="4DEFAA84" w14:textId="77777777">
      <w:trPr>
        <w:trHeight w:val="300"/>
      </w:trPr>
      <w:tc>
        <w:tcPr>
          <w:tcW w:w="3020" w:type="dxa"/>
          <w:shd w:val="clear" w:color="auto" w:fill="DEEAF6"/>
        </w:tcPr>
        <w:p w:rsidR="00FE2739" w:rsidRDefault="00FE2739" w14:paraId="04CD9852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15"/>
            <w:rPr>
              <w:color w:val="000000"/>
            </w:rPr>
          </w:pPr>
        </w:p>
      </w:tc>
      <w:tc>
        <w:tcPr>
          <w:tcW w:w="3020" w:type="dxa"/>
          <w:shd w:val="clear" w:color="auto" w:fill="DEEAF6"/>
        </w:tcPr>
        <w:p w:rsidR="00FE2739" w:rsidRDefault="00FE2739" w14:paraId="5E593B42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</w:p>
      </w:tc>
      <w:tc>
        <w:tcPr>
          <w:tcW w:w="3020" w:type="dxa"/>
          <w:shd w:val="clear" w:color="auto" w:fill="DEEAF6"/>
        </w:tcPr>
        <w:p w:rsidR="00FE2739" w:rsidRDefault="00FE2739" w14:paraId="20433908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-115"/>
            <w:jc w:val="right"/>
            <w:rPr>
              <w:color w:val="000000"/>
            </w:rPr>
          </w:pPr>
        </w:p>
      </w:tc>
    </w:tr>
  </w:tbl>
  <w:p w:rsidR="00FE2739" w:rsidRDefault="00FE2739" w14:paraId="7E6D7625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739" w:rsidRDefault="00FE2739" w14:paraId="513D1D8C" w14:textId="7777777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f2"/>
      <w:tblW w:w="9060" w:type="dxa"/>
      <w:tblInd w:w="-3" w:type="dxa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Layout w:type="fixed"/>
      <w:tblLook w:val="0600" w:firstRow="0" w:lastRow="0" w:firstColumn="0" w:lastColumn="0" w:noHBand="1" w:noVBand="1"/>
    </w:tblPr>
    <w:tblGrid>
      <w:gridCol w:w="3020"/>
      <w:gridCol w:w="3020"/>
      <w:gridCol w:w="3020"/>
    </w:tblGrid>
    <w:tr w:rsidR="00FE2739" w14:paraId="538A7448" w14:textId="77777777">
      <w:trPr>
        <w:trHeight w:val="300"/>
      </w:trPr>
      <w:tc>
        <w:tcPr>
          <w:tcW w:w="3020" w:type="dxa"/>
          <w:shd w:val="clear" w:color="auto" w:fill="DEEAF6"/>
        </w:tcPr>
        <w:p w:rsidR="00FE2739" w:rsidRDefault="00FE2739" w14:paraId="30A3681D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15"/>
            <w:rPr>
              <w:color w:val="000000"/>
            </w:rPr>
          </w:pPr>
        </w:p>
      </w:tc>
      <w:tc>
        <w:tcPr>
          <w:tcW w:w="3020" w:type="dxa"/>
          <w:shd w:val="clear" w:color="auto" w:fill="DEEAF6"/>
        </w:tcPr>
        <w:p w:rsidR="00FE2739" w:rsidRDefault="00FE2739" w14:paraId="07DDFBBA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</w:p>
      </w:tc>
      <w:tc>
        <w:tcPr>
          <w:tcW w:w="3020" w:type="dxa"/>
          <w:shd w:val="clear" w:color="auto" w:fill="DEEAF6"/>
        </w:tcPr>
        <w:p w:rsidR="00FE2739" w:rsidRDefault="00FE2739" w14:paraId="6A0EC437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-115"/>
            <w:jc w:val="right"/>
            <w:rPr>
              <w:color w:val="000000"/>
            </w:rPr>
          </w:pPr>
        </w:p>
      </w:tc>
    </w:tr>
  </w:tbl>
  <w:p w:rsidR="00FE2739" w:rsidRDefault="00FE2739" w14:paraId="019BC321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739" w:rsidRDefault="00FE2739" w14:paraId="3701BACF" w14:textId="7777777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f3"/>
      <w:tblW w:w="13995" w:type="dxa"/>
      <w:tblInd w:w="-3" w:type="dxa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Layout w:type="fixed"/>
      <w:tblLook w:val="0600" w:firstRow="0" w:lastRow="0" w:firstColumn="0" w:lastColumn="0" w:noHBand="1" w:noVBand="1"/>
    </w:tblPr>
    <w:tblGrid>
      <w:gridCol w:w="4665"/>
      <w:gridCol w:w="4665"/>
      <w:gridCol w:w="4665"/>
    </w:tblGrid>
    <w:tr w:rsidR="00FE2739" w14:paraId="0682AC8B" w14:textId="77777777">
      <w:trPr>
        <w:trHeight w:val="300"/>
      </w:trPr>
      <w:tc>
        <w:tcPr>
          <w:tcW w:w="4665" w:type="dxa"/>
          <w:shd w:val="clear" w:color="auto" w:fill="DEEAF6"/>
        </w:tcPr>
        <w:p w:rsidR="00FE2739" w:rsidRDefault="00FE2739" w14:paraId="58686F77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15"/>
            <w:rPr>
              <w:color w:val="000000"/>
            </w:rPr>
          </w:pPr>
        </w:p>
      </w:tc>
      <w:tc>
        <w:tcPr>
          <w:tcW w:w="4665" w:type="dxa"/>
          <w:shd w:val="clear" w:color="auto" w:fill="DEEAF6"/>
        </w:tcPr>
        <w:p w:rsidR="00FE2739" w:rsidRDefault="00FE2739" w14:paraId="39890105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</w:p>
      </w:tc>
      <w:tc>
        <w:tcPr>
          <w:tcW w:w="4665" w:type="dxa"/>
          <w:shd w:val="clear" w:color="auto" w:fill="DEEAF6"/>
        </w:tcPr>
        <w:p w:rsidR="00FE2739" w:rsidRDefault="00FE2739" w14:paraId="57F90005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-115"/>
            <w:jc w:val="right"/>
            <w:rPr>
              <w:color w:val="000000"/>
            </w:rPr>
          </w:pPr>
        </w:p>
      </w:tc>
    </w:tr>
  </w:tbl>
  <w:p w:rsidR="00FE2739" w:rsidRDefault="00FE2739" w14:paraId="5E21F31D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D17ED"/>
    <w:multiLevelType w:val="multilevel"/>
    <w:tmpl w:val="3168D1F4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eastAsia="Verdana" w:cs="Verdana"/>
        <w:b/>
        <w:color w:val="00B0F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3A"/>
    <w:rsid w:val="0001050B"/>
    <w:rsid w:val="00105067"/>
    <w:rsid w:val="00426D35"/>
    <w:rsid w:val="00473192"/>
    <w:rsid w:val="004B08E0"/>
    <w:rsid w:val="005C6421"/>
    <w:rsid w:val="005E32E9"/>
    <w:rsid w:val="0067406C"/>
    <w:rsid w:val="006B06A7"/>
    <w:rsid w:val="00764D47"/>
    <w:rsid w:val="00771D51"/>
    <w:rsid w:val="00864CB7"/>
    <w:rsid w:val="008C0F7F"/>
    <w:rsid w:val="008D1D15"/>
    <w:rsid w:val="009D2B3A"/>
    <w:rsid w:val="00A03963"/>
    <w:rsid w:val="00A03963"/>
    <w:rsid w:val="00AA79AF"/>
    <w:rsid w:val="00AD3E73"/>
    <w:rsid w:val="00B804A8"/>
    <w:rsid w:val="00CB1947"/>
    <w:rsid w:val="00CD13FB"/>
    <w:rsid w:val="00D04084"/>
    <w:rsid w:val="00D731CB"/>
    <w:rsid w:val="00DDE2D4"/>
    <w:rsid w:val="00E969E1"/>
    <w:rsid w:val="00EB1F2B"/>
    <w:rsid w:val="00EB50B9"/>
    <w:rsid w:val="00FE2739"/>
    <w:rsid w:val="018BF5D7"/>
    <w:rsid w:val="02FF3C23"/>
    <w:rsid w:val="04B2D838"/>
    <w:rsid w:val="04EC6DF8"/>
    <w:rsid w:val="06168601"/>
    <w:rsid w:val="063045DD"/>
    <w:rsid w:val="06805D13"/>
    <w:rsid w:val="07030E8E"/>
    <w:rsid w:val="0749E658"/>
    <w:rsid w:val="07AAC638"/>
    <w:rsid w:val="08C855B9"/>
    <w:rsid w:val="0A97557C"/>
    <w:rsid w:val="0B33F9F0"/>
    <w:rsid w:val="0BE65E02"/>
    <w:rsid w:val="0C351B2C"/>
    <w:rsid w:val="0CAB7281"/>
    <w:rsid w:val="0CF582CC"/>
    <w:rsid w:val="0D626034"/>
    <w:rsid w:val="0E06D71D"/>
    <w:rsid w:val="0F041FB6"/>
    <w:rsid w:val="0FD4DCAF"/>
    <w:rsid w:val="1060E5E9"/>
    <w:rsid w:val="110E28A3"/>
    <w:rsid w:val="11373278"/>
    <w:rsid w:val="120CB510"/>
    <w:rsid w:val="13E40285"/>
    <w:rsid w:val="1463B7D3"/>
    <w:rsid w:val="15B94F38"/>
    <w:rsid w:val="1666E38C"/>
    <w:rsid w:val="168030E0"/>
    <w:rsid w:val="16BB70DB"/>
    <w:rsid w:val="16DACB92"/>
    <w:rsid w:val="17DA543C"/>
    <w:rsid w:val="17E39B0F"/>
    <w:rsid w:val="1865408F"/>
    <w:rsid w:val="18AB09AB"/>
    <w:rsid w:val="191C7E49"/>
    <w:rsid w:val="1941356D"/>
    <w:rsid w:val="1A4021DC"/>
    <w:rsid w:val="1B032CA6"/>
    <w:rsid w:val="1B1FE4E6"/>
    <w:rsid w:val="1B610CB6"/>
    <w:rsid w:val="1B9B6FCE"/>
    <w:rsid w:val="1BD89D8E"/>
    <w:rsid w:val="1C40DFDB"/>
    <w:rsid w:val="1D76FB39"/>
    <w:rsid w:val="1E2A72F2"/>
    <w:rsid w:val="1F592960"/>
    <w:rsid w:val="227F832F"/>
    <w:rsid w:val="241AC30E"/>
    <w:rsid w:val="24C0FBB4"/>
    <w:rsid w:val="24FAF911"/>
    <w:rsid w:val="25151C15"/>
    <w:rsid w:val="263EEC54"/>
    <w:rsid w:val="268E1922"/>
    <w:rsid w:val="28B567AF"/>
    <w:rsid w:val="2936A9DC"/>
    <w:rsid w:val="29C0D68D"/>
    <w:rsid w:val="2A2AAD84"/>
    <w:rsid w:val="2A3C157D"/>
    <w:rsid w:val="2A7CACF3"/>
    <w:rsid w:val="2AA9A317"/>
    <w:rsid w:val="2AC15E89"/>
    <w:rsid w:val="2AFC0AA6"/>
    <w:rsid w:val="2B1193DE"/>
    <w:rsid w:val="2C0AEFDA"/>
    <w:rsid w:val="2EBEFFDF"/>
    <w:rsid w:val="2F2806A5"/>
    <w:rsid w:val="310CC6BD"/>
    <w:rsid w:val="312AF010"/>
    <w:rsid w:val="3130C80B"/>
    <w:rsid w:val="313107CC"/>
    <w:rsid w:val="315D6E4F"/>
    <w:rsid w:val="32121A4A"/>
    <w:rsid w:val="32FB2461"/>
    <w:rsid w:val="3360B1B7"/>
    <w:rsid w:val="336F433D"/>
    <w:rsid w:val="33F70BD2"/>
    <w:rsid w:val="340370B8"/>
    <w:rsid w:val="3462DC68"/>
    <w:rsid w:val="368D917E"/>
    <w:rsid w:val="3792C354"/>
    <w:rsid w:val="380F90A2"/>
    <w:rsid w:val="38A94835"/>
    <w:rsid w:val="3995889D"/>
    <w:rsid w:val="3B1E3AA6"/>
    <w:rsid w:val="3BD601E8"/>
    <w:rsid w:val="3BF1654F"/>
    <w:rsid w:val="3C157DB3"/>
    <w:rsid w:val="3C845DF0"/>
    <w:rsid w:val="3D952605"/>
    <w:rsid w:val="3DF29B68"/>
    <w:rsid w:val="410C3899"/>
    <w:rsid w:val="4112A6CD"/>
    <w:rsid w:val="41DA0AC7"/>
    <w:rsid w:val="41DF3262"/>
    <w:rsid w:val="44B6D881"/>
    <w:rsid w:val="4501EE07"/>
    <w:rsid w:val="45024A3F"/>
    <w:rsid w:val="45175243"/>
    <w:rsid w:val="455703E4"/>
    <w:rsid w:val="45EBD8C8"/>
    <w:rsid w:val="460D51E6"/>
    <w:rsid w:val="46A8EB79"/>
    <w:rsid w:val="46CB7BA0"/>
    <w:rsid w:val="47720D22"/>
    <w:rsid w:val="47988469"/>
    <w:rsid w:val="47B87AEA"/>
    <w:rsid w:val="4893C341"/>
    <w:rsid w:val="489BDDF2"/>
    <w:rsid w:val="4955D6D0"/>
    <w:rsid w:val="49B79B50"/>
    <w:rsid w:val="4A1B5A96"/>
    <w:rsid w:val="4ADE9C50"/>
    <w:rsid w:val="4AE23579"/>
    <w:rsid w:val="4C62ADD6"/>
    <w:rsid w:val="4CE7C11E"/>
    <w:rsid w:val="4CFC2BF7"/>
    <w:rsid w:val="4D0CE425"/>
    <w:rsid w:val="4D39EA84"/>
    <w:rsid w:val="4D724250"/>
    <w:rsid w:val="4DC8F0DE"/>
    <w:rsid w:val="4E1FA8B7"/>
    <w:rsid w:val="509912F4"/>
    <w:rsid w:val="50C953AB"/>
    <w:rsid w:val="510A72AB"/>
    <w:rsid w:val="5119354E"/>
    <w:rsid w:val="515C1957"/>
    <w:rsid w:val="51AE8D03"/>
    <w:rsid w:val="51D796B8"/>
    <w:rsid w:val="526DD11F"/>
    <w:rsid w:val="5444E1C1"/>
    <w:rsid w:val="55198D80"/>
    <w:rsid w:val="55A51168"/>
    <w:rsid w:val="563D4CD3"/>
    <w:rsid w:val="563D4CD3"/>
    <w:rsid w:val="577F9518"/>
    <w:rsid w:val="5923BF66"/>
    <w:rsid w:val="5ACC68BB"/>
    <w:rsid w:val="5AF3138B"/>
    <w:rsid w:val="5B08E63A"/>
    <w:rsid w:val="5B93F6B8"/>
    <w:rsid w:val="5C0F8CDF"/>
    <w:rsid w:val="602157E6"/>
    <w:rsid w:val="61366EF9"/>
    <w:rsid w:val="62892ED6"/>
    <w:rsid w:val="6488695A"/>
    <w:rsid w:val="6491BD54"/>
    <w:rsid w:val="64D7FD24"/>
    <w:rsid w:val="66B2C0E1"/>
    <w:rsid w:val="670D7CE4"/>
    <w:rsid w:val="6807937C"/>
    <w:rsid w:val="686CE942"/>
    <w:rsid w:val="68CEB56E"/>
    <w:rsid w:val="6A9C9797"/>
    <w:rsid w:val="6BFCCFAE"/>
    <w:rsid w:val="6C72246E"/>
    <w:rsid w:val="6CA79A50"/>
    <w:rsid w:val="6CE55756"/>
    <w:rsid w:val="6DAC3FFB"/>
    <w:rsid w:val="6DF16522"/>
    <w:rsid w:val="6E608F77"/>
    <w:rsid w:val="6E98FE7E"/>
    <w:rsid w:val="6F42610C"/>
    <w:rsid w:val="6F70554A"/>
    <w:rsid w:val="6FABDE3B"/>
    <w:rsid w:val="70B69492"/>
    <w:rsid w:val="70DA0F9B"/>
    <w:rsid w:val="723EBB4D"/>
    <w:rsid w:val="7354E281"/>
    <w:rsid w:val="763A7883"/>
    <w:rsid w:val="7A21F250"/>
    <w:rsid w:val="7AF51667"/>
    <w:rsid w:val="7AF95CB9"/>
    <w:rsid w:val="7CF3FF1B"/>
    <w:rsid w:val="7D4E9392"/>
    <w:rsid w:val="7E923180"/>
    <w:rsid w:val="7EC5A85F"/>
    <w:rsid w:val="7F69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1F162EE"/>
  <w15:docId w15:val="{CF04D12F-5C65-40EA-B52D-A8E0D2E4F3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/>
      <w:spacing w:before="240" w:after="60"/>
      <w:outlineLvl w:val="0"/>
    </w:pPr>
    <w:rPr>
      <w:rFonts w:ascii="Cambria" w:hAnsi="Cambria" w:eastAsia="Cambria" w:cs="Cambria"/>
      <w:b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procon.campinagrande.pb.gov.br/" TargetMode="External" Id="rId13" /><Relationship Type="http://schemas.openxmlformats.org/officeDocument/2006/relationships/header" Target="header6.xml" Id="rId18" /><Relationship Type="http://schemas.openxmlformats.org/officeDocument/2006/relationships/header" Target="header7.xml" Id="rId26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hyperlink" Target="http://procon.campinagrande.pb.gov.br/" TargetMode="External" Id="rId12" /><Relationship Type="http://schemas.openxmlformats.org/officeDocument/2006/relationships/header" Target="header5.xml" Id="rId17" /><Relationship Type="http://schemas.openxmlformats.org/officeDocument/2006/relationships/image" Target="media/image6.png" Id="rId25" /><Relationship Type="http://schemas.openxmlformats.org/officeDocument/2006/relationships/theme" Target="theme/theme1.xml" Id="rId33" /><Relationship Type="http://schemas.openxmlformats.org/officeDocument/2006/relationships/styles" Target="styles.xml" Id="rId2" /><Relationship Type="http://schemas.openxmlformats.org/officeDocument/2006/relationships/footer" Target="footer3.xml" Id="rId16" /><Relationship Type="http://schemas.openxmlformats.org/officeDocument/2006/relationships/header" Target="header9.xml" Id="rId29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1.png" Id="rId11" /><Relationship Type="http://schemas.openxmlformats.org/officeDocument/2006/relationships/image" Target="media/image5.png" Id="rId24" /><Relationship Type="http://schemas.openxmlformats.org/officeDocument/2006/relationships/fontTable" Target="fontTable.xml" Id="rId32" /><Relationship Type="http://schemas.openxmlformats.org/officeDocument/2006/relationships/footnotes" Target="footnotes.xml" Id="rId5" /><Relationship Type="http://schemas.openxmlformats.org/officeDocument/2006/relationships/header" Target="header4.xml" Id="rId15" /><Relationship Type="http://schemas.openxmlformats.org/officeDocument/2006/relationships/image" Target="media/image4.png" Id="rId23" /><Relationship Type="http://schemas.openxmlformats.org/officeDocument/2006/relationships/footer" Target="footer5.xml" Id="rId28" /><Relationship Type="http://schemas.openxmlformats.org/officeDocument/2006/relationships/footer" Target="footer2.xml" Id="rId10" /><Relationship Type="http://schemas.openxmlformats.org/officeDocument/2006/relationships/footer" Target="footer4.xml" Id="rId19" /><Relationship Type="http://schemas.openxmlformats.org/officeDocument/2006/relationships/footer" Target="footer6.xml" Id="rId31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header" Target="header3.xml" Id="rId14" /><Relationship Type="http://schemas.openxmlformats.org/officeDocument/2006/relationships/image" Target="media/image3.png" Id="rId22" /><Relationship Type="http://schemas.openxmlformats.org/officeDocument/2006/relationships/header" Target="header8.xml" Id="rId27" /><Relationship Type="http://schemas.openxmlformats.org/officeDocument/2006/relationships/header" Target="header10.xml" Id="rId30" /><Relationship Type="http://schemas.openxmlformats.org/officeDocument/2006/relationships/footer" Target="footer1.xml" Id="rId8" /><Relationship Type="http://schemas.openxmlformats.org/officeDocument/2006/relationships/image" Target="/media/image7.png" Id="rId102153918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Ana Beatriz</dc:creator>
  <lastModifiedBy>Richard matheus</lastModifiedBy>
  <revision>6</revision>
  <dcterms:created xsi:type="dcterms:W3CDTF">2025-11-20T15:48:00.0000000Z</dcterms:created>
  <dcterms:modified xsi:type="dcterms:W3CDTF">2025-12-18T20:59:50.9416834Z</dcterms:modified>
</coreProperties>
</file>