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Pesquisa de Preço:</w:t>
      </w:r>
    </w:p>
    <w:p w:rsidR="00000000" w:rsidDel="00000000" w:rsidP="00000000" w:rsidRDefault="00000000" w:rsidRPr="00000000" w14:paraId="00000002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Referente aos Combustíveis no mês de junho para a cidade de Campina Grande - PB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tl w:val="0"/>
        </w:rPr>
        <w:t xml:space="preserve">Campina Grande</w:t>
      </w:r>
    </w:p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rPr>
          <w:rtl w:val="0"/>
        </w:rPr>
        <w:t xml:space="preserve">Junho de 2024</w:t>
      </w:r>
    </w:p>
    <w:p w:rsidR="00000000" w:rsidDel="00000000" w:rsidP="00000000" w:rsidRDefault="00000000" w:rsidRPr="00000000" w14:paraId="0000003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© 2024. Fundo Municipal de Defesa de Direitos Difusos PROCON de Campina Grande/PB</w:t>
      </w:r>
    </w:p>
    <w:p w:rsidR="00000000" w:rsidDel="00000000" w:rsidP="00000000" w:rsidRDefault="00000000" w:rsidRPr="00000000" w14:paraId="00000032">
      <w:pPr>
        <w:rPr/>
        <w:sectPr>
          <w:footerReference r:id="rId7" w:type="default"/>
          <w:pgSz w:h="16838" w:w="11906" w:orient="portrait"/>
          <w:pgMar w:bottom="1134" w:top="1134" w:left="1134" w:right="1134" w:header="720" w:footer="720"/>
          <w:pgNumType w:start="1"/>
          <w:titlePg w:val="1"/>
        </w:sect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É permitida a reprodução parcial ou total desta obra, desde que citada a fonte.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>
          <w:rFonts w:ascii="Verdana" w:cs="Verdana" w:eastAsia="Verdana" w:hAnsi="Verdana"/>
          <w:b w:val="1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color w:val="0070c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0070c0"/>
          <w:sz w:val="28"/>
          <w:szCs w:val="28"/>
          <w:rtl w:val="0"/>
        </w:rPr>
        <w:t xml:space="preserve">EXPEDIENTE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Combustível 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Relatório da Pesquisa de Preços de Combustíveis para o mês de junho.</w:t>
      </w:r>
    </w:p>
    <w:p w:rsidR="00000000" w:rsidDel="00000000" w:rsidP="00000000" w:rsidRDefault="00000000" w:rsidRPr="00000000" w14:paraId="00000037">
      <w:pPr>
        <w:rPr>
          <w:rFonts w:ascii="Verdana" w:cs="Verdana" w:eastAsia="Verdana" w:hAnsi="Verdana"/>
          <w:b w:val="1"/>
          <w:color w:val="1f497d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Ano 2024</w:t>
      </w:r>
    </w:p>
    <w:p w:rsidR="00000000" w:rsidDel="00000000" w:rsidP="00000000" w:rsidRDefault="00000000" w:rsidRPr="00000000" w14:paraId="0000003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Verdana" w:cs="Verdana" w:eastAsia="Verdana" w:hAnsi="Verdana"/>
          <w:color w:val="1f497d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Prefeito do Município de Campina Grande/PB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Bruno Cunha Lima</w:t>
      </w:r>
    </w:p>
    <w:p w:rsidR="00000000" w:rsidDel="00000000" w:rsidP="00000000" w:rsidRDefault="00000000" w:rsidRPr="00000000" w14:paraId="0000003B">
      <w:pPr>
        <w:rPr>
          <w:rFonts w:ascii="Verdana" w:cs="Verdana" w:eastAsia="Verdana" w:hAnsi="Verdana"/>
          <w:b w:val="1"/>
          <w:color w:val="1f497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Verdana" w:cs="Verdana" w:eastAsia="Verdana" w:hAnsi="Verdana"/>
          <w:color w:val="1f497d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Procuradoria Geral do Município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Aécio Melo</w:t>
      </w:r>
    </w:p>
    <w:p w:rsidR="00000000" w:rsidDel="00000000" w:rsidP="00000000" w:rsidRDefault="00000000" w:rsidRPr="00000000" w14:paraId="0000003E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Verdana" w:cs="Verdana" w:eastAsia="Verdana" w:hAnsi="Verdana"/>
          <w:color w:val="1f497d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Coordenador Executivo do Procon de Campina Grande –PB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Waldeny Mendes Santana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-254633</wp:posOffset>
                </wp:positionH>
                <wp:positionV relativeFrom="paragraph">
                  <wp:posOffset>76835</wp:posOffset>
                </wp:positionV>
                <wp:extent cx="6750050" cy="1614805"/>
                <wp:effectExtent b="23495" l="0" r="1270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0050" cy="1614805"/>
                        </a:xfrm>
                        <a:prstGeom prst="rect">
                          <a:avLst/>
                        </a:prstGeom>
                        <a:noFill/>
                        <a:ln cap="flat" cmpd="sng" w="25400" algn="ctr">
                          <a:solidFill>
                            <a:srgbClr val="00B0F0"/>
                          </a:solidFill>
                          <a:prstDash val="lgDash"/>
                        </a:ln>
                        <a:effectLst/>
                      </wps:spPr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-254633</wp:posOffset>
                </wp:positionH>
                <wp:positionV relativeFrom="paragraph">
                  <wp:posOffset>76835</wp:posOffset>
                </wp:positionV>
                <wp:extent cx="6762750" cy="1638300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0" cy="1638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9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-139063</wp:posOffset>
            </wp:positionH>
            <wp:positionV relativeFrom="paragraph">
              <wp:posOffset>116204</wp:posOffset>
            </wp:positionV>
            <wp:extent cx="2322830" cy="1003935"/>
            <wp:effectExtent b="0" l="0" r="0" t="0"/>
            <wp:wrapNone/>
            <wp:docPr id="1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 b="6533" l="2718" r="2988" t="4167"/>
                    <a:stretch>
                      <a:fillRect/>
                    </a:stretch>
                  </pic:blipFill>
                  <pic:spPr>
                    <a:xfrm>
                      <a:off x="0" y="0"/>
                      <a:ext cx="2322830" cy="1003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2566035</wp:posOffset>
                </wp:positionH>
                <wp:positionV relativeFrom="paragraph">
                  <wp:posOffset>116204</wp:posOffset>
                </wp:positionV>
                <wp:extent cx="3846195" cy="1141095"/>
                <wp:effectExtent b="1905" l="0" r="190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6195" cy="1141095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82DE1" w:rsidDel="00000000" w:rsidP="0070532A" w:rsidRDefault="00F82DE1" w:rsidRPr="00000000" w14:paraId="0680C3DD" w14:textId="77777777">
                            <w:pPr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Del="00000000" w:rsidR="00000000" w:rsidRPr="00F90877">
                              <w:rPr>
                                <w:rFonts w:ascii="Verdana" w:hAnsi="Verdana"/>
                                <w:b w:val="1"/>
                                <w:color w:val="1f497d"/>
                                <w:sz w:val="18"/>
                                <w:szCs w:val="18"/>
                              </w:rPr>
                              <w:t>Fundo Municipal de Defesa de Direitos Difusos PROCON de Campina Grande/PB</w:t>
                            </w:r>
                            <w:r w:rsidDel="00000000" w:rsidR="00000000" w:rsidRPr="00F90877">
                              <w:rPr>
                                <w:rFonts w:ascii="Verdana" w:hAnsi="Verdana"/>
                                <w:b w:val="1"/>
                                <w:color w:val="1f497d"/>
                                <w:sz w:val="18"/>
                                <w:szCs w:val="18"/>
                              </w:rPr>
                              <w:br/>
                            </w:r>
                            <w:r w:rsidDel="00000000" w:rsidR="00000000" w:rsidRPr="00F90877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 xml:space="preserve">Rua Prefeito Ernani </w:t>
                            </w:r>
                            <w:proofErr w:type="spellStart"/>
                            <w:r w:rsidDel="00000000" w:rsidR="00000000" w:rsidRPr="00F90877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Lauritzen</w:t>
                            </w:r>
                            <w:proofErr w:type="spellEnd"/>
                            <w:r w:rsidDel="00000000" w:rsidR="00000000" w:rsidRPr="00F90877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 xml:space="preserve">, 226 – Centro. </w:t>
                            </w:r>
                          </w:p>
                          <w:p w:rsidR="00F82DE1" w:rsidDel="00000000" w:rsidP="0070532A" w:rsidRDefault="00F82DE1" w:rsidRPr="00F90877" w14:paraId="14E69DE6" w14:textId="7777777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Del="00000000" w:rsidR="00000000" w:rsidRPr="00F90877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CEP: 58400-133 – Campina Grande/PB</w:t>
                            </w:r>
                            <w:r w:rsidDel="00000000" w:rsidR="00000000" w:rsidRPr="00F90877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Del="00000000" w:rsidR="00000000" w:rsidRPr="00F90877">
                              <w:rPr>
                                <w:rFonts w:ascii="Verdana" w:hAnsi="Verdana"/>
                                <w:b w:val="1"/>
                                <w:color w:val="000000"/>
                                <w:sz w:val="18"/>
                                <w:szCs w:val="18"/>
                              </w:rPr>
                              <w:t>Tel.: 15</w:t>
                            </w:r>
                            <w:r w:rsidDel="00000000" w:rsidR="00000000" w:rsidRPr="00000000">
                              <w:rPr>
                                <w:rFonts w:ascii="Verdana" w:hAnsi="Verdana"/>
                                <w:b w:val="1"/>
                                <w:color w:val="000000"/>
                                <w:sz w:val="18"/>
                                <w:szCs w:val="18"/>
                              </w:rPr>
                              <w:t xml:space="preserve">1 e WhatsApp </w:t>
                            </w:r>
                            <w:r w:rsidDel="00000000" w:rsidR="00000000" w:rsidRPr="0047185A">
                              <w:rPr>
                                <w:rFonts w:ascii="Verdana" w:hAnsi="Verdana" w:hint="eastAsia"/>
                                <w:b w:val="1"/>
                                <w:color w:val="000000"/>
                                <w:sz w:val="18"/>
                                <w:szCs w:val="18"/>
                              </w:rPr>
                              <w:t>(83) 98185-8168, (83) 98186-3609 e (83) 98123-0749</w:t>
                            </w:r>
                            <w:r w:rsidDel="00000000" w:rsidR="00000000" w:rsidRPr="00F90877">
                              <w:rPr>
                                <w:rFonts w:ascii="Verdana" w:hAnsi="Verdana"/>
                                <w:b w:val="1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  <w:r w:rsidDel="00000000" w:rsidR="00000000" w:rsidRPr="00F90877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Del="00000000" w:rsidR="00000000" w:rsidRPr="00F9087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Site:</w:t>
                            </w:r>
                            <w:r w:rsidDel="00000000" w:rsidR="00000000" w:rsidRPr="0000000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w:history="1" r:id="rId1">
                              <w:r w:rsidDel="00000000" w:rsidR="00000000" w:rsidRPr="006B3100">
                                <w:rPr>
                                  <w:rStyle w:val="Hyperlink"/>
                                  <w:rFonts w:ascii="Verdana" w:cs="Liberation Mono" w:eastAsia="NSimSun" w:hAnsi="Verdana"/>
                                  <w:sz w:val="18"/>
                                  <w:szCs w:val="18"/>
                                </w:rPr>
                                <w:t>http://procon.campinagrande.pb.gov.br/</w:t>
                              </w:r>
                            </w:hyperlink>
                          </w:p>
                          <w:p w:rsidR="00F82DE1" w:rsidDel="00000000" w:rsidP="0070532A" w:rsidRDefault="00F82DE1" w:rsidRPr="00F90877" w14:paraId="6E444543" w14:textId="7777777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82DE1" w:rsidDel="00000000" w:rsidP="0070532A" w:rsidRDefault="00F82DE1" w:rsidRPr="00717CE8" w14:paraId="4C220AD5" w14:textId="7777777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2566035</wp:posOffset>
                </wp:positionH>
                <wp:positionV relativeFrom="paragraph">
                  <wp:posOffset>116204</wp:posOffset>
                </wp:positionV>
                <wp:extent cx="3848100" cy="1143000"/>
                <wp:effectExtent b="0" l="0" r="0" t="0"/>
                <wp:wrapNone/>
                <wp:docPr id="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48100" cy="1143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A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Verdana" w:cs="Verdana" w:eastAsia="Verdana" w:hAnsi="Verdana"/>
          <w:b w:val="1"/>
          <w:color w:val="1f497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Verdana" w:cs="Verdana" w:eastAsia="Verdana" w:hAnsi="Verdana"/>
          <w:b w:val="1"/>
          <w:color w:val="1f497d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Elaboração de Conteúdo</w:t>
      </w:r>
    </w:p>
    <w:p w:rsidR="00000000" w:rsidDel="00000000" w:rsidP="00000000" w:rsidRDefault="00000000" w:rsidRPr="00000000" w14:paraId="00000056">
      <w:pPr>
        <w:rPr>
          <w:rFonts w:ascii="Verdana" w:cs="Verdana" w:eastAsia="Verdana" w:hAnsi="Verdana"/>
          <w:b w:val="1"/>
          <w:color w:val="1f497d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Pesquisa de Campo e Estatística</w:t>
      </w:r>
    </w:p>
    <w:p w:rsidR="00000000" w:rsidDel="00000000" w:rsidP="00000000" w:rsidRDefault="00000000" w:rsidRPr="00000000" w14:paraId="00000057">
      <w:pPr>
        <w:rPr>
          <w:rFonts w:ascii="Verdana" w:cs="Verdana" w:eastAsia="Verdana" w:hAnsi="Verdana"/>
          <w:b w:val="1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Pesquisador estagiário:</w:t>
      </w:r>
    </w:p>
    <w:p w:rsidR="00000000" w:rsidDel="00000000" w:rsidP="00000000" w:rsidRDefault="00000000" w:rsidRPr="00000000" w14:paraId="00000058">
      <w:pPr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Giovana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Richard Matheus Avelino da Silva</w:t>
      </w:r>
    </w:p>
    <w:p w:rsidR="00000000" w:rsidDel="00000000" w:rsidP="00000000" w:rsidRDefault="00000000" w:rsidRPr="00000000" w14:paraId="0000005A">
      <w:pPr>
        <w:rPr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Orientador: Ricardo Alves de Olinda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Departamento de Estatística- UEPB CCT- Centro de Ciência e Tecnologia</w:t>
      </w:r>
    </w:p>
    <w:p w:rsidR="00000000" w:rsidDel="00000000" w:rsidP="00000000" w:rsidRDefault="00000000" w:rsidRPr="00000000" w14:paraId="0000005C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Verdana" w:cs="Verdana" w:eastAsia="Verdana" w:hAnsi="Verdana"/>
          <w:b w:val="1"/>
          <w:color w:val="1f497d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Projeto Gráfico e Diagramação</w:t>
      </w:r>
    </w:p>
    <w:p w:rsidR="00000000" w:rsidDel="00000000" w:rsidP="00000000" w:rsidRDefault="00000000" w:rsidRPr="00000000" w14:paraId="0000005E">
      <w:pPr>
        <w:rPr>
          <w:rFonts w:ascii="Verdana" w:cs="Verdana" w:eastAsia="Verdana" w:hAnsi="Verdana"/>
          <w:b w:val="1"/>
          <w:color w:val="1f497d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Eliane França - DRT 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Assessoria de Comunicação </w:t>
      </w:r>
    </w:p>
    <w:p w:rsidR="00000000" w:rsidDel="00000000" w:rsidP="00000000" w:rsidRDefault="00000000" w:rsidRPr="00000000" w14:paraId="00000060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  <w:sectPr>
          <w:type w:val="continuous"/>
          <w:pgSz w:h="16838" w:w="11906" w:orient="portrait"/>
          <w:pgMar w:bottom="1134" w:top="1134" w:left="1134" w:right="1134" w:header="720" w:footer="720"/>
          <w:cols w:equalWidth="0" w:num="2">
            <w:col w:space="720" w:w="4458.999999999999"/>
            <w:col w:space="0" w:w="4458.999999999999"/>
          </w:cols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44.0" w:type="dxa"/>
        <w:jc w:val="left"/>
        <w:tblInd w:w="-284.0" w:type="dxa"/>
        <w:tblLayout w:type="fixed"/>
        <w:tblLook w:val="0000"/>
      </w:tblPr>
      <w:tblGrid>
        <w:gridCol w:w="9500"/>
        <w:gridCol w:w="944"/>
        <w:tblGridChange w:id="0">
          <w:tblGrid>
            <w:gridCol w:w="9500"/>
            <w:gridCol w:w="94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Apresentação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 Resultados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2.1 Preço Médio.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hanging="121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2.2 Menor e Maior preço.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2.3 Comparação com a pesquisa anterior 06/05/2024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2.4 Comparação com junho de 2023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2b55"/>
                <w:sz w:val="28"/>
                <w:szCs w:val="28"/>
                <w:rtl w:val="0"/>
              </w:rPr>
              <w:t xml:space="preserve">3. Anexo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ind w:left="710" w:firstLine="4.000000000000057"/>
              <w:rPr>
                <w:rFonts w:ascii="Verdana" w:cs="Verdana" w:eastAsia="Verdana" w:hAnsi="Verdana"/>
                <w:b w:val="1"/>
                <w:color w:val="042b55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8"/>
                <w:szCs w:val="28"/>
                <w:rtl w:val="0"/>
              </w:rPr>
              <w:t xml:space="preserve">3.1 – Relação dos postos de combustíveis com preços mais atrativos.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ind w:left="851" w:hanging="142.00000000000003"/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8"/>
                <w:szCs w:val="28"/>
                <w:rtl w:val="0"/>
              </w:rPr>
              <w:t xml:space="preserve">3. 2 -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Relação gráfica dos postos de combustíveis com preços da Gasolina Comum abaixo da média.</w:t>
            </w:r>
          </w:p>
          <w:p w:rsidR="00000000" w:rsidDel="00000000" w:rsidP="00000000" w:rsidRDefault="00000000" w:rsidRPr="00000000" w14:paraId="00000092">
            <w:pPr>
              <w:ind w:left="851" w:hanging="142.00000000000003"/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ind w:left="851" w:right="-843" w:hanging="142.00000000000003"/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3.3- Relação geral dos postos de combustíveis       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hanging="25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hanging="25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hanging="25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hanging="25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hanging="25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rPr/>
        <w:sectPr>
          <w:type w:val="continuous"/>
          <w:pgSz w:h="16838" w:w="11906" w:orient="portrait"/>
          <w:pgMar w:bottom="1134" w:top="1134" w:left="1134" w:right="1134" w:header="720" w:footer="720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sz w:val="28"/>
          <w:szCs w:val="28"/>
        </w:rPr>
        <w:sectPr>
          <w:type w:val="continuous"/>
          <w:pgSz w:h="16838" w:w="11906" w:orient="portrait"/>
          <w:pgMar w:bottom="1134" w:top="1134" w:left="1134" w:right="1134" w:header="720" w:footer="720"/>
          <w:cols w:equalWidth="0" w:num="2">
            <w:col w:space="720" w:w="4458.999999999999"/>
            <w:col w:space="0" w:w="4458.999999999999"/>
          </w:cols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numPr>
          <w:ilvl w:val="0"/>
          <w:numId w:val="1"/>
        </w:numPr>
        <w:ind w:left="720" w:hanging="720"/>
        <w:rPr/>
      </w:pPr>
      <w:r w:rsidDel="00000000" w:rsidR="00000000" w:rsidRPr="00000000">
        <w:rPr>
          <w:rFonts w:ascii="Verdana" w:cs="Verdana" w:eastAsia="Verdana" w:hAnsi="Verdana"/>
          <w:b w:val="1"/>
          <w:color w:val="00b0f0"/>
          <w:sz w:val="28"/>
          <w:szCs w:val="28"/>
          <w:rtl w:val="0"/>
        </w:rPr>
        <w:t xml:space="preserve">Apresentação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360" w:lineRule="auto"/>
        <w:ind w:firstLine="709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360" w:lineRule="auto"/>
        <w:ind w:firstLine="709"/>
        <w:jc w:val="both"/>
        <w:rPr>
          <w:rFonts w:ascii="Verdana" w:cs="Verdana" w:eastAsia="Verdana" w:hAnsi="Verdana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A pesquisa de combustíveis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referente ao mês de junho foi realizada no dia 06, em 64 postos de combustíveis do município de Campina Grande/PB.  O relatório elaborado pelo Fundo Municipal de Defesa dos Direitos Difusos PROCON de Campina Grande em parceria com o Departamento de Estatística da Universidade Estadual da Paraíba (UEPB) apresenta os preços que estão sendo cobrados para a Gasolina Comum (G.C), Gasolina Aditivada (G.A), Etanol (E), Diesel Comum (D), Diesel S-10 (S-10) e o Gás Natural Veicular (GNV). </w:t>
      </w:r>
    </w:p>
    <w:p w:rsidR="00000000" w:rsidDel="00000000" w:rsidP="00000000" w:rsidRDefault="00000000" w:rsidRPr="00000000" w14:paraId="000000DA">
      <w:pPr>
        <w:spacing w:line="360" w:lineRule="auto"/>
        <w:ind w:firstLine="709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 objetivo do material é o de servir como referência ao consumidor campinense na hora de abastecer seus veículos. Para análise científica dos preços foi utilizada a Estatística Descritiva que é um ramo da estatística que aplica várias técnicas para descrever e sumarizar um conjunto de dados. E para o tratamento dos dados e análises dos resultados foi utilizado uma planilha eletrônica.</w:t>
      </w:r>
    </w:p>
    <w:p w:rsidR="00000000" w:rsidDel="00000000" w:rsidP="00000000" w:rsidRDefault="00000000" w:rsidRPr="00000000" w14:paraId="000000DB">
      <w:pPr>
        <w:spacing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numPr>
          <w:ilvl w:val="0"/>
          <w:numId w:val="1"/>
        </w:numPr>
        <w:ind w:left="720" w:hanging="720"/>
        <w:rPr/>
      </w:pPr>
      <w:bookmarkStart w:colFirst="0" w:colLast="0" w:name="_30j0zll" w:id="1"/>
      <w:bookmarkEnd w:id="1"/>
      <w:r w:rsidDel="00000000" w:rsidR="00000000" w:rsidRPr="00000000">
        <w:rPr>
          <w:rFonts w:ascii="Verdana" w:cs="Verdana" w:eastAsia="Verdana" w:hAnsi="Verdana"/>
          <w:b w:val="1"/>
          <w:color w:val="00b0f0"/>
          <w:sz w:val="28"/>
          <w:szCs w:val="28"/>
          <w:rtl w:val="0"/>
        </w:rPr>
        <w:t xml:space="preserve">Resultados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hanging="142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br w:type="textWrapping"/>
        <w:t xml:space="preserve">Nesta seção serão apresentados os principais resultados da pesquisa de preços de combustíveis realizada pelo Procon Campina Grande/PB.</w:t>
      </w:r>
    </w:p>
    <w:p w:rsidR="00000000" w:rsidDel="00000000" w:rsidP="00000000" w:rsidRDefault="00000000" w:rsidRPr="00000000" w14:paraId="000000DE">
      <w:pPr>
        <w:ind w:hanging="142"/>
        <w:rPr>
          <w:rFonts w:ascii="Verdana" w:cs="Verdana" w:eastAsia="Verdana" w:hAnsi="Verdana"/>
          <w:b w:val="1"/>
          <w:color w:val="00b0f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ind w:hanging="142"/>
        <w:rPr>
          <w:rFonts w:ascii="Verdana" w:cs="Verdana" w:eastAsia="Verdana" w:hAnsi="Verdana"/>
          <w:b w:val="1"/>
          <w:color w:val="00b0f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jc w:val="both"/>
        <w:rPr>
          <w:rFonts w:ascii="Verdana" w:cs="Verdana" w:eastAsia="Verdana" w:hAnsi="Verdana"/>
        </w:rPr>
      </w:pPr>
      <w:bookmarkStart w:colFirst="0" w:colLast="0" w:name="_1fob9te" w:id="2"/>
      <w:bookmarkEnd w:id="2"/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2.1 Preço Médio: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Para conhecermos a média de preços foi feita uma análise descritiva (Figura 1) para cada um dos seis tipos de combustíveis pesquisados, tendo como resultado os valores apresentados a seguir: </w:t>
      </w:r>
    </w:p>
    <w:p w:rsidR="00000000" w:rsidDel="00000000" w:rsidP="00000000" w:rsidRDefault="00000000" w:rsidRPr="00000000" w14:paraId="000000E1">
      <w:pPr>
        <w:rPr>
          <w:rFonts w:ascii="Verdana" w:cs="Verdana" w:eastAsia="Verdana" w:hAnsi="Verdana"/>
          <w:b w:val="1"/>
          <w:color w:val="00b0f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         Figura 1: Preço médio de cada Combustível (junho/2024).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3">
      <w:pPr>
        <w:keepNext w:val="1"/>
        <w:spacing w:after="0" w:before="0" w:lineRule="auto"/>
        <w:jc w:val="center"/>
        <w:rPr/>
      </w:pPr>
      <w:r w:rsidDel="00000000" w:rsidR="00000000" w:rsidRPr="00000000">
        <w:rPr>
          <w:color w:val="00b0f0"/>
          <w:rtl w:val="0"/>
        </w:rPr>
        <w:t xml:space="preserve"> </w:t>
      </w:r>
      <w:r w:rsidDel="00000000" w:rsidR="00000000" w:rsidRPr="00000000">
        <w:rPr/>
        <w:drawing>
          <wp:inline distB="0" distT="0" distL="114300" distR="114300">
            <wp:extent cx="4924424" cy="2676525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24424" cy="2676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1"/>
        <w:spacing w:after="0" w:before="0" w:lineRule="auto"/>
        <w:jc w:val="center"/>
        <w:rPr>
          <w:color w:val="00b0f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  <w:rtl w:val="0"/>
        </w:rPr>
        <w:t xml:space="preserve">          Fonte: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PROCON Municipal de Campina Grande-PB.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bookmarkStart w:colFirst="0" w:colLast="0" w:name="_2et92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tyjcwt" w:id="5"/>
      <w:bookmarkEnd w:id="5"/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42b55"/>
          <w:sz w:val="24"/>
          <w:szCs w:val="24"/>
          <w:u w:val="none"/>
          <w:shd w:fill="auto" w:val="clear"/>
          <w:vertAlign w:val="baseline"/>
          <w:rtl w:val="0"/>
        </w:rPr>
        <w:t xml:space="preserve">2.2 Menor e Maior Preço: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Sobre a variação de preços para cada tipo de combustível, o Diesel S10 apresentou, cerca de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13,84%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entre os estabelecimentos visitados, chegando a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R$ 0,76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diferença entre o menor e o maior preço encontrado. Já a Gasolina Comum (G.C) apresentou uma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variação de 5,75%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entre os estabelecimentos visitados, chegando a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R$ 0,32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diferença entre o menor e o maior preço encontrado. Enquanto o Etanol (E) apresentou uma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variação de 9,31%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entre os estabelecimentos visitados, chegando aos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R$ 0,38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diferença entre o menor e o maior preço encontrado. </w:t>
      </w:r>
    </w:p>
    <w:p w:rsidR="00000000" w:rsidDel="00000000" w:rsidP="00000000" w:rsidRDefault="00000000" w:rsidRPr="00000000" w14:paraId="000000E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142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142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               Tabela 1 Variação de preço dos combustíveis entre o menor e o maior preço (junho/2024)       </w:t>
      </w:r>
    </w:p>
    <w:tbl>
      <w:tblPr>
        <w:tblStyle w:val="Table2"/>
        <w:tblW w:w="8337.0" w:type="dxa"/>
        <w:jc w:val="center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1830"/>
        <w:gridCol w:w="1771"/>
        <w:gridCol w:w="1882"/>
        <w:gridCol w:w="1491"/>
        <w:gridCol w:w="1363"/>
        <w:tblGridChange w:id="0">
          <w:tblGrid>
            <w:gridCol w:w="1830"/>
            <w:gridCol w:w="1771"/>
            <w:gridCol w:w="1882"/>
            <w:gridCol w:w="1491"/>
            <w:gridCol w:w="136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2caec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Comparativo de Preços entre os Combustíveis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Combustíveis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Maior Preço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Menor Preço (R$)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Diferença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Variação 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R$ 0,32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5,75%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R$ 5,99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R$ 0,39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6,96%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R$ 4,46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R$ 4,08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R$ 0,38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9,31%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R$ 6,09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R$ 5,48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R$ 0,61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11,13%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S-10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R$ 6,25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R$ 5,49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R$ 0,76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13,84%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GNV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R$ 5,06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R$ 5,06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-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0,00%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142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bookmarkStart w:colFirst="0" w:colLast="0" w:name="_3dy6vkm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Fonte: PROCON Municipal de Campina Grande-PB.</w:t>
      </w:r>
    </w:p>
    <w:p w:rsidR="00000000" w:rsidDel="00000000" w:rsidP="00000000" w:rsidRDefault="00000000" w:rsidRPr="00000000" w14:paraId="00000114">
      <w:pPr>
        <w:jc w:val="center"/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jc w:val="center"/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rFonts w:ascii="Verdana" w:cs="Verdana" w:eastAsia="Verdana" w:hAnsi="Verdana"/>
          <w:b w:val="1"/>
          <w:color w:val="1f38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rFonts w:ascii="Verdana" w:cs="Verdana" w:eastAsia="Verdana" w:hAnsi="Verdana"/>
          <w:b w:val="1"/>
          <w:color w:val="1f38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rFonts w:ascii="Verdana" w:cs="Verdana" w:eastAsia="Verdana" w:hAnsi="Verdana"/>
          <w:b w:val="1"/>
          <w:color w:val="042b55"/>
        </w:rPr>
      </w:pPr>
      <w:bookmarkStart w:colFirst="0" w:colLast="0" w:name="_1t3h5sf" w:id="7"/>
      <w:bookmarkEnd w:id="7"/>
      <w:r w:rsidDel="00000000" w:rsidR="00000000" w:rsidRPr="00000000">
        <w:rPr>
          <w:rFonts w:ascii="Verdana" w:cs="Verdana" w:eastAsia="Verdana" w:hAnsi="Verdana"/>
          <w:b w:val="1"/>
          <w:color w:val="1f3864"/>
          <w:rtl w:val="0"/>
        </w:rPr>
        <w:t xml:space="preserve">2.3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b0f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Comparação com o dia 06/05/2024</w:t>
      </w:r>
    </w:p>
    <w:p w:rsidR="00000000" w:rsidDel="00000000" w:rsidP="00000000" w:rsidRDefault="00000000" w:rsidRPr="00000000" w14:paraId="00000119">
      <w:pPr>
        <w:rPr>
          <w:rFonts w:ascii="Verdana" w:cs="Verdana" w:eastAsia="Verdana" w:hAnsi="Verdana"/>
          <w:b w:val="1"/>
          <w:color w:val="042b55"/>
        </w:rPr>
      </w:pPr>
      <w:bookmarkStart w:colFirst="0" w:colLast="0" w:name="_4d34og8" w:id="8"/>
      <w:bookmarkEnd w:id="8"/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 </w:t>
      </w:r>
    </w:p>
    <w:p w:rsidR="00000000" w:rsidDel="00000000" w:rsidP="00000000" w:rsidRDefault="00000000" w:rsidRPr="00000000" w14:paraId="0000011A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Foi utilizado o preço médio de cada combustível nas respectivas datas de interesse.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120" w:line="360" w:lineRule="auto"/>
        <w:ind w:left="720" w:right="566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720" w:right="0" w:hanging="360"/>
        <w:jc w:val="both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Gás Natural Veicular: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preço médio do metro cúbico desse combustível se manteve constante desde a última pesquisa, custando cerca de R$ 5,06;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ind w:left="0" w:firstLine="0"/>
        <w:jc w:val="both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ind w:left="0" w:firstLine="0"/>
        <w:jc w:val="both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/>
        <w:drawing>
          <wp:inline distB="0" distT="0" distL="114300" distR="114300">
            <wp:extent cx="161925" cy="20002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Gasolina Aditivada: </w:t>
      </w:r>
      <w:r w:rsidDel="00000000" w:rsidR="00000000" w:rsidRPr="00000000">
        <w:rPr>
          <w:rFonts w:ascii="Verdana" w:cs="Verdana" w:eastAsia="Verdana" w:hAnsi="Verdana"/>
          <w:b w:val="0"/>
          <w:color w:val="000000"/>
          <w:sz w:val="22"/>
          <w:szCs w:val="22"/>
          <w:rtl w:val="0"/>
        </w:rPr>
        <w:t xml:space="preserve">o preço médio do litro da gasolina aditivada passou de R$ 5,87 para R$ 5,89, nessa última pesquisa, ou seja, sofreu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um aumento de 0,4%;</w:t>
      </w:r>
    </w:p>
    <w:p w:rsidR="00000000" w:rsidDel="00000000" w:rsidP="00000000" w:rsidRDefault="00000000" w:rsidRPr="00000000" w14:paraId="0000011F">
      <w:pPr>
        <w:ind w:left="0" w:firstLine="0"/>
        <w:jc w:val="both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ind w:left="0" w:firstLine="0"/>
        <w:jc w:val="both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ind w:left="0" w:firstLine="0"/>
        <w:jc w:val="both"/>
        <w:rPr>
          <w:rFonts w:ascii="Verdana" w:cs="Verdana" w:eastAsia="Verdana" w:hAnsi="Verdana"/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114300" distR="114300">
            <wp:extent cx="161925" cy="200025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   Etanol: </w:t>
      </w:r>
      <w:r w:rsidDel="00000000" w:rsidR="00000000" w:rsidRPr="00000000">
        <w:rPr>
          <w:rFonts w:ascii="Verdana" w:cs="Verdana" w:eastAsia="Verdana" w:hAnsi="Verdana"/>
          <w:b w:val="0"/>
          <w:color w:val="000000"/>
          <w:sz w:val="22"/>
          <w:szCs w:val="22"/>
          <w:rtl w:val="0"/>
        </w:rPr>
        <w:t xml:space="preserve">o preço médio do litro do etanol passou de R$ 4,16 para R$ 4,21, nessa última pesquisa, ou seja, sofreu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um aumento de 1,12%;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jc w:val="both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ind w:left="0" w:firstLine="0"/>
        <w:jc w:val="both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ind w:left="0" w:firstLine="0"/>
        <w:jc w:val="both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/>
        <w:drawing>
          <wp:inline distB="0" distT="0" distL="114300" distR="114300">
            <wp:extent cx="161925" cy="200025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Gasolina Comum: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o preço médio do litro da gasolina comum passou de R$ 5,73 para R$ 5,75, nessa última pesquisa, ou seja, sofreu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um aumento de 0,34%.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ind w:left="0" w:firstLine="0"/>
        <w:jc w:val="both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ind w:left="0" w:firstLine="0"/>
        <w:jc w:val="both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ind w:left="0" w:firstLine="0"/>
        <w:jc w:val="both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/>
        <w:drawing>
          <wp:inline distB="0" distT="0" distL="114300" distR="114300">
            <wp:extent cx="152413" cy="167655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13" cy="1676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 Diesel Comum: </w:t>
      </w:r>
      <w:r w:rsidDel="00000000" w:rsidR="00000000" w:rsidRPr="00000000">
        <w:rPr>
          <w:rFonts w:ascii="Verdana" w:cs="Verdana" w:eastAsia="Verdana" w:hAnsi="Verdana"/>
          <w:b w:val="0"/>
          <w:color w:val="000000"/>
          <w:sz w:val="22"/>
          <w:szCs w:val="22"/>
          <w:rtl w:val="0"/>
        </w:rPr>
        <w:t xml:space="preserve">o preço médio do litro de diesel comum passou de R$ 5,72 para R$ 5,70, nessa última pesquisa, ou seja, sofreu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uma redução de 0,41%.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ind w:left="0" w:firstLine="0"/>
        <w:jc w:val="both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ind w:left="0" w:firstLine="0"/>
        <w:jc w:val="both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114300" distR="114300">
            <wp:extent cx="190500" cy="209550"/>
            <wp:effectExtent b="0" l="0" r="0" t="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09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 Diesel S-10: </w:t>
      </w:r>
      <w:r w:rsidDel="00000000" w:rsidR="00000000" w:rsidRPr="00000000">
        <w:rPr>
          <w:rFonts w:ascii="Verdana" w:cs="Verdana" w:eastAsia="Verdana" w:hAnsi="Verdana"/>
          <w:b w:val="0"/>
          <w:color w:val="000000"/>
          <w:sz w:val="22"/>
          <w:szCs w:val="22"/>
          <w:rtl w:val="0"/>
        </w:rPr>
        <w:t xml:space="preserve">o preço médio desse combustível passou de R$ 5,81 para R$ 5,80, nessa última pesquisa, ou seja, sofreu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uma redução de 0,13%.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ind w:left="0" w:firstLine="0"/>
        <w:jc w:val="both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ind w:left="0" w:firstLine="0"/>
        <w:jc w:val="both"/>
        <w:rPr>
          <w:rFonts w:ascii="Verdana" w:cs="Verdana" w:eastAsia="Verdana" w:hAnsi="Verdana"/>
          <w:b w:val="0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ind w:left="0" w:firstLine="0"/>
        <w:jc w:val="both"/>
        <w:rPr>
          <w:rFonts w:ascii="Verdana" w:cs="Verdana" w:eastAsia="Verdana" w:hAnsi="Verdana"/>
          <w:b w:val="0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0"/>
          <w:color w:val="000000"/>
          <w:sz w:val="22"/>
          <w:szCs w:val="22"/>
          <w:rtl w:val="0"/>
        </w:rPr>
        <w:t xml:space="preserve">   </w:t>
      </w:r>
    </w:p>
    <w:p w:rsidR="00000000" w:rsidDel="00000000" w:rsidP="00000000" w:rsidRDefault="00000000" w:rsidRPr="00000000" w14:paraId="0000012D">
      <w:pPr>
        <w:ind w:left="0" w:firstLine="0"/>
        <w:jc w:val="both"/>
        <w:rPr>
          <w:rFonts w:ascii="Verdana" w:cs="Verdana" w:eastAsia="Verdana" w:hAnsi="Verdana"/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ind w:left="0" w:firstLine="0"/>
        <w:jc w:val="both"/>
        <w:rPr>
          <w:rFonts w:ascii="Verdana" w:cs="Verdana" w:eastAsia="Verdana" w:hAnsi="Verdana"/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jc w:val="both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uma melhor compreensão observe a tabela a seguir:</w:t>
      </w:r>
    </w:p>
    <w:p w:rsidR="00000000" w:rsidDel="00000000" w:rsidP="00000000" w:rsidRDefault="00000000" w:rsidRPr="00000000" w14:paraId="0000013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Tabela 2: Comparação com a pesquisa realizada em 06/05/2024.</w:t>
      </w:r>
    </w:p>
    <w:tbl>
      <w:tblPr>
        <w:tblStyle w:val="Table3"/>
        <w:tblW w:w="8337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1860"/>
        <w:gridCol w:w="1775"/>
        <w:gridCol w:w="1838"/>
        <w:gridCol w:w="1491"/>
        <w:gridCol w:w="1373"/>
        <w:tblGridChange w:id="0">
          <w:tblGrid>
            <w:gridCol w:w="1860"/>
            <w:gridCol w:w="1775"/>
            <w:gridCol w:w="1838"/>
            <w:gridCol w:w="1491"/>
            <w:gridCol w:w="137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Comparativo com a pesquisa anterior (06/05/2024)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Combustíveis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06/mai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06/jun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Diferença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Variação 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R$ 0,02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0,34%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R$ 0,02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0,4%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R$ 4,21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R$ 0,05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1,12%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spacing w:after="0" w:before="0" w:lineRule="auto"/>
              <w:jc w:val="center"/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ff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ff0000"/>
                <w:sz w:val="22"/>
                <w:szCs w:val="22"/>
                <w:u w:val="none"/>
                <w:rtl w:val="0"/>
              </w:rPr>
              <w:t xml:space="preserve">-R$ 0,02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spacing w:after="0" w:before="0" w:lineRule="auto"/>
              <w:jc w:val="center"/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ff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ff0000"/>
                <w:sz w:val="22"/>
                <w:szCs w:val="22"/>
                <w:u w:val="none"/>
                <w:rtl w:val="0"/>
              </w:rPr>
              <w:t xml:space="preserve">-0,41%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S-10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spacing w:after="0" w:before="0" w:lineRule="auto"/>
              <w:jc w:val="center"/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ff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ff0000"/>
                <w:sz w:val="22"/>
                <w:szCs w:val="22"/>
                <w:u w:val="none"/>
                <w:rtl w:val="0"/>
              </w:rPr>
              <w:t xml:space="preserve">-R$ 0,01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spacing w:after="0" w:before="0" w:lineRule="auto"/>
              <w:jc w:val="center"/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ff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ff0000"/>
                <w:sz w:val="22"/>
                <w:szCs w:val="22"/>
                <w:u w:val="none"/>
                <w:rtl w:val="0"/>
              </w:rPr>
              <w:t xml:space="preserve">-0,13%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GNV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R$ 5,06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-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0,00%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B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b0f0"/>
          <w:sz w:val="20"/>
          <w:szCs w:val="20"/>
          <w:rtl w:val="0"/>
        </w:rPr>
        <w:t xml:space="preserve">Fonte: PROCON Municipal de Campina Grande-PB</w:t>
      </w:r>
    </w:p>
    <w:p w:rsidR="00000000" w:rsidDel="00000000" w:rsidP="00000000" w:rsidRDefault="00000000" w:rsidRPr="00000000" w14:paraId="0000015D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Fonts w:ascii="Verdana" w:cs="Verdana" w:eastAsia="Verdana" w:hAnsi="Verdana"/>
          <w:b w:val="1"/>
          <w:color w:val="002060"/>
          <w:rtl w:val="0"/>
        </w:rPr>
        <w:t xml:space="preserve">2.4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b0f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Comparação com junho de 2023:</w:t>
      </w:r>
    </w:p>
    <w:p w:rsidR="00000000" w:rsidDel="00000000" w:rsidP="00000000" w:rsidRDefault="00000000" w:rsidRPr="00000000" w14:paraId="00000161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jc w:val="both"/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Com o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objetivo 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de realizar uma comparação entre os meses de junho de 2023 e junho de 2024 foi utilizado o preço médio de cada combustível dos respectivos meses e anos de interesse.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jc w:val="both"/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566" w:hanging="36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Gasolina Comum: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preço médio do litro da gasolina comum passou de R$ 5,34 para R$ 5,75, ou seja, em um ano apresentou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 aumento de 7,67%;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566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566" w:hanging="360"/>
        <w:jc w:val="both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Gasolina Aditivada: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preço médio do litro da gasolina aditivada passou de R$ 5,47 para R$ 5,89, ou seja, em um ano apresentou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 aumento de 7,74%;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before="0" w:line="240" w:lineRule="auto"/>
        <w:ind w:left="0" w:right="566" w:firstLine="0"/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numPr>
          <w:ilvl w:val="0"/>
          <w:numId w:val="3"/>
        </w:numPr>
        <w:tabs>
          <w:tab w:val="left" w:leader="none" w:pos="426"/>
        </w:tabs>
        <w:ind w:left="502" w:right="566" w:hanging="360"/>
        <w:jc w:val="both"/>
        <w:rPr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Gás Natural Veicular: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o preço médio do metro cúbico do gás natural veicular passou de R$ 4,500 para R$ 5,06, ou seja, em um ano apresentou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um aumento de 12,44%.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tabs>
          <w:tab w:val="left" w:leader="none" w:pos="426"/>
        </w:tabs>
        <w:ind w:left="0" w:right="566" w:firstLine="0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120" w:line="360" w:lineRule="auto"/>
        <w:ind w:left="502" w:right="566" w:hanging="360"/>
        <w:jc w:val="both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Diesel Comum: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preço médio do litro do diesel comum passou de R$ 4,73 para R$ 5,70, ou seja, em um ano apresentou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 aumento 20,43%;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tabs>
          <w:tab w:val="left" w:leader="none" w:pos="426"/>
        </w:tabs>
        <w:ind w:left="0" w:right="566" w:firstLine="0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numPr>
          <w:ilvl w:val="0"/>
          <w:numId w:val="3"/>
        </w:numPr>
        <w:tabs>
          <w:tab w:val="left" w:leader="none" w:pos="426"/>
        </w:tabs>
        <w:ind w:left="502" w:right="566" w:hanging="360"/>
        <w:jc w:val="both"/>
        <w:rPr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Diesel S-10: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o preço médio do litro do diesel S-10 passou de R$ 4,89 para R$ 5,80, ou seja,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 em um ano apresentou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um aumento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 de 19,39%;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tabs>
          <w:tab w:val="left" w:leader="none" w:pos="426"/>
        </w:tabs>
        <w:ind w:left="0" w:right="566" w:firstLine="0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numPr>
          <w:ilvl w:val="0"/>
          <w:numId w:val="3"/>
        </w:numPr>
        <w:tabs>
          <w:tab w:val="left" w:leader="none" w:pos="426"/>
        </w:tabs>
        <w:ind w:left="502" w:right="566" w:hanging="360"/>
        <w:jc w:val="both"/>
        <w:rPr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Etanol: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 o preço médio do litro do etanol passou de R$ 4,16 para R$ 4,21, ou seja, em um ano apresentou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um aumento de 1,12%.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tabs>
          <w:tab w:val="left" w:leader="none" w:pos="426"/>
        </w:tabs>
        <w:ind w:left="0" w:right="566" w:firstLine="0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ind w:left="567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uma melhor compreensão observe a tabela a seguir: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Tabela 3: Comparação com junho de 2023.</w:t>
      </w:r>
    </w:p>
    <w:tbl>
      <w:tblPr>
        <w:tblStyle w:val="Table4"/>
        <w:tblW w:w="8338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1860"/>
        <w:gridCol w:w="1780"/>
        <w:gridCol w:w="1834"/>
        <w:gridCol w:w="1491"/>
        <w:gridCol w:w="1373"/>
        <w:tblGridChange w:id="0">
          <w:tblGrid>
            <w:gridCol w:w="1860"/>
            <w:gridCol w:w="1780"/>
            <w:gridCol w:w="1834"/>
            <w:gridCol w:w="1491"/>
            <w:gridCol w:w="137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Comparativo de Preços entre os Combustíveis (junho 23 e junho 24)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Combustíveis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after="0" w:before="0" w:lineRule="auto"/>
              <w:jc w:val="center"/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junho/23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junho/24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Diferença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Variação 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0"/>
                <w:szCs w:val="20"/>
                <w:u w:val="none"/>
                <w:rtl w:val="0"/>
              </w:rPr>
              <w:t xml:space="preserve">R$ 5,34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R$ 0,41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7,67%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0"/>
                <w:szCs w:val="20"/>
                <w:u w:val="none"/>
                <w:rtl w:val="0"/>
              </w:rPr>
              <w:t xml:space="preserve">R$ 5,47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R$ 0,42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7,74%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0"/>
                <w:szCs w:val="20"/>
                <w:u w:val="none"/>
                <w:rtl w:val="0"/>
              </w:rPr>
              <w:t xml:space="preserve">R$ 4,16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R$ 4,21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R$ 0,05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1,12%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0"/>
                <w:szCs w:val="20"/>
                <w:u w:val="none"/>
                <w:rtl w:val="0"/>
              </w:rPr>
              <w:t xml:space="preserve">R$ 4,73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R$ 0,97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20,43%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S-10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0"/>
                <w:szCs w:val="20"/>
                <w:u w:val="none"/>
                <w:rtl w:val="0"/>
              </w:rPr>
              <w:t xml:space="preserve">R$ 4,86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R$ 0,94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19,39%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GNV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0"/>
                <w:szCs w:val="20"/>
                <w:u w:val="none"/>
                <w:rtl w:val="0"/>
              </w:rPr>
              <w:t xml:space="preserve">R$ 4,50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R$ 5,06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R$ 0,56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12,44%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D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b0f0"/>
          <w:sz w:val="20"/>
          <w:szCs w:val="20"/>
          <w:rtl w:val="0"/>
        </w:rPr>
        <w:t xml:space="preserve">Fonte: PROCON Municipal de Campina Grande-PB</w:t>
      </w:r>
    </w:p>
    <w:p w:rsidR="00000000" w:rsidDel="00000000" w:rsidP="00000000" w:rsidRDefault="00000000" w:rsidRPr="00000000" w14:paraId="0000019E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numPr>
          <w:ilvl w:val="0"/>
          <w:numId w:val="1"/>
        </w:numPr>
        <w:ind w:left="0" w:firstLine="0"/>
        <w:rPr/>
      </w:pPr>
      <w:r w:rsidDel="00000000" w:rsidR="00000000" w:rsidRPr="00000000">
        <w:rPr>
          <w:rFonts w:ascii="Verdana" w:cs="Verdana" w:eastAsia="Verdana" w:hAnsi="Verdana"/>
          <w:b w:val="1"/>
          <w:color w:val="00b0f0"/>
          <w:sz w:val="28"/>
          <w:szCs w:val="28"/>
          <w:rtl w:val="0"/>
        </w:rPr>
        <w:t xml:space="preserve">Anexo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ind w:left="720" w:firstLine="0"/>
        <w:rPr>
          <w:rFonts w:ascii="Verdana" w:cs="Verdana" w:eastAsia="Verdana" w:hAnsi="Verdana"/>
          <w:b w:val="1"/>
          <w:color w:val="00b0f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tabs>
          <w:tab w:val="left" w:leader="none" w:pos="567"/>
        </w:tabs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3.1 Relação dos postos de combustíveis com preços mais atrativos: </w:t>
      </w:r>
    </w:p>
    <w:p w:rsidR="00000000" w:rsidDel="00000000" w:rsidP="00000000" w:rsidRDefault="00000000" w:rsidRPr="00000000" w14:paraId="000001A4">
      <w:pPr>
        <w:tabs>
          <w:tab w:val="left" w:leader="none" w:pos="567"/>
        </w:tabs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tabs>
          <w:tab w:val="left" w:leader="none" w:pos="567"/>
        </w:tabs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Com o objetivo de informar ao consumidor a identificar os revendedores que no momento da pesquisa possuíam o preço mais atrativo para cada combustível, segue a tabela com os respectivos endereços.</w:t>
      </w:r>
    </w:p>
    <w:p w:rsidR="00000000" w:rsidDel="00000000" w:rsidP="00000000" w:rsidRDefault="00000000" w:rsidRPr="00000000" w14:paraId="000001A6">
      <w:pPr>
        <w:tabs>
          <w:tab w:val="left" w:leader="none" w:pos="567"/>
        </w:tabs>
        <w:jc w:val="both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   Tabela 4: Estabelecimentos com os menores preços</w:t>
      </w:r>
    </w:p>
    <w:tbl>
      <w:tblPr>
        <w:tblStyle w:val="Table5"/>
        <w:tblW w:w="9059.999999999998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1099"/>
        <w:gridCol w:w="821"/>
        <w:gridCol w:w="782"/>
        <w:gridCol w:w="4701"/>
        <w:gridCol w:w="963"/>
        <w:gridCol w:w="694"/>
        <w:tblGridChange w:id="0">
          <w:tblGrid>
            <w:gridCol w:w="1099"/>
            <w:gridCol w:w="821"/>
            <w:gridCol w:w="782"/>
            <w:gridCol w:w="4701"/>
            <w:gridCol w:w="963"/>
            <w:gridCol w:w="69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Combustíveis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Postos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Bandeira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Endereço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Bairro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Preços (R$)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G.C</w:t>
            </w: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spacing w:after="0" w:before="0" w:lineRule="auto"/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RCM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spacing w:after="0" w:before="0" w:lineRule="auto"/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spacing w:after="0" w:before="0" w:lineRule="auto"/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Rod, PB -100, 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Galante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G.A</w:t>
            </w: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Santa Terezinha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spacing w:after="0" w:before="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Pref. Severino Bezerra Cabral, s/n, BR 230.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Vila Cabral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spacing w:after="0" w:before="0" w:lineRule="auto"/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RCM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spacing w:after="0" w:before="0" w:line="240" w:lineRule="auto"/>
              <w:ind w:left="0" w:right="0" w:firstLine="0"/>
              <w:rPr>
                <w:rFonts w:ascii="Calibri" w:cs="Calibri" w:eastAsia="Calibri" w:hAnsi="Calibri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Rod, PB - 100, 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Galante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R$ 5,48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S-10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spacing w:after="0" w:before="0" w:lineRule="auto"/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RCM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spacing w:after="0" w:before="0" w:line="240" w:lineRule="auto"/>
              <w:ind w:left="0" w:right="0" w:firstLine="0"/>
              <w:rPr>
                <w:rFonts w:ascii="Calibri" w:cs="Calibri" w:eastAsia="Calibri" w:hAnsi="Calibri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Rod, PB -100, 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Galante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R$ 5,49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Posto Canal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spacing w:after="0" w:before="0" w:lineRule="auto"/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R. Elizabete Arruda, 310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Bodocongó</w:t>
            </w:r>
          </w:p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GNV</w:t>
            </w: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Dallas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Petrobrás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Tomaz Soares 170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Catolé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R$ 5,06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São Marcos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Assis Chateaubriand, 878.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Liberdade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R$ 5,06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Master Gás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Assis Chateaubriand 2675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Tambor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R$ 5,06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São Luís 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Pres. Epitácio Pessoa 350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Centenário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R$ 5,06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Unigás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Joaquim Caroca 517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Bodocongó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R$ 5,06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B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b0f0"/>
          <w:sz w:val="20"/>
          <w:szCs w:val="20"/>
          <w:rtl w:val="0"/>
        </w:rPr>
        <w:t xml:space="preserve">Fonte: PROCON Municipal de Campina Grande-PB</w:t>
      </w:r>
    </w:p>
    <w:p w:rsidR="00000000" w:rsidDel="00000000" w:rsidP="00000000" w:rsidRDefault="00000000" w:rsidRPr="00000000" w14:paraId="000001EC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3.2 Relação gráfica dos postos de combustíveis com preços mais atrativos:</w:t>
      </w:r>
    </w:p>
    <w:p w:rsidR="00000000" w:rsidDel="00000000" w:rsidP="00000000" w:rsidRDefault="00000000" w:rsidRPr="00000000" w14:paraId="000001F0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ind w:firstLine="709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seguir (Figura 2), podemos observar a representação espacial dos postos de combustíveis participantes da pesquisa do município de Campina Grande- PB, como também seus respectivos endereços e valores (Quadro 1):</w:t>
      </w:r>
    </w:p>
    <w:p w:rsidR="00000000" w:rsidDel="00000000" w:rsidP="00000000" w:rsidRDefault="00000000" w:rsidRPr="00000000" w14:paraId="000001F2">
      <w:pPr>
        <w:ind w:firstLine="709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b0f0"/>
          <w:sz w:val="20"/>
          <w:szCs w:val="20"/>
          <w:rtl w:val="0"/>
        </w:rPr>
        <w:t xml:space="preserve"> Figura 2: Representação espacial dos postos de combustíveis de Campina Grande-PB (junho/2024)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F4">
      <w:pPr>
        <w:rPr/>
      </w:pPr>
      <w:r w:rsidDel="00000000" w:rsidR="00000000" w:rsidRPr="00000000">
        <w:rPr/>
        <w:drawing>
          <wp:inline distB="0" distT="0" distL="114300" distR="114300">
            <wp:extent cx="5448300" cy="3171825"/>
            <wp:effectExtent b="0" l="0" r="0" t="0"/>
            <wp:docPr id="10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171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b0f0"/>
          <w:sz w:val="20"/>
          <w:szCs w:val="20"/>
          <w:rtl w:val="0"/>
        </w:rPr>
        <w:t xml:space="preserve">Fonte: PROCON Municipal de Campina Grande-PB.</w:t>
      </w:r>
    </w:p>
    <w:p w:rsidR="00000000" w:rsidDel="00000000" w:rsidP="00000000" w:rsidRDefault="00000000" w:rsidRPr="00000000" w14:paraId="000001F6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Link: </w:t>
      </w:r>
    </w:p>
    <w:p w:rsidR="00000000" w:rsidDel="00000000" w:rsidP="00000000" w:rsidRDefault="00000000" w:rsidRPr="00000000" w14:paraId="000001F8">
      <w:pPr>
        <w:rPr>
          <w:rFonts w:ascii="Verdana" w:cs="Verdana" w:eastAsia="Verdana" w:hAnsi="Verdana"/>
          <w:b w:val="1"/>
          <w:color w:val="00008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https://www.google.com/maps/d/edit?mid=1j-Yhj_lRwSc1JK0ROIl-yeCSKizfo8E&amp;usp=sharing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Na Figura (3) está a representação espacial dos postos de gasolina com os preços da Gasolina Comum abaixo da média para o consumidor campinense.</w:t>
        <w:tab/>
      </w:r>
    </w:p>
    <w:p w:rsidR="00000000" w:rsidDel="00000000" w:rsidP="00000000" w:rsidRDefault="00000000" w:rsidRPr="00000000" w14:paraId="000001F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b0f0"/>
          <w:sz w:val="20"/>
          <w:szCs w:val="20"/>
          <w:rtl w:val="0"/>
        </w:rPr>
        <w:t xml:space="preserve">Figura 3: Representação espacial dos postos de combustíveis com os preços da Gasolina Comum abaixo da média em Campina Grande-PB (junho/2024)</w:t>
      </w:r>
      <w:r w:rsidDel="00000000" w:rsidR="00000000" w:rsidRPr="00000000">
        <w:rPr/>
        <w:drawing>
          <wp:inline distB="0" distT="0" distL="114300" distR="114300">
            <wp:extent cx="5762626" cy="3495675"/>
            <wp:effectExtent b="0" l="0" r="0" t="0"/>
            <wp:docPr id="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2626" cy="3495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jc w:val="center"/>
        <w:rPr>
          <w:rFonts w:ascii="Times New Roman" w:cs="Times New Roman" w:eastAsia="Times New Roman" w:hAnsi="Times New Roman"/>
          <w:color w:val="00b0f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sz w:val="20"/>
          <w:szCs w:val="20"/>
          <w:rtl w:val="0"/>
        </w:rPr>
        <w:t xml:space="preserve">Fonte: PROCON Municipal de Campina Grande-PB.</w:t>
      </w:r>
    </w:p>
    <w:p w:rsidR="00000000" w:rsidDel="00000000" w:rsidP="00000000" w:rsidRDefault="00000000" w:rsidRPr="00000000" w14:paraId="000001FF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rPr>
          <w:rFonts w:ascii="Verdana" w:cs="Verdana" w:eastAsia="Verdana" w:hAnsi="Verdana"/>
          <w:b w:val="1"/>
          <w:color w:val="042b55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Link: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rPr>
          <w:rFonts w:ascii="Verdana" w:cs="Verdana" w:eastAsia="Verdana" w:hAnsi="Verdana"/>
          <w:b w:val="1"/>
          <w:color w:val="00008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color w:val="000080"/>
          <w:u w:val="single"/>
          <w:rtl w:val="0"/>
        </w:rPr>
        <w:t xml:space="preserve">https://www.google.com/maps/d/edit?mid=1whNceDqt1FiIeub4TFGnJvq9CrS7o9w&amp;usp=sharing</w:t>
      </w:r>
    </w:p>
    <w:p w:rsidR="00000000" w:rsidDel="00000000" w:rsidP="00000000" w:rsidRDefault="00000000" w:rsidRPr="00000000" w14:paraId="00000202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rPr>
          <w:rFonts w:ascii="Verdana" w:cs="Verdana" w:eastAsia="Verdana" w:hAnsi="Verdana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6" w:right="424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para uma melhor compreensão segue um quadro resumo com a relação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Quantidade de postos e o Valor cobrado pela gasolina comum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6" w:right="424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426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Tabela 5: Relação de quantidade de postos e valores cobrados para gasolina comum.</w:t>
      </w:r>
    </w:p>
    <w:tbl>
      <w:tblPr>
        <w:tblStyle w:val="Table6"/>
        <w:tblW w:w="8922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1466"/>
        <w:gridCol w:w="3631"/>
        <w:gridCol w:w="3825"/>
        <w:tblGridChange w:id="0">
          <w:tblGrid>
            <w:gridCol w:w="1466"/>
            <w:gridCol w:w="3631"/>
            <w:gridCol w:w="382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Preço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Quantidade de estabelecimentos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Percentual de Estabelecimentos amostrados 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1,56%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0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1,56%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1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1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6,25%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1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1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1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1,56%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1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1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1,56%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1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1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3,13%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1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1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17,19%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1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R$ 5,74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1,56%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1,56%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6,25%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54,69%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3,13%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3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100,00%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b0f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1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b0f0"/>
          <w:sz w:val="20"/>
          <w:szCs w:val="20"/>
          <w:rtl w:val="0"/>
        </w:rPr>
        <w:t xml:space="preserve">Fonte: PROCON Municipal de Campina Grande-PB.</w:t>
      </w:r>
    </w:p>
    <w:p w:rsidR="00000000" w:rsidDel="00000000" w:rsidP="00000000" w:rsidRDefault="00000000" w:rsidRPr="00000000" w14:paraId="00000232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3.3- Relação geral dos postos de combustíveis</w:t>
      </w:r>
    </w:p>
    <w:p w:rsidR="00000000" w:rsidDel="00000000" w:rsidP="00000000" w:rsidRDefault="00000000" w:rsidRPr="00000000" w14:paraId="00000236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seguir está a relação dos postos de combustíveis participantes da pesquisa:</w:t>
      </w:r>
    </w:p>
    <w:p w:rsidR="00000000" w:rsidDel="00000000" w:rsidP="00000000" w:rsidRDefault="00000000" w:rsidRPr="00000000" w14:paraId="00000238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jc w:val="center"/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jc w:val="center"/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  <w:sectPr>
          <w:type w:val="continuous"/>
          <w:pgSz w:h="16838" w:w="11906" w:orient="portrait"/>
          <w:pgMar w:bottom="1134" w:top="1134" w:left="1701" w:right="1134" w:header="720" w:footer="720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3994.000000000004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A0"/>
      </w:tblPr>
      <w:tblGrid>
        <w:gridCol w:w="1474"/>
        <w:gridCol w:w="1255"/>
        <w:gridCol w:w="5992"/>
        <w:gridCol w:w="1296"/>
        <w:gridCol w:w="655"/>
        <w:gridCol w:w="659"/>
        <w:gridCol w:w="685"/>
        <w:gridCol w:w="659"/>
        <w:gridCol w:w="659"/>
        <w:gridCol w:w="660"/>
        <w:tblGridChange w:id="0">
          <w:tblGrid>
            <w:gridCol w:w="1474"/>
            <w:gridCol w:w="1255"/>
            <w:gridCol w:w="5992"/>
            <w:gridCol w:w="1296"/>
            <w:gridCol w:w="655"/>
            <w:gridCol w:w="659"/>
            <w:gridCol w:w="685"/>
            <w:gridCol w:w="659"/>
            <w:gridCol w:w="659"/>
            <w:gridCol w:w="6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10"/>
            <w:shd w:fill="1e8bcd" w:val="clear"/>
          </w:tcPr>
          <w:p w:rsidR="00000000" w:rsidDel="00000000" w:rsidP="00000000" w:rsidRDefault="00000000" w:rsidRPr="00000000" w14:paraId="00000249">
            <w:pPr>
              <w:spacing w:after="0" w:before="0" w:lineRule="auto"/>
              <w:jc w:val="center"/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6"/>
                <w:szCs w:val="26"/>
                <w:u w:val="none"/>
                <w:rtl w:val="0"/>
              </w:rPr>
              <w:t xml:space="preserve">Pesquisa de Preços de Combustíveis - junho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5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Estabelecimento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Bandeira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Endereço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Bairro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Play" w:cs="Play" w:eastAsia="Play" w:hAnsi="Play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Play" w:cs="Play" w:eastAsia="Play" w:hAnsi="Play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Play" w:cs="Play" w:eastAsia="Play" w:hAnsi="Play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Play" w:cs="Play" w:eastAsia="Play" w:hAnsi="Play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Play" w:cs="Play" w:eastAsia="Play" w:hAnsi="Play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S-10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Play" w:cs="Play" w:eastAsia="Play" w:hAnsi="Play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GNV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5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São Luís 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R, Raimundo Alves da Silva, 378 - Centro, Campina Grande - PB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Centro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6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Bandeirantes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R, Epitácio Pessoa, 385 - Cento, Campina Grande  - PB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Centro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R$ 5,90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7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PSR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R, João Suassuna, 579 - Centro, Campina Grande - PB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7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São Vicente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Centro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8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FRS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Pres. Getúlio Vargas, 1367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Bela Vista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8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Cem réis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Petróbrás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9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Anel do Brejo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Dr. Vasconcelos, 127.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Alto Branco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A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Avani Casemiro de Albuquerque, 20.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Alto Branco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R$ 5,77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A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Opção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Almirante Barroso, 284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Alto Branco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B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São Luís VII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Shell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Alto Branco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C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(Viadulto)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R$ 5,49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2C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Santo Antônio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Tavares Cavalcante, 655.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Centro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D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Roma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Alê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Quebra Quilos 47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Centro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R$ 4,15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D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JE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R. Francisco Antonio Nascimento, 584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Santo Antônio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2E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Monumento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Pref. Severino Bezerra Cabral 38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José Pinheiro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F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São Luís 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Shell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Catolé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2F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 Mania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Petrobrás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Catolé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0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Santa Ana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Pref. Severino Cabral 950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Catolé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1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Shopping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Shell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Pref. Severino Bezerra Cabral 1225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Mirante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1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Santa Terezinha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Pref. Severino Bezerra Cabral, s/n, BR 230.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Vila Cabral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R$ 5,60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R$ 5,60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R$ 5,50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R$ 5,50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2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GS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João Wallig,160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Itararé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R$ 5,49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32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São Luís XIX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Shell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Prata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33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GS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Itararé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R$ 4,08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4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São Luís III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Consul Joseph Noujain Habbi, 1001.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Catolé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4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Sudoeste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R. Tomás Soares de Souza,170 - Catolé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Catolé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35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Marília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Prof. Almeida Barreto 201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Estação Velha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R$ 5,98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6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Padre Cícero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Assis Chateaubriand, 44.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Liberdade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36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(Rede Opçao)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Liberdade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37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Almirante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Alm. Barroso 634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Quarenta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7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São Marcos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Assis Chateaubriand, 878.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Liberdade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R$ 5,06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8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Avenida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Assis Chateaubriand, 1600.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Liberdade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39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Paulistano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Av.Jorn.Assis chateaubriand, 2292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Jardim Paulistano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9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Master Gás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Av, Assis Chateaubriand, 2675 - Tambor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Tambor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R$ 5,67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R$ 4,20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R$ 5,06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3A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Amigão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Assis Chateaubriand, 2980.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Distrito industrial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R$ 5,67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R$ 5,67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R$ 5,71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3B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Distrito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João Wallig, 2304.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Distrito industrial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R$ 5,66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R$ 5,86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3B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Dallas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Petrobrás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Tomaz Soares 170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Catolé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R$ 5,06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C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Sudoeste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BR-230, 1000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Velame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R$ 5,63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R$ 4,29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R$ 5,49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R$ 5,52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C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Domingo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Setta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Dep. Raimundo Asfora, 1699.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Três irmãs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R$ 5,63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R$ 5,73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R$ 4,29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R$ 5,49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R$ 5,52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3D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Rodo Paraíba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Petrobrás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Velame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E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São Luís XXI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Ipiranga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E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Alternativa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Petrobrás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Av, Pres. Juscelino Kubitschek, 1500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Cruzeiro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3F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Jardins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Aprigio Pereira Nepomuceno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Jardim Paulistano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40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Rodoviário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Dom Pedro II 148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Prata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40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Centenário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Prof. Almeida Barreto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Centenário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41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São Luís 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Pres. Epitácio Pessoa 350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Centenário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R$ 5,06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41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Laís XII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Alê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Dinamérica Alves Correia 325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Centenário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42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Sertões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2770 (Avenida Marechal Floriano Peixoto)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Centenário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R$ 5,49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43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São José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Malvinas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R$ 5,80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43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Santo Antônio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Rodovia BR 230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Três irmãs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R$ 5,63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R$ 4,29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R$ 5,49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R$ 5,52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44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Portal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45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Fechine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Shell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Mal. Floriano Peixoto 1350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Centro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R$ 4,29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45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Norberto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Lourival de Andrade, 1001.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Bodocongó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R$ 4,29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46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Unigás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Joaquim Caroca 517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Bodocongó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R$ 5,83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R$ 6,19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R$ 5,06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46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Universitário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Petrobrás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Aprígio Veloso 625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Bodocongó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47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São Luís XIV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Bodocongó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48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Padre Cícero 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Bodocongó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R$ 5,49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48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São Joaquim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Alê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9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Posto Santo Antônio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BR-230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R$ 4,18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A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Postos RCM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Distrito de Galante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R$ 5,57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R$ 4,15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R$ 5,48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R$ 5,49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A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Nova Campina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R$ 5,83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B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Posto Canal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R. Elizabete Arruda, 310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Bodocongó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R$ 4,08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4B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Posto Lagoão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1">
            <w:pPr>
              <w:spacing w:after="0" w:before="0" w:lineRule="auto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Rod. BR-230 (Lagoa de Dentro 2991), Campina Grande, PB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R$ 5,63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R$ 5,73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R$ 5,49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R$ 5,52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4C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Posto Vieira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B">
            <w:pPr>
              <w:spacing w:after="0" w:before="0" w:lineRule="auto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BR-230, 319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São José da Mata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R$ 5,76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R$ 4,46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R$ 6,25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4D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Posto GS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Branca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5">
            <w:pPr>
              <w:spacing w:after="0" w:before="0" w:lineRule="auto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Av. Sen. Argemiro de Figueiredo, 2458 - Vila Cabral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Vila Cabral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R$ 5,49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DD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E">
      <w:pPr>
        <w:ind w:left="708" w:firstLine="0"/>
        <w:rPr>
          <w:rFonts w:ascii="Verdana" w:cs="Verdana" w:eastAsia="Verdana" w:hAnsi="Verdana"/>
          <w:b w:val="1"/>
          <w:color w:val="00206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2060"/>
          <w:sz w:val="20"/>
          <w:szCs w:val="20"/>
          <w:rtl w:val="0"/>
        </w:rPr>
        <w:t xml:space="preserve">NT- Não Tem                                  G.C- Gasolina Comum</w:t>
        <w:tab/>
        <w:t xml:space="preserve">              E – Etanol  DS-10 – Diesel S-10</w:t>
        <w:br w:type="textWrapping"/>
        <w:t xml:space="preserve">G.A – Gasolina Aditivada</w:t>
        <w:tab/>
        <w:tab/>
        <w:t xml:space="preserve">    DS-500 – Diesel Comum</w:t>
        <w:tab/>
        <w:t xml:space="preserve">    GNV – Gás Natural Veicular</w:t>
      </w:r>
    </w:p>
    <w:p w:rsidR="00000000" w:rsidDel="00000000" w:rsidP="00000000" w:rsidRDefault="00000000" w:rsidRPr="00000000" w14:paraId="000004DF">
      <w:pPr>
        <w:ind w:left="720" w:firstLine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0">
      <w:pPr>
        <w:rPr/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701" w:top="1701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Liberation Serif"/>
  <w:font w:name="Cambria"/>
  <w:font w:name="Georgia"/>
  <w:font w:name="Verdana"/>
  <w:font w:name="Times New Roman"/>
  <w:font w:name="Aptos Narrow"/>
  <w:font w:name="Arial"/>
  <w:font w:name="Calibri"/>
  <w:font w:name="Play"/>
  <w:font w:name="Quattrocento Sans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E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E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b w:val="1"/>
        <w:color w:val="00b0f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color w:val="4472c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↑"/>
      <w:lvlJc w:val="left"/>
      <w:pPr>
        <w:ind w:left="502" w:hanging="360"/>
      </w:pPr>
      <w:rPr>
        <w:rFonts w:ascii="Noto Sans Symbols" w:cs="Noto Sans Symbols" w:eastAsia="Noto Sans Symbols" w:hAnsi="Noto Sans Symbols"/>
        <w:b w:val="1"/>
        <w:color w:val="ff0000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af6" w:val="clear"/>
    </w:tcPr>
  </w:style>
  <w:style w:type="table" w:styleId="Table2">
    <w:basedOn w:val="TableNormal"/>
    <w:pPr>
      <w:spacing w:after="0"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af6" w:val="clear"/>
    </w:tcPr>
  </w:style>
  <w:style w:type="table" w:styleId="Table3">
    <w:basedOn w:val="TableNormal"/>
    <w:pPr>
      <w:spacing w:after="0"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af6" w:val="clear"/>
    </w:tcPr>
  </w:style>
  <w:style w:type="table" w:styleId="Table4">
    <w:basedOn w:val="TableNormal"/>
    <w:pPr>
      <w:spacing w:after="0"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af6" w:val="clear"/>
    </w:tcPr>
  </w:style>
  <w:style w:type="table" w:styleId="Table5">
    <w:basedOn w:val="TableNormal"/>
    <w:pPr>
      <w:spacing w:after="0"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af6" w:val="clear"/>
    </w:tcPr>
  </w:style>
  <w:style w:type="table" w:styleId="Table6">
    <w:basedOn w:val="TableNormal"/>
    <w:pPr>
      <w:spacing w:after="0"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af6" w:val="clear"/>
    </w:tcPr>
  </w:style>
  <w:style w:type="table" w:styleId="Table7">
    <w:basedOn w:val="TableNormal"/>
    <w:pPr>
      <w:spacing w:after="0"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af6" w:val="clear"/>
    </w:tc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7.png"/><Relationship Id="rId13" Type="http://schemas.openxmlformats.org/officeDocument/2006/relationships/image" Target="media/image3.png"/><Relationship Id="rId12" Type="http://schemas.openxmlformats.org/officeDocument/2006/relationships/image" Target="media/image1.png"/><Relationship Id="rId1" Type="http://schemas.openxmlformats.org/officeDocument/2006/relationships/hyperlink" Target="http://procon.campinagrande.pb.gov.br/" TargetMode="External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8.png"/><Relationship Id="rId15" Type="http://schemas.openxmlformats.org/officeDocument/2006/relationships/image" Target="media/image4.png"/><Relationship Id="rId14" Type="http://schemas.openxmlformats.org/officeDocument/2006/relationships/image" Target="media/image6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