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36"/>
          <w:szCs w:val="36"/>
          <w:u w:val="none"/>
          <w:shd w:fill="auto" w:val="clear"/>
          <w:vertAlign w:val="baseline"/>
          <w:rtl w:val="0"/>
        </w:rPr>
        <w:t xml:space="preserve">Relatório - Pesquisa de preço de repelentes</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D">
      <w:pPr>
        <w:spacing w:before="4" w:lineRule="auto"/>
        <w:ind w:firstLine="0"/>
        <w:jc w:val="center"/>
        <w:rPr>
          <w:rFonts w:ascii="Verdana" w:cs="Verdana" w:eastAsia="Verdana" w:hAnsi="Verdana"/>
          <w:b w:val="0"/>
          <w:i w:val="0"/>
          <w:smallCaps w:val="0"/>
          <w:color w:val="000000"/>
          <w:sz w:val="24"/>
          <w:szCs w:val="24"/>
        </w:rPr>
      </w:pPr>
      <w:r w:rsidDel="00000000" w:rsidR="00000000" w:rsidRPr="00000000">
        <w:rPr>
          <w:rtl w:val="0"/>
        </w:rPr>
      </w:r>
    </w:p>
    <w:p w:rsidR="00000000" w:rsidDel="00000000" w:rsidP="00000000" w:rsidRDefault="00000000" w:rsidRPr="00000000" w14:paraId="0000001E">
      <w:pPr>
        <w:spacing w:before="4" w:lineRule="auto"/>
        <w:ind w:firstLine="0"/>
        <w:jc w:val="center"/>
        <w:rPr>
          <w:rFonts w:ascii="Verdana" w:cs="Verdana" w:eastAsia="Verdana" w:hAnsi="Verdana"/>
          <w:b w:val="0"/>
          <w:i w:val="0"/>
          <w:smallCaps w:val="0"/>
          <w:color w:val="000000"/>
          <w:sz w:val="24"/>
          <w:szCs w:val="24"/>
        </w:rPr>
      </w:pPr>
      <w:r w:rsidDel="00000000" w:rsidR="00000000" w:rsidRPr="00000000">
        <w:rPr>
          <w:rtl w:val="0"/>
        </w:rPr>
      </w:r>
    </w:p>
    <w:p w:rsidR="00000000" w:rsidDel="00000000" w:rsidP="00000000" w:rsidRDefault="00000000" w:rsidRPr="00000000" w14:paraId="0000001F">
      <w:pPr>
        <w:spacing w:before="4" w:lineRule="auto"/>
        <w:ind w:firstLine="0"/>
        <w:jc w:val="center"/>
        <w:rPr>
          <w:rFonts w:ascii="Verdana" w:cs="Verdana" w:eastAsia="Verdana" w:hAnsi="Verdana"/>
          <w:b w:val="0"/>
          <w:i w:val="0"/>
          <w:smallCaps w:val="0"/>
          <w:color w:val="000000"/>
          <w:sz w:val="24"/>
          <w:szCs w:val="24"/>
        </w:rPr>
      </w:pPr>
      <w:r w:rsidDel="00000000" w:rsidR="00000000" w:rsidRPr="00000000">
        <w:rPr>
          <w:rtl w:val="0"/>
        </w:rPr>
      </w:r>
    </w:p>
    <w:p w:rsidR="00000000" w:rsidDel="00000000" w:rsidP="00000000" w:rsidRDefault="00000000" w:rsidRPr="00000000" w14:paraId="00000020">
      <w:pPr>
        <w:spacing w:before="4" w:lineRule="auto"/>
        <w:ind w:firstLine="0"/>
        <w:jc w:val="center"/>
        <w:rPr>
          <w:rFonts w:ascii="Verdana" w:cs="Verdana" w:eastAsia="Verdana" w:hAnsi="Verdana"/>
          <w:b w:val="0"/>
          <w:i w:val="0"/>
          <w:smallCaps w:val="0"/>
          <w:color w:val="000000"/>
          <w:sz w:val="24"/>
          <w:szCs w:val="24"/>
        </w:rPr>
      </w:pPr>
      <w:r w:rsidDel="00000000" w:rsidR="00000000" w:rsidRPr="00000000">
        <w:rPr>
          <w:rtl w:val="0"/>
        </w:rPr>
      </w:r>
    </w:p>
    <w:p w:rsidR="00000000" w:rsidDel="00000000" w:rsidP="00000000" w:rsidRDefault="00000000" w:rsidRPr="00000000" w14:paraId="00000021">
      <w:pPr>
        <w:spacing w:before="4" w:lineRule="auto"/>
        <w:ind w:firstLine="0"/>
        <w:jc w:val="center"/>
        <w:rPr>
          <w:rFonts w:ascii="Verdana" w:cs="Verdana" w:eastAsia="Verdana" w:hAnsi="Verdana"/>
          <w:b w:val="0"/>
          <w:i w:val="0"/>
          <w:smallCaps w:val="0"/>
          <w:color w:val="000000"/>
          <w:sz w:val="24"/>
          <w:szCs w:val="24"/>
        </w:rPr>
      </w:pPr>
      <w:r w:rsidDel="00000000" w:rsidR="00000000" w:rsidRPr="00000000">
        <w:rPr>
          <w:rFonts w:ascii="Verdana" w:cs="Verdana" w:eastAsia="Verdana" w:hAnsi="Verdana"/>
          <w:b w:val="0"/>
          <w:i w:val="0"/>
          <w:smallCaps w:val="0"/>
          <w:color w:val="000000"/>
          <w:sz w:val="24"/>
          <w:szCs w:val="24"/>
          <w:rtl w:val="0"/>
        </w:rPr>
        <w:t xml:space="preserve">Campina Grande</w:t>
      </w:r>
    </w:p>
    <w:p w:rsidR="00000000" w:rsidDel="00000000" w:rsidP="00000000" w:rsidRDefault="00000000" w:rsidRPr="00000000" w14:paraId="00000022">
      <w:pPr>
        <w:spacing w:after="0" w:line="240" w:lineRule="auto"/>
        <w:ind w:firstLine="0"/>
        <w:jc w:val="center"/>
        <w:rPr>
          <w:rFonts w:ascii="Verdana" w:cs="Verdana" w:eastAsia="Verdana" w:hAnsi="Verdana"/>
          <w:b w:val="0"/>
          <w:i w:val="0"/>
          <w:smallCaps w:val="0"/>
          <w:color w:val="000000"/>
          <w:sz w:val="24"/>
          <w:szCs w:val="24"/>
        </w:rPr>
      </w:pPr>
      <w:r w:rsidDel="00000000" w:rsidR="00000000" w:rsidRPr="00000000">
        <w:rPr>
          <w:rFonts w:ascii="Verdana" w:cs="Verdana" w:eastAsia="Verdana" w:hAnsi="Verdana"/>
          <w:b w:val="0"/>
          <w:i w:val="0"/>
          <w:smallCaps w:val="0"/>
          <w:color w:val="000000"/>
          <w:sz w:val="24"/>
          <w:szCs w:val="24"/>
          <w:rtl w:val="0"/>
        </w:rPr>
        <w:t xml:space="preserve">Fevereiro - 2024</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Verdana" w:cs="Verdana" w:eastAsia="Verdana" w:hAnsi="Verdana"/>
          <w:b w:val="0"/>
          <w:i w:val="0"/>
          <w:smallCaps w:val="0"/>
          <w:strike w:val="0"/>
          <w:color w:val="000000"/>
          <w:sz w:val="36"/>
          <w:szCs w:val="36"/>
          <w:u w:val="none"/>
          <w:shd w:fill="auto" w:val="clear"/>
          <w:vertAlign w:val="baseline"/>
        </w:rPr>
        <w:sectPr>
          <w:pgSz w:h="16840" w:w="11910" w:orient="portrait"/>
          <w:pgMar w:bottom="280" w:top="1580" w:left="900" w:right="820" w:header="360" w:footer="360"/>
          <w:pgNumType w:start="1"/>
        </w:sectPr>
      </w:pPr>
      <w:r w:rsidDel="00000000" w:rsidR="00000000" w:rsidRPr="00000000">
        <w:rPr>
          <w:rtl w:val="0"/>
        </w:rPr>
      </w:r>
    </w:p>
    <w:p w:rsidR="00000000" w:rsidDel="00000000" w:rsidP="00000000" w:rsidRDefault="00000000" w:rsidRPr="00000000" w14:paraId="00000024">
      <w:pPr>
        <w:pStyle w:val="Heading3"/>
        <w:spacing w:before="73" w:lineRule="auto"/>
        <w:ind w:left="233" w:right="756" w:firstLine="0"/>
        <w:jc w:val="left"/>
        <w:rPr/>
      </w:pPr>
      <w:r w:rsidDel="00000000" w:rsidR="00000000" w:rsidRPr="00000000">
        <w:rPr>
          <w:rtl w:val="0"/>
        </w:rPr>
        <w:t xml:space="preserve">© 2024. Fundo Municipal de Defesa de Direitos Difusos (PROCON de Campina Grande/PB)</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33"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É permitida a reprodução parcial ou total desta obra, desde que citada a fonte.</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8">
      <w:pPr>
        <w:pStyle w:val="Heading1"/>
        <w:ind w:firstLine="233"/>
        <w:rPr/>
      </w:pPr>
      <w:r w:rsidDel="00000000" w:rsidR="00000000" w:rsidRPr="00000000">
        <w:rPr>
          <w:color w:val="234060"/>
          <w:rtl w:val="0"/>
        </w:rPr>
        <w:t xml:space="preserve">EXPEDIENTE</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A">
      <w:pPr>
        <w:spacing w:before="0" w:lineRule="auto"/>
        <w:ind w:left="233" w:right="0" w:firstLine="0"/>
        <w:jc w:val="left"/>
        <w:rPr>
          <w:sz w:val="32"/>
          <w:szCs w:val="32"/>
        </w:rPr>
      </w:pPr>
      <w:r w:rsidDel="00000000" w:rsidR="00000000" w:rsidRPr="00000000">
        <w:rPr>
          <w:sz w:val="32"/>
          <w:szCs w:val="32"/>
          <w:rtl w:val="0"/>
        </w:rPr>
        <w:t xml:space="preserve">Relatório da Pesquisa de Preços para repelentes.</w:t>
      </w:r>
    </w:p>
    <w:p w:rsidR="00000000" w:rsidDel="00000000" w:rsidP="00000000" w:rsidRDefault="00000000" w:rsidRPr="00000000" w14:paraId="0000002B">
      <w:pPr>
        <w:pStyle w:val="Heading1"/>
        <w:ind w:firstLine="233"/>
        <w:rPr/>
      </w:pPr>
      <w:r w:rsidDel="00000000" w:rsidR="00000000" w:rsidRPr="00000000">
        <w:rPr>
          <w:color w:val="1f487c"/>
          <w:rtl w:val="0"/>
        </w:rPr>
        <w:t xml:space="preserve">Ano 2024</w:t>
      </w:r>
      <w:r w:rsidDel="00000000" w:rsidR="00000000" w:rsidRPr="00000000">
        <w:rPr>
          <w:rtl w:val="0"/>
        </w:rPr>
      </w:r>
    </w:p>
    <w:p w:rsidR="00000000" w:rsidDel="00000000" w:rsidP="00000000" w:rsidRDefault="00000000" w:rsidRPr="00000000" w14:paraId="0000002C">
      <w:pPr>
        <w:pStyle w:val="Heading2"/>
        <w:spacing w:before="285" w:lineRule="auto"/>
        <w:ind w:right="2194" w:firstLine="233"/>
        <w:rPr/>
      </w:pPr>
      <w:r w:rsidDel="00000000" w:rsidR="00000000" w:rsidRPr="00000000">
        <w:rPr>
          <w:color w:val="1f487c"/>
          <w:rtl w:val="0"/>
        </w:rPr>
        <w:t xml:space="preserve">Fundo Municipal de Defesa de Direitos Difusos PROCON de Campina Grande/PB</w:t>
      </w:r>
      <w:r w:rsidDel="00000000" w:rsidR="00000000" w:rsidRPr="00000000">
        <w:rPr>
          <w:rtl w:val="0"/>
        </w:rPr>
      </w:r>
    </w:p>
    <w:p w:rsidR="00000000" w:rsidDel="00000000" w:rsidP="00000000" w:rsidRDefault="00000000" w:rsidRPr="00000000" w14:paraId="0000002D">
      <w:pPr>
        <w:spacing w:before="4" w:line="237" w:lineRule="auto"/>
        <w:ind w:left="233" w:right="3780" w:firstLine="0"/>
        <w:jc w:val="left"/>
        <w:rPr>
          <w:sz w:val="28"/>
          <w:szCs w:val="28"/>
        </w:rPr>
      </w:pPr>
      <w:r w:rsidDel="00000000" w:rsidR="00000000" w:rsidRPr="00000000">
        <w:rPr>
          <w:sz w:val="28"/>
          <w:szCs w:val="28"/>
          <w:rtl w:val="0"/>
        </w:rPr>
        <w:t xml:space="preserve">Rua Prefeito Ernani Lauritzen, 226 – Centro CEP: 58400-133 – Campina Grande/PB Tel.: 151 e 83 98185 - 8168</w:t>
      </w:r>
    </w:p>
    <w:p w:rsidR="00000000" w:rsidDel="00000000" w:rsidP="00000000" w:rsidRDefault="00000000" w:rsidRPr="00000000" w14:paraId="0000002E">
      <w:pPr>
        <w:spacing w:before="5" w:lineRule="auto"/>
        <w:ind w:left="233" w:right="2194" w:firstLine="0"/>
        <w:jc w:val="left"/>
        <w:rPr>
          <w:sz w:val="28"/>
          <w:szCs w:val="28"/>
        </w:rPr>
      </w:pPr>
      <w:r w:rsidDel="00000000" w:rsidR="00000000" w:rsidRPr="00000000">
        <w:rPr>
          <w:sz w:val="28"/>
          <w:szCs w:val="28"/>
          <w:rtl w:val="0"/>
        </w:rPr>
        <w:t xml:space="preserve">Site: </w:t>
      </w:r>
      <w:hyperlink r:id="rId6">
        <w:r w:rsidDel="00000000" w:rsidR="00000000" w:rsidRPr="00000000">
          <w:rPr>
            <w:sz w:val="28"/>
            <w:szCs w:val="28"/>
            <w:rtl w:val="0"/>
          </w:rPr>
          <w:t xml:space="preserve">http://procon.campinagrande.pb.gov.br/</w:t>
        </w:r>
      </w:hyperlink>
      <w:r w:rsidDel="00000000" w:rsidR="00000000" w:rsidRPr="00000000">
        <w:rPr>
          <w:sz w:val="28"/>
          <w:szCs w:val="28"/>
          <w:rtl w:val="0"/>
        </w:rPr>
        <w:t xml:space="preserve"> </w:t>
      </w:r>
      <w:r w:rsidDel="00000000" w:rsidR="00000000" w:rsidRPr="00000000">
        <w:rPr>
          <w:b w:val="1"/>
          <w:color w:val="1f487c"/>
          <w:sz w:val="28"/>
          <w:szCs w:val="28"/>
          <w:rtl w:val="0"/>
        </w:rPr>
        <w:t xml:space="preserve">Prefeito do Município de Campina Grande/PB </w:t>
      </w:r>
      <w:r w:rsidDel="00000000" w:rsidR="00000000" w:rsidRPr="00000000">
        <w:rPr>
          <w:sz w:val="28"/>
          <w:szCs w:val="28"/>
          <w:rtl w:val="0"/>
        </w:rPr>
        <w:t xml:space="preserve">Bruno Cunha Lima</w:t>
      </w:r>
    </w:p>
    <w:p w:rsidR="00000000" w:rsidDel="00000000" w:rsidP="00000000" w:rsidRDefault="00000000" w:rsidRPr="00000000" w14:paraId="0000002F">
      <w:pPr>
        <w:pStyle w:val="Heading2"/>
        <w:spacing w:before="1" w:lineRule="auto"/>
        <w:ind w:firstLine="233"/>
        <w:rPr>
          <w:color w:val="1f487c"/>
        </w:rPr>
      </w:pPr>
      <w:r w:rsidDel="00000000" w:rsidR="00000000" w:rsidRPr="00000000">
        <w:rPr>
          <w:rtl w:val="0"/>
        </w:rPr>
      </w:r>
    </w:p>
    <w:p w:rsidR="00000000" w:rsidDel="00000000" w:rsidP="00000000" w:rsidRDefault="00000000" w:rsidRPr="00000000" w14:paraId="00000030">
      <w:pPr>
        <w:pStyle w:val="Heading2"/>
        <w:spacing w:before="1" w:lineRule="auto"/>
        <w:ind w:firstLine="233"/>
        <w:rPr/>
      </w:pPr>
      <w:r w:rsidDel="00000000" w:rsidR="00000000" w:rsidRPr="00000000">
        <w:rPr>
          <w:color w:val="1f487c"/>
          <w:rtl w:val="0"/>
        </w:rPr>
        <w:t xml:space="preserve">Procuradoria Geral do Município</w:t>
      </w:r>
      <w:r w:rsidDel="00000000" w:rsidR="00000000" w:rsidRPr="00000000">
        <w:rPr>
          <w:rtl w:val="0"/>
        </w:rPr>
      </w:r>
    </w:p>
    <w:p w:rsidR="00000000" w:rsidDel="00000000" w:rsidP="00000000" w:rsidRDefault="00000000" w:rsidRPr="00000000" w14:paraId="00000031">
      <w:pPr>
        <w:spacing w:after="0" w:before="0" w:line="338" w:lineRule="auto"/>
        <w:ind w:left="233" w:right="0" w:firstLine="0"/>
        <w:jc w:val="left"/>
        <w:rPr/>
      </w:pPr>
      <w:r w:rsidDel="00000000" w:rsidR="00000000" w:rsidRPr="00000000">
        <w:rPr>
          <w:sz w:val="28"/>
          <w:szCs w:val="28"/>
          <w:rtl w:val="0"/>
        </w:rPr>
        <w:t xml:space="preserve">Aécio Melo</w:t>
      </w:r>
      <w:r w:rsidDel="00000000" w:rsidR="00000000" w:rsidRPr="00000000">
        <w:rPr>
          <w:rtl w:val="0"/>
        </w:rPr>
      </w:r>
    </w:p>
    <w:p w:rsidR="00000000" w:rsidDel="00000000" w:rsidP="00000000" w:rsidRDefault="00000000" w:rsidRPr="00000000" w14:paraId="00000032">
      <w:pPr>
        <w:spacing w:after="0" w:before="0" w:line="338" w:lineRule="auto"/>
        <w:ind w:left="233" w:right="0" w:firstLine="0"/>
        <w:jc w:val="left"/>
        <w:rPr>
          <w:sz w:val="28"/>
          <w:szCs w:val="28"/>
        </w:rPr>
      </w:pPr>
      <w:r w:rsidDel="00000000" w:rsidR="00000000" w:rsidRPr="00000000">
        <w:rPr>
          <w:rtl w:val="0"/>
        </w:rPr>
      </w:r>
    </w:p>
    <w:p w:rsidR="00000000" w:rsidDel="00000000" w:rsidP="00000000" w:rsidRDefault="00000000" w:rsidRPr="00000000" w14:paraId="00000033">
      <w:pPr>
        <w:pStyle w:val="Heading2"/>
        <w:spacing w:line="338" w:lineRule="auto"/>
        <w:ind w:firstLine="233"/>
        <w:rPr/>
      </w:pPr>
      <w:r w:rsidDel="00000000" w:rsidR="00000000" w:rsidRPr="00000000">
        <w:rPr>
          <w:color w:val="1f487c"/>
          <w:rtl w:val="0"/>
        </w:rPr>
        <w:t xml:space="preserve">Coordenador Executivo do Procon de Campina Grande –PB</w:t>
      </w:r>
      <w:r w:rsidDel="00000000" w:rsidR="00000000" w:rsidRPr="00000000">
        <w:rPr>
          <w:rtl w:val="0"/>
        </w:rPr>
      </w:r>
    </w:p>
    <w:p w:rsidR="00000000" w:rsidDel="00000000" w:rsidP="00000000" w:rsidRDefault="00000000" w:rsidRPr="00000000" w14:paraId="00000034">
      <w:pPr>
        <w:spacing w:after="0" w:before="1" w:line="240" w:lineRule="auto"/>
        <w:ind w:left="233" w:right="0" w:firstLine="0"/>
        <w:jc w:val="left"/>
        <w:rPr/>
      </w:pPr>
      <w:r w:rsidDel="00000000" w:rsidR="00000000" w:rsidRPr="00000000">
        <w:rPr>
          <w:sz w:val="28"/>
          <w:szCs w:val="28"/>
          <w:rtl w:val="0"/>
        </w:rPr>
        <w:t xml:space="preserve">Waldeny Mendes Santana </w:t>
      </w:r>
      <w:r w:rsidDel="00000000" w:rsidR="00000000" w:rsidRPr="00000000">
        <w:rPr>
          <w:rtl w:val="0"/>
        </w:rPr>
      </w:r>
    </w:p>
    <w:p w:rsidR="00000000" w:rsidDel="00000000" w:rsidP="00000000" w:rsidRDefault="00000000" w:rsidRPr="00000000" w14:paraId="00000035">
      <w:pPr>
        <w:spacing w:after="0" w:before="1" w:line="240" w:lineRule="auto"/>
        <w:ind w:left="233" w:right="0" w:firstLine="0"/>
        <w:jc w:val="left"/>
        <w:rPr>
          <w:sz w:val="28"/>
          <w:szCs w:val="28"/>
        </w:rPr>
      </w:pPr>
      <w:r w:rsidDel="00000000" w:rsidR="00000000" w:rsidRPr="00000000">
        <w:rPr>
          <w:rtl w:val="0"/>
        </w:rPr>
      </w:r>
    </w:p>
    <w:p w:rsidR="00000000" w:rsidDel="00000000" w:rsidP="00000000" w:rsidRDefault="00000000" w:rsidRPr="00000000" w14:paraId="00000036">
      <w:pPr>
        <w:pStyle w:val="Heading2"/>
        <w:ind w:firstLine="233"/>
        <w:rPr/>
      </w:pPr>
      <w:r w:rsidDel="00000000" w:rsidR="00000000" w:rsidRPr="00000000">
        <w:rPr>
          <w:color w:val="1f487c"/>
          <w:rtl w:val="0"/>
        </w:rPr>
        <w:t xml:space="preserve">Elaboração de Conteúdo</w:t>
      </w:r>
      <w:r w:rsidDel="00000000" w:rsidR="00000000" w:rsidRPr="00000000">
        <w:rPr>
          <w:rtl w:val="0"/>
        </w:rPr>
      </w:r>
    </w:p>
    <w:p w:rsidR="00000000" w:rsidDel="00000000" w:rsidP="00000000" w:rsidRDefault="00000000" w:rsidRPr="00000000" w14:paraId="00000037">
      <w:pPr>
        <w:pStyle w:val="Heading2"/>
        <w:ind w:firstLine="233"/>
        <w:rPr/>
      </w:pPr>
      <w:r w:rsidDel="00000000" w:rsidR="00000000" w:rsidRPr="00000000">
        <w:rPr>
          <w:color w:val="1f487c"/>
          <w:rtl w:val="0"/>
        </w:rPr>
        <w:t xml:space="preserve">Pesquisa de Campo e Estatística:</w:t>
      </w:r>
      <w:r w:rsidDel="00000000" w:rsidR="00000000" w:rsidRPr="00000000">
        <w:rPr>
          <w:rtl w:val="0"/>
        </w:rPr>
      </w:r>
    </w:p>
    <w:p w:rsidR="00000000" w:rsidDel="00000000" w:rsidP="00000000" w:rsidRDefault="00000000" w:rsidRPr="00000000" w14:paraId="00000038">
      <w:pPr>
        <w:spacing w:before="0" w:lineRule="auto"/>
        <w:ind w:left="233" w:right="756" w:firstLine="0"/>
        <w:jc w:val="left"/>
        <w:rPr>
          <w:sz w:val="28"/>
          <w:szCs w:val="28"/>
        </w:rPr>
      </w:pPr>
      <w:r w:rsidDel="00000000" w:rsidR="00000000" w:rsidRPr="00000000">
        <w:rPr>
          <w:b w:val="1"/>
          <w:sz w:val="28"/>
          <w:szCs w:val="28"/>
          <w:rtl w:val="0"/>
        </w:rPr>
        <w:t xml:space="preserve">Pesquisador estagiário: </w:t>
      </w:r>
      <w:r w:rsidDel="00000000" w:rsidR="00000000" w:rsidRPr="00000000">
        <w:rPr>
          <w:sz w:val="28"/>
          <w:szCs w:val="28"/>
          <w:rtl w:val="0"/>
        </w:rPr>
        <w:t xml:space="preserve">Giovana de Souza</w:t>
      </w:r>
    </w:p>
    <w:p w:rsidR="00000000" w:rsidDel="00000000" w:rsidP="00000000" w:rsidRDefault="00000000" w:rsidRPr="00000000" w14:paraId="00000039">
      <w:pPr>
        <w:spacing w:before="0" w:lineRule="auto"/>
        <w:ind w:left="233" w:right="756" w:firstLine="0"/>
        <w:jc w:val="left"/>
        <w:rPr>
          <w:sz w:val="28"/>
          <w:szCs w:val="28"/>
        </w:rPr>
      </w:pPr>
      <w:r w:rsidDel="00000000" w:rsidR="00000000" w:rsidRPr="00000000">
        <w:rPr>
          <w:sz w:val="28"/>
          <w:szCs w:val="28"/>
          <w:rtl w:val="0"/>
        </w:rPr>
        <w:t xml:space="preserve">Richard Matheus Avelino da Silva</w:t>
      </w:r>
    </w:p>
    <w:p w:rsidR="00000000" w:rsidDel="00000000" w:rsidP="00000000" w:rsidRDefault="00000000" w:rsidRPr="00000000" w14:paraId="0000003A">
      <w:pPr>
        <w:spacing w:before="0" w:lineRule="auto"/>
        <w:ind w:left="233" w:right="756" w:firstLine="0"/>
        <w:jc w:val="left"/>
        <w:rPr>
          <w:sz w:val="28"/>
          <w:szCs w:val="28"/>
        </w:rPr>
      </w:pPr>
      <w:r w:rsidDel="00000000" w:rsidR="00000000" w:rsidRPr="00000000">
        <w:rPr>
          <w:sz w:val="28"/>
          <w:szCs w:val="28"/>
          <w:rtl w:val="0"/>
        </w:rPr>
        <w:t xml:space="preserve">Orientador: Ricardo Alves de Olinda</w:t>
      </w:r>
    </w:p>
    <w:p w:rsidR="00000000" w:rsidDel="00000000" w:rsidP="00000000" w:rsidRDefault="00000000" w:rsidRPr="00000000" w14:paraId="0000003B">
      <w:pPr>
        <w:spacing w:before="2" w:lineRule="auto"/>
        <w:ind w:left="233" w:right="4874" w:firstLine="0"/>
        <w:jc w:val="left"/>
        <w:rPr>
          <w:sz w:val="28"/>
          <w:szCs w:val="28"/>
        </w:rPr>
      </w:pPr>
      <w:r w:rsidDel="00000000" w:rsidR="00000000" w:rsidRPr="00000000">
        <w:rPr>
          <w:sz w:val="28"/>
          <w:szCs w:val="28"/>
          <w:rtl w:val="0"/>
        </w:rPr>
        <w:t xml:space="preserve">Departamento de Estatística- UEPB CCT- Centro de Ciência e Tecnologia</w:t>
      </w:r>
    </w:p>
    <w:p w:rsidR="00000000" w:rsidDel="00000000" w:rsidP="00000000" w:rsidRDefault="00000000" w:rsidRPr="00000000" w14:paraId="0000003C">
      <w:pPr>
        <w:spacing w:before="1" w:lineRule="auto"/>
        <w:ind w:left="233" w:right="0" w:firstLine="0"/>
        <w:jc w:val="left"/>
        <w:rPr>
          <w:sz w:val="28"/>
          <w:szCs w:val="28"/>
        </w:rPr>
      </w:pPr>
      <w:r w:rsidDel="00000000" w:rsidR="00000000" w:rsidRPr="00000000">
        <w:rPr>
          <w:b w:val="1"/>
          <w:sz w:val="28"/>
          <w:szCs w:val="28"/>
          <w:rtl w:val="0"/>
        </w:rPr>
        <w:t xml:space="preserve">Coordenadora de Campo</w:t>
      </w:r>
      <w:r w:rsidDel="00000000" w:rsidR="00000000" w:rsidRPr="00000000">
        <w:rPr>
          <w:sz w:val="28"/>
          <w:szCs w:val="28"/>
          <w:rtl w:val="0"/>
        </w:rPr>
        <w:t xml:space="preserve">: Ana Cláudia Carneiro Chaves</w:t>
      </w:r>
    </w:p>
    <w:p w:rsidR="00000000" w:rsidDel="00000000" w:rsidP="00000000" w:rsidRDefault="00000000" w:rsidRPr="00000000" w14:paraId="0000003D">
      <w:pPr>
        <w:spacing w:before="0" w:lineRule="auto"/>
        <w:ind w:left="233" w:right="0" w:firstLine="0"/>
        <w:jc w:val="left"/>
        <w:rPr>
          <w:sz w:val="28"/>
          <w:szCs w:val="28"/>
        </w:rPr>
      </w:pPr>
      <w:r w:rsidDel="00000000" w:rsidR="00000000" w:rsidRPr="00000000">
        <w:rPr>
          <w:b w:val="1"/>
          <w:sz w:val="28"/>
          <w:szCs w:val="28"/>
          <w:rtl w:val="0"/>
        </w:rPr>
        <w:t xml:space="preserve">Motorista: </w:t>
      </w:r>
      <w:r w:rsidDel="00000000" w:rsidR="00000000" w:rsidRPr="00000000">
        <w:rPr>
          <w:sz w:val="28"/>
          <w:szCs w:val="28"/>
          <w:rtl w:val="0"/>
        </w:rPr>
        <w:t xml:space="preserve">José Miguel de Sousa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pStyle w:val="Heading2"/>
        <w:spacing w:line="338" w:lineRule="auto"/>
        <w:ind w:firstLine="233"/>
        <w:rPr/>
      </w:pPr>
      <w:r w:rsidDel="00000000" w:rsidR="00000000" w:rsidRPr="00000000">
        <w:rPr>
          <w:color w:val="1f487c"/>
          <w:rtl w:val="0"/>
        </w:rPr>
        <w:t xml:space="preserve">Projeto Gráfico e Diagramação</w:t>
      </w:r>
      <w:r w:rsidDel="00000000" w:rsidR="00000000" w:rsidRPr="00000000">
        <w:rPr>
          <w:rtl w:val="0"/>
        </w:rPr>
      </w:r>
    </w:p>
    <w:p w:rsidR="00000000" w:rsidDel="00000000" w:rsidP="00000000" w:rsidRDefault="00000000" w:rsidRPr="00000000" w14:paraId="00000040">
      <w:pPr>
        <w:spacing w:after="0" w:before="0" w:line="338" w:lineRule="auto"/>
        <w:ind w:left="233" w:right="0" w:firstLine="0"/>
        <w:jc w:val="left"/>
        <w:rPr>
          <w:rFonts w:ascii="Verdana" w:cs="Verdana" w:eastAsia="Verdana" w:hAnsi="Verdana"/>
          <w:sz w:val="28"/>
          <w:szCs w:val="28"/>
        </w:rPr>
        <w:sectPr>
          <w:footerReference r:id="rId7" w:type="default"/>
          <w:type w:val="nextPage"/>
          <w:pgSz w:h="16840" w:w="11910" w:orient="portrait"/>
          <w:pgMar w:bottom="1260" w:top="1040" w:left="900" w:right="820" w:header="0" w:footer="1066"/>
          <w:pgNumType w:start="2"/>
        </w:sectPr>
      </w:pPr>
      <w:r w:rsidDel="00000000" w:rsidR="00000000" w:rsidRPr="00000000">
        <w:rPr>
          <w:sz w:val="28"/>
          <w:szCs w:val="28"/>
          <w:rtl w:val="0"/>
        </w:rPr>
        <w:t xml:space="preserve">Jornalista: Eliane França</w:t>
      </w:r>
      <w:r w:rsidDel="00000000" w:rsidR="00000000" w:rsidRPr="00000000">
        <w:rPr>
          <w:rFonts w:ascii="Verdana" w:cs="Verdana" w:eastAsia="Verdana" w:hAnsi="Verdana"/>
          <w:b w:val="0"/>
          <w:i w:val="0"/>
          <w:smallCaps w:val="0"/>
          <w:strike w:val="0"/>
          <w:color w:val="000000"/>
          <w:sz w:val="28"/>
          <w:szCs w:val="28"/>
          <w:u w:val="none"/>
          <w:rtl w:val="0"/>
        </w:rPr>
        <w:t xml:space="preserve"> DRT/PB 2000</w:t>
      </w:r>
      <w:r w:rsidDel="00000000" w:rsidR="00000000" w:rsidRPr="00000000">
        <w:rPr>
          <w:rtl w:val="0"/>
        </w:rPr>
      </w:r>
    </w:p>
    <w:p w:rsidR="00000000" w:rsidDel="00000000" w:rsidP="00000000" w:rsidRDefault="00000000" w:rsidRPr="00000000" w14:paraId="00000041">
      <w:pPr>
        <w:spacing w:before="78" w:lineRule="auto"/>
        <w:ind w:left="233" w:right="0" w:firstLine="0"/>
        <w:jc w:val="left"/>
        <w:rPr>
          <w:b w:val="1"/>
          <w:sz w:val="36"/>
          <w:szCs w:val="36"/>
        </w:rPr>
      </w:pPr>
      <w:r w:rsidDel="00000000" w:rsidR="00000000" w:rsidRPr="00000000">
        <w:rPr>
          <w:b w:val="1"/>
          <w:color w:val="042b54"/>
          <w:sz w:val="36"/>
          <w:szCs w:val="36"/>
          <w:rtl w:val="0"/>
        </w:rPr>
        <w:t xml:space="preserve">SUMÁRIO</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i w:val="0"/>
          <w:smallCaps w:val="0"/>
          <w:strike w:val="0"/>
          <w:color w:val="000000"/>
          <w:sz w:val="11"/>
          <w:szCs w:val="11"/>
          <w:u w:val="none"/>
          <w:shd w:fill="auto" w:val="clear"/>
          <w:vertAlign w:val="baseline"/>
        </w:rPr>
      </w:pPr>
      <w:r w:rsidDel="00000000" w:rsidR="00000000" w:rsidRPr="00000000">
        <w:rPr>
          <w:rtl w:val="0"/>
        </w:rPr>
      </w:r>
    </w:p>
    <w:tbl>
      <w:tblPr>
        <w:tblStyle w:val="Table1"/>
        <w:tblW w:w="9975.0" w:type="dxa"/>
        <w:jc w:val="left"/>
        <w:tblInd w:w="10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156"/>
        <w:gridCol w:w="3819"/>
        <w:tblGridChange w:id="0">
          <w:tblGrid>
            <w:gridCol w:w="6156"/>
            <w:gridCol w:w="3819"/>
          </w:tblGrid>
        </w:tblGridChange>
      </w:tblGrid>
      <w:tr>
        <w:trPr>
          <w:cantSplit w:val="0"/>
          <w:trHeight w:val="375" w:hRule="atLeast"/>
          <w:tblHeader w:val="0"/>
        </w:trPr>
        <w:tc>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333" w:lineRule="auto"/>
              <w:ind w:left="20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1"/>
                <w:i w:val="0"/>
                <w:smallCaps w:val="0"/>
                <w:strike w:val="0"/>
                <w:color w:val="042b54"/>
                <w:sz w:val="28"/>
                <w:szCs w:val="28"/>
                <w:u w:val="none"/>
                <w:shd w:fill="auto" w:val="clear"/>
                <w:vertAlign w:val="baseline"/>
                <w:rtl w:val="0"/>
              </w:rPr>
              <w:t xml:space="preserve">1. Apresentação</w:t>
            </w:r>
            <w:r w:rsidDel="00000000" w:rsidR="00000000" w:rsidRPr="00000000">
              <w:rPr>
                <w:rtl w:val="0"/>
              </w:rPr>
            </w:r>
          </w:p>
        </w:tc>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9" w:lineRule="auto"/>
              <w:ind w:left="0" w:right="197" w:firstLine="0"/>
              <w:jc w:val="righ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1"/>
                <w:i w:val="0"/>
                <w:smallCaps w:val="0"/>
                <w:strike w:val="0"/>
                <w:color w:val="042b54"/>
                <w:sz w:val="28"/>
                <w:szCs w:val="28"/>
                <w:u w:val="none"/>
                <w:shd w:fill="auto" w:val="clear"/>
                <w:vertAlign w:val="baseline"/>
                <w:rtl w:val="0"/>
              </w:rPr>
              <w:t xml:space="preserve">4</w:t>
            </w:r>
            <w:r w:rsidDel="00000000" w:rsidR="00000000" w:rsidRPr="00000000">
              <w:rPr>
                <w:rtl w:val="0"/>
              </w:rPr>
            </w:r>
          </w:p>
        </w:tc>
      </w:tr>
      <w:tr>
        <w:trPr>
          <w:cantSplit w:val="0"/>
          <w:trHeight w:val="384" w:hRule="atLeast"/>
          <w:tblHeader w:val="0"/>
        </w:trPr>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333" w:lineRule="auto"/>
              <w:ind w:left="20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1"/>
                <w:i w:val="0"/>
                <w:smallCaps w:val="0"/>
                <w:strike w:val="0"/>
                <w:color w:val="042b54"/>
                <w:sz w:val="28"/>
                <w:szCs w:val="28"/>
                <w:u w:val="none"/>
                <w:shd w:fill="auto" w:val="clear"/>
                <w:vertAlign w:val="baseline"/>
                <w:rtl w:val="0"/>
              </w:rPr>
              <w:t xml:space="preserve">2. Resultados</w:t>
            </w:r>
            <w:r w:rsidDel="00000000" w:rsidR="00000000" w:rsidRPr="00000000">
              <w:rPr>
                <w:rtl w:val="0"/>
              </w:rPr>
            </w:r>
          </w:p>
        </w:tc>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197" w:firstLine="0"/>
              <w:jc w:val="righ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1"/>
                <w:i w:val="0"/>
                <w:smallCaps w:val="0"/>
                <w:strike w:val="0"/>
                <w:color w:val="042b54"/>
                <w:sz w:val="28"/>
                <w:szCs w:val="28"/>
                <w:u w:val="none"/>
                <w:shd w:fill="auto" w:val="clear"/>
                <w:vertAlign w:val="baseline"/>
                <w:rtl w:val="0"/>
              </w:rPr>
              <w:t xml:space="preserve">4</w:t>
            </w:r>
            <w:r w:rsidDel="00000000" w:rsidR="00000000" w:rsidRPr="00000000">
              <w:rPr>
                <w:rtl w:val="0"/>
              </w:rPr>
            </w:r>
          </w:p>
        </w:tc>
      </w:tr>
      <w:tr>
        <w:trPr>
          <w:cantSplit w:val="0"/>
          <w:trHeight w:val="352" w:hRule="atLeast"/>
          <w:tblHeader w:val="0"/>
        </w:trPr>
        <w:tc>
          <w:tcPr>
            <w:gridSpan w:val="2"/>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775"/>
              </w:tabs>
              <w:spacing w:after="0" w:before="11" w:line="321" w:lineRule="auto"/>
              <w:ind w:left="1314"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1"/>
                <w:i w:val="0"/>
                <w:smallCaps w:val="0"/>
                <w:strike w:val="0"/>
                <w:color w:val="000000"/>
                <w:sz w:val="28"/>
                <w:szCs w:val="28"/>
                <w:u w:val="none"/>
                <w:shd w:fill="auto" w:val="clear"/>
                <w:vertAlign w:val="baseline"/>
                <w:rtl w:val="0"/>
              </w:rPr>
              <w:t xml:space="preserve">2.1 Repelente em loção.</w:t>
              <w:tab/>
              <w:t xml:space="preserve">4</w:t>
            </w:r>
          </w:p>
        </w:tc>
      </w:tr>
      <w:tr>
        <w:trPr>
          <w:cantSplit w:val="0"/>
          <w:trHeight w:val="340" w:hRule="atLeast"/>
          <w:tblHeader w:val="0"/>
        </w:trPr>
        <w:tc>
          <w:tcPr>
            <w:gridSpan w:val="2"/>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775"/>
              </w:tabs>
              <w:spacing w:after="0" w:before="0" w:line="321" w:lineRule="auto"/>
              <w:ind w:left="1275"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1"/>
                <w:i w:val="0"/>
                <w:smallCaps w:val="0"/>
                <w:strike w:val="0"/>
                <w:color w:val="000000"/>
                <w:sz w:val="28"/>
                <w:szCs w:val="28"/>
                <w:u w:val="none"/>
                <w:shd w:fill="auto" w:val="clear"/>
                <w:vertAlign w:val="baseline"/>
                <w:rtl w:val="0"/>
              </w:rPr>
              <w:t xml:space="preserve">2.2 Repelente em spray.</w:t>
              <w:tab/>
              <w:t xml:space="preserve">4</w:t>
            </w:r>
          </w:p>
        </w:tc>
      </w:tr>
      <w:tr>
        <w:trPr>
          <w:cantSplit w:val="0"/>
          <w:trHeight w:val="339" w:hRule="atLeast"/>
          <w:tblHeader w:val="0"/>
        </w:trPr>
        <w:tc>
          <w:tcPr>
            <w:gridSpan w:val="2"/>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751"/>
              </w:tabs>
              <w:spacing w:after="0" w:before="0" w:line="320" w:lineRule="auto"/>
              <w:ind w:left="20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1"/>
                <w:i w:val="0"/>
                <w:smallCaps w:val="0"/>
                <w:strike w:val="0"/>
                <w:color w:val="042b54"/>
                <w:sz w:val="28"/>
                <w:szCs w:val="28"/>
                <w:u w:val="none"/>
                <w:shd w:fill="auto" w:val="clear"/>
                <w:vertAlign w:val="baseline"/>
                <w:rtl w:val="0"/>
              </w:rPr>
              <w:t xml:space="preserve">3. Relação geral dos estabelecimentos visitados</w:t>
              <w:tab/>
              <w:t xml:space="preserve">5</w:t>
            </w:r>
            <w:r w:rsidDel="00000000" w:rsidR="00000000" w:rsidRPr="00000000">
              <w:rPr>
                <w:rtl w:val="0"/>
              </w:rPr>
            </w:r>
          </w:p>
        </w:tc>
      </w:tr>
    </w:tbl>
    <w:p w:rsidR="00000000" w:rsidDel="00000000" w:rsidP="00000000" w:rsidRDefault="00000000" w:rsidRPr="00000000" w14:paraId="0000004E">
      <w:pPr>
        <w:spacing w:after="0" w:line="320" w:lineRule="auto"/>
        <w:ind w:firstLine="0"/>
        <w:jc w:val="left"/>
        <w:rPr>
          <w:sz w:val="28"/>
          <w:szCs w:val="28"/>
        </w:rPr>
        <w:sectPr>
          <w:type w:val="nextPage"/>
          <w:pgSz w:h="16840" w:w="11910" w:orient="portrait"/>
          <w:pgMar w:bottom="1260" w:top="1380" w:left="900" w:right="820" w:header="0" w:footer="1066"/>
        </w:sectPr>
      </w:pPr>
      <w:r w:rsidDel="00000000" w:rsidR="00000000" w:rsidRPr="00000000">
        <w:rPr>
          <w:rtl w:val="0"/>
        </w:rPr>
      </w:r>
    </w:p>
    <w:p w:rsidR="00000000" w:rsidDel="00000000" w:rsidP="00000000" w:rsidRDefault="00000000" w:rsidRPr="00000000" w14:paraId="0000004F">
      <w:pPr>
        <w:pStyle w:val="Heading3"/>
        <w:numPr>
          <w:ilvl w:val="0"/>
          <w:numId w:val="1"/>
        </w:numPr>
        <w:tabs>
          <w:tab w:val="left" w:leader="none" w:pos="944"/>
        </w:tabs>
        <w:spacing w:after="0" w:before="86" w:line="240" w:lineRule="auto"/>
        <w:ind w:left="943" w:right="0" w:hanging="711"/>
        <w:jc w:val="both"/>
        <w:rPr/>
      </w:pPr>
      <w:r w:rsidDel="00000000" w:rsidR="00000000" w:rsidRPr="00000000">
        <w:rPr>
          <w:color w:val="042b54"/>
          <w:rtl w:val="0"/>
        </w:rPr>
        <w:t xml:space="preserve">Apresentação</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 w:right="303" w:firstLine="763"/>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pesquisa de preço dos repelentes feita pelo Procon de Campina Grande no mês de fevereiro foi realizada no dia 29. Na oportunidade os fiscais do Fundo Municipal de Defesa de Direitos Difusos em parceria com o Departamento de Estatística da Universidade Estadual da Paraíba (UEPB) visitaram 18 estabelecimentos comerciais em 10 bairros do município que comercializam este produto, o plano de amostragem utilizado foi o não probabilístico, portanto, as análises feitas são apenas para os estabelecimentos amostrados, ou seja, não se pode generalizar como sendo a realidade de toda a cidade.</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33" w:right="301" w:firstLine="71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 objetivo deste material é o de servir como referência para que o consumidor possa fazer uma boa economia na hora da compra do repelente muito utilizado na prevenção a dengue. Não pode ser utilizado por nenhum estabelecimento para fins publicitários.</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 w:right="301" w:firstLine="71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 acordo com o Relatório da Pesquisa de Preços se houver uma boa pesquisa na hora da compra do repelente em loção, dependendo da marca e do estabelecimento o consumidor pode economizar até R$ 17,00 na aquisição do produto. Já para o repelente em spray a economia pode chegar a R$ 20,00. Para análise científica do material foi utilizada a Estatística Descritiva, que é um ramo da estatística que aplica várias técnicas para descrever e sumarizar um conjunto de dados. E para o tratamento dos dados e análises dos resultados foi utilizado uma planilha eletrônica.</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6">
      <w:pPr>
        <w:pStyle w:val="Heading3"/>
        <w:numPr>
          <w:ilvl w:val="0"/>
          <w:numId w:val="1"/>
        </w:numPr>
        <w:tabs>
          <w:tab w:val="left" w:leader="none" w:pos="944"/>
        </w:tabs>
        <w:spacing w:after="0" w:before="1" w:line="240" w:lineRule="auto"/>
        <w:ind w:left="943" w:right="0" w:hanging="711"/>
        <w:jc w:val="both"/>
        <w:rPr/>
      </w:pPr>
      <w:r w:rsidDel="00000000" w:rsidR="00000000" w:rsidRPr="00000000">
        <w:rPr>
          <w:color w:val="042b54"/>
          <w:rtl w:val="0"/>
        </w:rPr>
        <w:t xml:space="preserve">Resultados</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3" w:right="30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Nesta seção serão apresentados os principais resultados da pesquisa de preços do repelente realizada pelo Procon de Campina Grande/PB.</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3" w:right="30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3" w:right="30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3" w:right="30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3" w:right="30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3" w:right="30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3" w:right="30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3" w:right="30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3" w:right="30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3" w:right="30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3" w:right="30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3" w:right="30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3" w:right="30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3" w:right="30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3" w:right="30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3" w:right="30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3" w:right="30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3" w:right="30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3" w:right="30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3" w:right="30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3" w:right="30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0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Figura 1 apresenta uma visualização espacial de todas as farmácias e estabelecimentos coletados.</w:t>
      </w:r>
    </w:p>
    <w:p w:rsidR="00000000" w:rsidDel="00000000" w:rsidP="00000000" w:rsidRDefault="00000000" w:rsidRPr="00000000" w14:paraId="0000006E">
      <w:pPr>
        <w:keepNext w:val="1"/>
        <w:spacing w:after="120" w:before="120" w:line="360" w:lineRule="auto"/>
        <w:ind w:firstLine="0"/>
        <w:jc w:val="both"/>
        <w:rPr>
          <w:rFonts w:ascii="Verdana" w:cs="Verdana" w:eastAsia="Verdana" w:hAnsi="Verdana"/>
          <w:b w:val="0"/>
          <w:i w:val="0"/>
          <w:smallCaps w:val="0"/>
          <w:color w:val="000000"/>
          <w:sz w:val="24"/>
          <w:szCs w:val="24"/>
        </w:rPr>
      </w:pPr>
      <w:r w:rsidDel="00000000" w:rsidR="00000000" w:rsidRPr="00000000">
        <w:rPr>
          <w:rtl w:val="0"/>
        </w:rPr>
      </w:r>
    </w:p>
    <w:p w:rsidR="00000000" w:rsidDel="00000000" w:rsidP="00000000" w:rsidRDefault="00000000" w:rsidRPr="00000000" w14:paraId="0000006F">
      <w:pPr>
        <w:keepNext w:val="1"/>
        <w:spacing w:after="120" w:before="120" w:line="360" w:lineRule="auto"/>
        <w:ind w:firstLine="0"/>
        <w:jc w:val="center"/>
        <w:rPr>
          <w:rFonts w:ascii="Verdana" w:cs="Verdana" w:eastAsia="Verdana" w:hAnsi="Verdana"/>
          <w:sz w:val="24"/>
          <w:szCs w:val="24"/>
        </w:rPr>
      </w:pPr>
      <w:r w:rsidDel="00000000" w:rsidR="00000000" w:rsidRPr="00000000">
        <w:rPr>
          <w:rFonts w:ascii="Verdana" w:cs="Verdana" w:eastAsia="Verdana" w:hAnsi="Verdana"/>
          <w:b w:val="0"/>
          <w:i w:val="1"/>
          <w:smallCaps w:val="0"/>
          <w:color w:val="0070c0"/>
          <w:sz w:val="20"/>
          <w:szCs w:val="20"/>
          <w:rtl w:val="0"/>
        </w:rPr>
        <w:t xml:space="preserve">Figura 1: Amostra dos estabelecimentos pesquisados (fevereiro/2024).</w:t>
      </w:r>
      <w:r w:rsidDel="00000000" w:rsidR="00000000" w:rsidRPr="00000000">
        <w:rPr>
          <w:rtl w:val="0"/>
        </w:rPr>
      </w:r>
    </w:p>
    <w:p w:rsidR="00000000" w:rsidDel="00000000" w:rsidP="00000000" w:rsidRDefault="00000000" w:rsidRPr="00000000" w14:paraId="00000070">
      <w:pPr>
        <w:keepNext w:val="1"/>
        <w:spacing w:after="120" w:before="120" w:line="360" w:lineRule="auto"/>
        <w:ind w:firstLine="0"/>
        <w:jc w:val="center"/>
        <w:rPr/>
      </w:pPr>
      <w:r w:rsidDel="00000000" w:rsidR="00000000" w:rsidRPr="00000000">
        <w:rPr/>
        <w:drawing>
          <wp:inline distB="0" distT="0" distL="114300" distR="114300">
            <wp:extent cx="4572000" cy="2895600"/>
            <wp:effectExtent b="0" l="0" r="0" t="0"/>
            <wp:docPr descr="Inserindo imagem..." id="1" name="image1.png"/>
            <a:graphic>
              <a:graphicData uri="http://schemas.openxmlformats.org/drawingml/2006/picture">
                <pic:pic>
                  <pic:nvPicPr>
                    <pic:cNvPr descr="Inserindo imagem..." id="0" name="image1.png"/>
                    <pic:cNvPicPr preferRelativeResize="0"/>
                  </pic:nvPicPr>
                  <pic:blipFill>
                    <a:blip r:embed="rId8"/>
                    <a:srcRect b="0" l="0" r="0" t="0"/>
                    <a:stretch>
                      <a:fillRect/>
                    </a:stretch>
                  </pic:blipFill>
                  <pic:spPr>
                    <a:xfrm>
                      <a:off x="0" y="0"/>
                      <a:ext cx="45720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keepNext w:val="1"/>
        <w:spacing w:after="120" w:before="120" w:line="360" w:lineRule="auto"/>
        <w:ind w:firstLine="0"/>
        <w:jc w:val="center"/>
        <w:rPr>
          <w:rFonts w:ascii="Verdana" w:cs="Verdana" w:eastAsia="Verdana" w:hAnsi="Verdana"/>
          <w:sz w:val="24"/>
          <w:szCs w:val="24"/>
        </w:rPr>
      </w:pPr>
      <w:r w:rsidDel="00000000" w:rsidR="00000000" w:rsidRPr="00000000">
        <w:rPr>
          <w:rFonts w:ascii="Verdana" w:cs="Verdana" w:eastAsia="Verdana" w:hAnsi="Verdana"/>
          <w:b w:val="0"/>
          <w:i w:val="1"/>
          <w:smallCaps w:val="0"/>
          <w:strike w:val="0"/>
          <w:color w:val="0070c0"/>
          <w:sz w:val="19"/>
          <w:szCs w:val="19"/>
          <w:u w:val="none"/>
          <w:rtl w:val="0"/>
        </w:rPr>
        <w:t xml:space="preserve">Fonte: PROCON Municipal de Campina Grande-PB.</w:t>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3" w:right="30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pStyle w:val="Heading3"/>
        <w:numPr>
          <w:ilvl w:val="1"/>
          <w:numId w:val="1"/>
        </w:numPr>
        <w:tabs>
          <w:tab w:val="left" w:leader="none" w:pos="944"/>
        </w:tabs>
        <w:spacing w:after="0" w:before="0" w:line="290" w:lineRule="auto"/>
        <w:ind w:left="943" w:right="0" w:hanging="711"/>
        <w:jc w:val="both"/>
        <w:rPr/>
      </w:pPr>
      <w:r w:rsidDel="00000000" w:rsidR="00000000" w:rsidRPr="00000000">
        <w:rPr>
          <w:color w:val="042b54"/>
          <w:rtl w:val="0"/>
        </w:rPr>
        <w:t xml:space="preserve">Repelente em loção</w:t>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 w:right="30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Para a pesquisa foram consideradas três (03) marcas de repelentes em loção, são elas: Baruel Kids, OFF! Kids e OFF! Family.</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 w:right="30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 w:right="30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 w:right="30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spacing w:line="276" w:lineRule="auto"/>
        <w:ind w:hanging="2"/>
        <w:jc w:val="both"/>
        <w:rPr>
          <w:rFonts w:ascii="Verdana" w:cs="Verdana" w:eastAsia="Verdana" w:hAnsi="Verdana"/>
          <w:b w:val="0"/>
          <w:i w:val="0"/>
          <w:smallCaps w:val="0"/>
          <w:color w:val="042b55"/>
          <w:sz w:val="24"/>
          <w:szCs w:val="24"/>
        </w:rPr>
      </w:pPr>
      <w:r w:rsidDel="00000000" w:rsidR="00000000" w:rsidRPr="00000000">
        <w:rPr>
          <w:rFonts w:ascii="Verdana" w:cs="Verdana" w:eastAsia="Verdana" w:hAnsi="Verdana"/>
          <w:b w:val="1"/>
          <w:i w:val="0"/>
          <w:smallCaps w:val="0"/>
          <w:color w:val="042b55"/>
          <w:sz w:val="24"/>
          <w:szCs w:val="24"/>
          <w:rtl w:val="0"/>
        </w:rPr>
        <w:t xml:space="preserve">Preço Médio</w:t>
      </w:r>
      <w:r w:rsidDel="00000000" w:rsidR="00000000" w:rsidRPr="00000000">
        <w:rPr>
          <w:rtl w:val="0"/>
        </w:rPr>
      </w:r>
    </w:p>
    <w:p w:rsidR="00000000" w:rsidDel="00000000" w:rsidP="00000000" w:rsidRDefault="00000000" w:rsidRPr="00000000" w14:paraId="0000007A">
      <w:pPr>
        <w:spacing w:line="276" w:lineRule="auto"/>
        <w:ind w:hanging="2"/>
        <w:jc w:val="both"/>
        <w:rPr>
          <w:rFonts w:ascii="Verdana" w:cs="Verdana" w:eastAsia="Verdana" w:hAnsi="Verdana"/>
          <w:b w:val="0"/>
          <w:i w:val="0"/>
          <w:smallCaps w:val="0"/>
          <w:color w:val="000000"/>
          <w:sz w:val="24"/>
          <w:szCs w:val="24"/>
        </w:rPr>
      </w:pPr>
      <w:r w:rsidDel="00000000" w:rsidR="00000000" w:rsidRPr="00000000">
        <w:rPr>
          <w:rFonts w:ascii="Verdana" w:cs="Verdana" w:eastAsia="Verdana" w:hAnsi="Verdana"/>
          <w:b w:val="0"/>
          <w:i w:val="0"/>
          <w:smallCaps w:val="0"/>
          <w:color w:val="000000"/>
          <w:sz w:val="24"/>
          <w:szCs w:val="24"/>
          <w:rtl w:val="0"/>
        </w:rPr>
        <w:t xml:space="preserve">Inicialmente foi realizada uma comparação entre as marcas pesquisadas nos estabelecimentos campinenses. Desta forma, segue a Figura 2 com o preço médio para cada marca e abaixo mais detalhes dos preços encontrados.</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 w:right="30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 w:right="30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1"/>
        <w:spacing w:after="0" w:before="0" w:line="240" w:lineRule="auto"/>
        <w:ind w:left="233" w:right="306" w:firstLine="0"/>
        <w:jc w:val="both"/>
        <w:rPr/>
      </w:pPr>
      <w:r w:rsidDel="00000000" w:rsidR="00000000" w:rsidRPr="00000000">
        <w:rPr>
          <w:rtl w:val="0"/>
        </w:rPr>
      </w:r>
    </w:p>
    <w:p w:rsidR="00000000" w:rsidDel="00000000" w:rsidP="00000000" w:rsidRDefault="00000000" w:rsidRPr="00000000" w14:paraId="0000007E">
      <w:pPr>
        <w:keepNext w:val="1"/>
        <w:spacing w:after="0" w:before="0" w:line="240" w:lineRule="auto"/>
        <w:ind w:left="220" w:firstLine="0"/>
        <w:jc w:val="both"/>
        <w:rPr>
          <w:rFonts w:ascii="Verdana" w:cs="Verdana" w:eastAsia="Verdana" w:hAnsi="Verdana"/>
          <w:b w:val="0"/>
          <w:i w:val="0"/>
          <w:smallCaps w:val="0"/>
          <w:color w:val="000000"/>
          <w:sz w:val="24"/>
          <w:szCs w:val="24"/>
        </w:rPr>
      </w:pPr>
      <w:r w:rsidDel="00000000" w:rsidR="00000000" w:rsidRPr="00000000">
        <w:rPr>
          <w:rtl w:val="0"/>
        </w:rPr>
      </w:r>
    </w:p>
    <w:p w:rsidR="00000000" w:rsidDel="00000000" w:rsidP="00000000" w:rsidRDefault="00000000" w:rsidRPr="00000000" w14:paraId="0000007F">
      <w:pPr>
        <w:keepNext w:val="1"/>
        <w:spacing w:after="120" w:before="120" w:line="360" w:lineRule="auto"/>
        <w:ind w:firstLine="0"/>
        <w:jc w:val="center"/>
        <w:rPr>
          <w:rFonts w:ascii="Verdana" w:cs="Verdana" w:eastAsia="Verdana" w:hAnsi="Verdana"/>
          <w:sz w:val="24"/>
          <w:szCs w:val="24"/>
        </w:rPr>
      </w:pPr>
      <w:r w:rsidDel="00000000" w:rsidR="00000000" w:rsidRPr="00000000">
        <w:rPr>
          <w:rFonts w:ascii="Verdana" w:cs="Verdana" w:eastAsia="Verdana" w:hAnsi="Verdana"/>
          <w:b w:val="0"/>
          <w:i w:val="1"/>
          <w:smallCaps w:val="0"/>
          <w:color w:val="0070c0"/>
          <w:sz w:val="20"/>
          <w:szCs w:val="20"/>
          <w:rtl w:val="0"/>
        </w:rPr>
        <w:t xml:space="preserve">Figura 2: Preço Médio dos repelentes em loção (fevereiro/2024).</w:t>
      </w:r>
      <w:r w:rsidDel="00000000" w:rsidR="00000000" w:rsidRPr="00000000">
        <w:rPr>
          <w:rtl w:val="0"/>
        </w:rPr>
      </w:r>
    </w:p>
    <w:p w:rsidR="00000000" w:rsidDel="00000000" w:rsidP="00000000" w:rsidRDefault="00000000" w:rsidRPr="00000000" w14:paraId="00000080">
      <w:pPr>
        <w:ind w:left="-20" w:right="-20" w:firstLine="0"/>
        <w:jc w:val="center"/>
        <w:rPr/>
      </w:pPr>
      <w:r w:rsidDel="00000000" w:rsidR="00000000" w:rsidRPr="00000000">
        <w:rPr/>
        <w:drawing>
          <wp:inline distB="0" distT="0" distL="114300" distR="114300">
            <wp:extent cx="4572000" cy="24765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5720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ind w:left="-20" w:right="-20" w:firstLine="0"/>
        <w:jc w:val="center"/>
        <w:rPr/>
      </w:pPr>
      <w:r w:rsidDel="00000000" w:rsidR="00000000" w:rsidRPr="00000000">
        <w:rPr>
          <w:rtl w:val="0"/>
        </w:rPr>
      </w:r>
    </w:p>
    <w:p w:rsidR="00000000" w:rsidDel="00000000" w:rsidP="00000000" w:rsidRDefault="00000000" w:rsidRPr="00000000" w14:paraId="00000082">
      <w:pPr>
        <w:spacing w:after="195" w:line="240" w:lineRule="auto"/>
        <w:ind w:firstLine="0"/>
        <w:jc w:val="center"/>
        <w:rPr>
          <w:rFonts w:ascii="Verdana" w:cs="Verdana" w:eastAsia="Verdana" w:hAnsi="Verdana"/>
          <w:sz w:val="20"/>
          <w:szCs w:val="20"/>
        </w:rPr>
      </w:pPr>
      <w:r w:rsidDel="00000000" w:rsidR="00000000" w:rsidRPr="00000000">
        <w:rPr>
          <w:rFonts w:ascii="Verdana" w:cs="Verdana" w:eastAsia="Verdana" w:hAnsi="Verdana"/>
          <w:b w:val="0"/>
          <w:i w:val="1"/>
          <w:smallCaps w:val="0"/>
          <w:color w:val="0070c0"/>
          <w:sz w:val="20"/>
          <w:szCs w:val="20"/>
          <w:rtl w:val="0"/>
        </w:rPr>
        <w:t xml:space="preserve">Fonte: PROCON Municipal de Campina Grande-PB.</w:t>
      </w:r>
      <w:r w:rsidDel="00000000" w:rsidR="00000000" w:rsidRPr="00000000">
        <w:rPr>
          <w:rtl w:val="0"/>
        </w:rPr>
      </w:r>
    </w:p>
    <w:p w:rsidR="00000000" w:rsidDel="00000000" w:rsidP="00000000" w:rsidRDefault="00000000" w:rsidRPr="00000000" w14:paraId="00000083">
      <w:pPr>
        <w:keepNext w:val="1"/>
        <w:spacing w:after="120" w:before="120" w:line="360" w:lineRule="auto"/>
        <w:ind w:firstLine="0"/>
        <w:jc w:val="center"/>
        <w:rPr>
          <w:rFonts w:ascii="Verdana" w:cs="Verdana" w:eastAsia="Verdana" w:hAnsi="Verdana"/>
          <w:b w:val="0"/>
          <w:i w:val="1"/>
          <w:smallCaps w:val="0"/>
          <w:color w:val="0070c0"/>
          <w:sz w:val="20"/>
          <w:szCs w:val="20"/>
        </w:rPr>
      </w:pPr>
      <w:r w:rsidDel="00000000" w:rsidR="00000000" w:rsidRPr="00000000">
        <w:rPr>
          <w:rtl w:val="0"/>
        </w:rPr>
      </w:r>
    </w:p>
    <w:p w:rsidR="00000000" w:rsidDel="00000000" w:rsidP="00000000" w:rsidRDefault="00000000" w:rsidRPr="00000000" w14:paraId="00000084">
      <w:pPr>
        <w:keepNext w:val="1"/>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282" w:hanging="2"/>
        <w:jc w:val="both"/>
        <w:rPr>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42b55"/>
          <w:sz w:val="22"/>
          <w:szCs w:val="22"/>
          <w:u w:val="none"/>
          <w:shd w:fill="auto" w:val="clear"/>
          <w:vertAlign w:val="baseline"/>
          <w:rtl w:val="0"/>
        </w:rPr>
        <w:t xml:space="preserve">Baruel Kids: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o preço, em média, desse repelente é de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R$ 15,49</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Existe uma variação percentual de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48,04%</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entre o menor e o maior valor encontrado. O mesmo pode ser comprado em uma faixa de preços que varia de R$ 12,49 a R$ 18,49. Se pesquisar, o consumidor pode economizar até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R$ 6,00</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na compra do produto.</w:t>
      </w:r>
    </w:p>
    <w:p w:rsidR="00000000" w:rsidDel="00000000" w:rsidP="00000000" w:rsidRDefault="00000000" w:rsidRPr="00000000" w14:paraId="00000085">
      <w:pPr>
        <w:keepNext w:val="1"/>
        <w:pBdr>
          <w:top w:space="0" w:sz="0" w:val="nil"/>
          <w:left w:space="0" w:sz="0" w:val="nil"/>
          <w:bottom w:space="0" w:sz="0" w:val="nil"/>
          <w:right w:space="0" w:sz="0" w:val="nil"/>
          <w:between w:space="0" w:sz="0" w:val="nil"/>
        </w:pBdr>
        <w:spacing w:after="0" w:before="0" w:line="276" w:lineRule="auto"/>
        <w:ind w:left="0" w:right="282" w:firstLine="0"/>
        <w:jc w:val="both"/>
        <w:rPr>
          <w:rFonts w:ascii="Verdana" w:cs="Verdana" w:eastAsia="Verdana" w:hAnsi="Verdana"/>
          <w:b w:val="0"/>
          <w:i w:val="0"/>
          <w:smallCaps w:val="0"/>
          <w:color w:val="000000"/>
          <w:sz w:val="22"/>
          <w:szCs w:val="22"/>
        </w:rPr>
      </w:pPr>
      <w:r w:rsidDel="00000000" w:rsidR="00000000" w:rsidRPr="00000000">
        <w:rPr>
          <w:rtl w:val="0"/>
        </w:rPr>
      </w:r>
    </w:p>
    <w:p w:rsidR="00000000" w:rsidDel="00000000" w:rsidP="00000000" w:rsidRDefault="00000000" w:rsidRPr="00000000" w14:paraId="00000086">
      <w:pPr>
        <w:keepNext w:val="1"/>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282" w:hanging="2"/>
        <w:jc w:val="both"/>
        <w:rPr>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42b55"/>
          <w:sz w:val="22"/>
          <w:szCs w:val="22"/>
          <w:u w:val="none"/>
          <w:shd w:fill="auto" w:val="clear"/>
          <w:vertAlign w:val="baseline"/>
          <w:rtl w:val="0"/>
        </w:rPr>
        <w:t xml:space="preserve">OFF! Kids: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 preço, em média, do repelente desta marca é de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R$ 20,13.</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Foi visto uma variação percentual de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72,78%</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entre o menor e o maior valor encontrado. A mesma pode ser comprada em uma faixa de preços que variam de R$ 14,99 a R$25,90. O consumidor pode economizar até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R$ 11,00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na hora da compra.</w:t>
      </w:r>
    </w:p>
    <w:p w:rsidR="00000000" w:rsidDel="00000000" w:rsidP="00000000" w:rsidRDefault="00000000" w:rsidRPr="00000000" w14:paraId="00000087">
      <w:pPr>
        <w:keepNext w:val="1"/>
        <w:pBdr>
          <w:top w:space="0" w:sz="0" w:val="nil"/>
          <w:left w:space="0" w:sz="0" w:val="nil"/>
          <w:bottom w:space="0" w:sz="0" w:val="nil"/>
          <w:right w:space="0" w:sz="0" w:val="nil"/>
          <w:between w:space="0" w:sz="0" w:val="nil"/>
        </w:pBdr>
        <w:spacing w:after="0" w:before="0" w:line="360" w:lineRule="auto"/>
        <w:ind w:hanging="2"/>
        <w:jc w:val="center"/>
        <w:rPr>
          <w:rFonts w:ascii="Verdana" w:cs="Verdana" w:eastAsia="Verdana" w:hAnsi="Verdana"/>
          <w:b w:val="0"/>
          <w:i w:val="0"/>
          <w:smallCaps w:val="0"/>
          <w:color w:val="042b55"/>
          <w:sz w:val="22"/>
          <w:szCs w:val="22"/>
        </w:rPr>
      </w:pPr>
      <w:r w:rsidDel="00000000" w:rsidR="00000000" w:rsidRPr="00000000">
        <w:rPr>
          <w:rtl w:val="0"/>
        </w:rPr>
      </w:r>
    </w:p>
    <w:p w:rsidR="00000000" w:rsidDel="00000000" w:rsidP="00000000" w:rsidRDefault="00000000" w:rsidRPr="00000000" w14:paraId="00000088">
      <w:pPr>
        <w:keepNext w:val="1"/>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282" w:hanging="2"/>
        <w:jc w:val="both"/>
        <w:rPr>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42b55"/>
          <w:sz w:val="22"/>
          <w:szCs w:val="22"/>
          <w:u w:val="none"/>
          <w:shd w:fill="auto" w:val="clear"/>
          <w:vertAlign w:val="baseline"/>
          <w:rtl w:val="0"/>
        </w:rPr>
        <w:t xml:space="preserve">OFF! Family: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 preço, em média, desse repelente é de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R$ 22,53</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Existe uma variação percentual de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113,41%</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entre o menor e o maior valor encontrado. O mesmo pode ser comprado em uma faixa de preços que varia de R$ 14,99 a R$ 31,99. Ou seja, o consumidor que pesquisa pode ter uma economia de até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R$ 17,00</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na compra do produto.</w:t>
      </w:r>
    </w:p>
    <w:p w:rsidR="00000000" w:rsidDel="00000000" w:rsidP="00000000" w:rsidRDefault="00000000" w:rsidRPr="00000000" w14:paraId="00000089">
      <w:pPr>
        <w:keepNext w:val="1"/>
        <w:pBdr>
          <w:top w:space="0" w:sz="0" w:val="nil"/>
          <w:left w:space="0" w:sz="0" w:val="nil"/>
          <w:bottom w:space="0" w:sz="0" w:val="nil"/>
          <w:right w:space="0" w:sz="0" w:val="nil"/>
          <w:between w:space="0" w:sz="0" w:val="nil"/>
        </w:pBdr>
        <w:spacing w:after="0" w:before="0" w:line="276" w:lineRule="auto"/>
        <w:ind w:right="282" w:firstLine="0"/>
        <w:jc w:val="both"/>
        <w:rPr>
          <w:rFonts w:ascii="Verdana" w:cs="Verdana" w:eastAsia="Verdana" w:hAnsi="Verdana"/>
          <w:b w:val="0"/>
          <w:i w:val="0"/>
          <w:smallCaps w:val="0"/>
          <w:color w:val="000000"/>
          <w:sz w:val="22"/>
          <w:szCs w:val="22"/>
        </w:rPr>
      </w:pPr>
      <w:r w:rsidDel="00000000" w:rsidR="00000000" w:rsidRPr="00000000">
        <w:rPr>
          <w:rtl w:val="0"/>
        </w:rPr>
      </w:r>
    </w:p>
    <w:p w:rsidR="00000000" w:rsidDel="00000000" w:rsidP="00000000" w:rsidRDefault="00000000" w:rsidRPr="00000000" w14:paraId="0000008A">
      <w:pPr>
        <w:keepNext w:val="1"/>
        <w:pBdr>
          <w:top w:space="0" w:sz="0" w:val="nil"/>
          <w:left w:space="0" w:sz="0" w:val="nil"/>
          <w:bottom w:space="0" w:sz="0" w:val="nil"/>
          <w:right w:space="0" w:sz="0" w:val="nil"/>
          <w:between w:space="0" w:sz="0" w:val="nil"/>
        </w:pBdr>
        <w:spacing w:after="0" w:before="0" w:line="276" w:lineRule="auto"/>
        <w:ind w:right="282" w:firstLine="0"/>
        <w:jc w:val="both"/>
        <w:rPr>
          <w:rFonts w:ascii="Verdana" w:cs="Verdana" w:eastAsia="Verdana" w:hAnsi="Verdana"/>
          <w:b w:val="0"/>
          <w:i w:val="0"/>
          <w:smallCaps w:val="0"/>
          <w:color w:val="000000"/>
          <w:sz w:val="22"/>
          <w:szCs w:val="22"/>
        </w:rPr>
      </w:pPr>
      <w:r w:rsidDel="00000000" w:rsidR="00000000" w:rsidRPr="00000000">
        <w:rPr>
          <w:rtl w:val="0"/>
        </w:rPr>
      </w:r>
    </w:p>
    <w:p w:rsidR="00000000" w:rsidDel="00000000" w:rsidP="00000000" w:rsidRDefault="00000000" w:rsidRPr="00000000" w14:paraId="0000008B">
      <w:pPr>
        <w:keepNext w:val="1"/>
        <w:pBdr>
          <w:top w:space="0" w:sz="0" w:val="nil"/>
          <w:left w:space="0" w:sz="0" w:val="nil"/>
          <w:bottom w:space="0" w:sz="0" w:val="nil"/>
          <w:right w:space="0" w:sz="0" w:val="nil"/>
          <w:between w:space="0" w:sz="0" w:val="nil"/>
        </w:pBdr>
        <w:spacing w:after="0" w:before="0" w:line="276" w:lineRule="auto"/>
        <w:ind w:right="282" w:firstLine="0"/>
        <w:jc w:val="both"/>
        <w:rPr>
          <w:rFonts w:ascii="Verdana" w:cs="Verdana" w:eastAsia="Verdana" w:hAnsi="Verdana"/>
          <w:b w:val="0"/>
          <w:i w:val="0"/>
          <w:smallCaps w:val="0"/>
          <w:color w:val="000000"/>
          <w:sz w:val="22"/>
          <w:szCs w:val="22"/>
        </w:rPr>
      </w:pPr>
      <w:r w:rsidDel="00000000" w:rsidR="00000000" w:rsidRPr="00000000">
        <w:rPr>
          <w:rtl w:val="0"/>
        </w:rPr>
      </w:r>
    </w:p>
    <w:p w:rsidR="00000000" w:rsidDel="00000000" w:rsidP="00000000" w:rsidRDefault="00000000" w:rsidRPr="00000000" w14:paraId="0000008C">
      <w:pPr>
        <w:keepNext w:val="1"/>
        <w:pBdr>
          <w:top w:space="0" w:sz="0" w:val="nil"/>
          <w:left w:space="0" w:sz="0" w:val="nil"/>
          <w:bottom w:space="0" w:sz="0" w:val="nil"/>
          <w:right w:space="0" w:sz="0" w:val="nil"/>
          <w:between w:space="0" w:sz="0" w:val="nil"/>
        </w:pBdr>
        <w:spacing w:after="0" w:before="0" w:line="276" w:lineRule="auto"/>
        <w:ind w:right="282" w:firstLine="0"/>
        <w:jc w:val="both"/>
        <w:rPr>
          <w:rFonts w:ascii="Verdana" w:cs="Verdana" w:eastAsia="Verdana" w:hAnsi="Verdana"/>
          <w:b w:val="0"/>
          <w:i w:val="0"/>
          <w:smallCaps w:val="0"/>
          <w:color w:val="000000"/>
          <w:sz w:val="22"/>
          <w:szCs w:val="22"/>
        </w:rPr>
      </w:pPr>
      <w:r w:rsidDel="00000000" w:rsidR="00000000" w:rsidRPr="00000000">
        <w:rPr>
          <w:rtl w:val="0"/>
        </w:rPr>
      </w:r>
    </w:p>
    <w:p w:rsidR="00000000" w:rsidDel="00000000" w:rsidP="00000000" w:rsidRDefault="00000000" w:rsidRPr="00000000" w14:paraId="0000008D">
      <w:pPr>
        <w:keepNext w:val="1"/>
        <w:pBdr>
          <w:top w:space="0" w:sz="0" w:val="nil"/>
          <w:left w:space="0" w:sz="0" w:val="nil"/>
          <w:bottom w:space="0" w:sz="0" w:val="nil"/>
          <w:right w:space="0" w:sz="0" w:val="nil"/>
          <w:between w:space="0" w:sz="0" w:val="nil"/>
        </w:pBdr>
        <w:spacing w:after="0" w:before="0" w:line="276" w:lineRule="auto"/>
        <w:ind w:right="282" w:firstLine="0"/>
        <w:jc w:val="both"/>
        <w:rPr>
          <w:rFonts w:ascii="Verdana" w:cs="Verdana" w:eastAsia="Verdana" w:hAnsi="Verdana"/>
          <w:b w:val="0"/>
          <w:i w:val="0"/>
          <w:smallCaps w:val="0"/>
          <w:color w:val="000000"/>
          <w:sz w:val="22"/>
          <w:szCs w:val="22"/>
        </w:rPr>
      </w:pPr>
      <w:r w:rsidDel="00000000" w:rsidR="00000000" w:rsidRPr="00000000">
        <w:rPr>
          <w:rtl w:val="0"/>
        </w:rPr>
      </w:r>
    </w:p>
    <w:p w:rsidR="00000000" w:rsidDel="00000000" w:rsidP="00000000" w:rsidRDefault="00000000" w:rsidRPr="00000000" w14:paraId="0000008E">
      <w:pPr>
        <w:keepNext w:val="1"/>
        <w:pBdr>
          <w:top w:space="0" w:sz="0" w:val="nil"/>
          <w:left w:space="0" w:sz="0" w:val="nil"/>
          <w:bottom w:space="0" w:sz="0" w:val="nil"/>
          <w:right w:space="0" w:sz="0" w:val="nil"/>
          <w:between w:space="0" w:sz="0" w:val="nil"/>
        </w:pBdr>
        <w:spacing w:after="0" w:before="0" w:line="276" w:lineRule="auto"/>
        <w:ind w:right="282" w:firstLine="0"/>
        <w:jc w:val="both"/>
        <w:rPr>
          <w:rFonts w:ascii="Verdana" w:cs="Verdana" w:eastAsia="Verdana" w:hAnsi="Verdana"/>
          <w:b w:val="0"/>
          <w:i w:val="0"/>
          <w:smallCaps w:val="0"/>
          <w:color w:val="000000"/>
          <w:sz w:val="22"/>
          <w:szCs w:val="22"/>
        </w:rPr>
      </w:pPr>
      <w:r w:rsidDel="00000000" w:rsidR="00000000" w:rsidRPr="00000000">
        <w:rPr>
          <w:rtl w:val="0"/>
        </w:rPr>
      </w:r>
    </w:p>
    <w:p w:rsidR="00000000" w:rsidDel="00000000" w:rsidP="00000000" w:rsidRDefault="00000000" w:rsidRPr="00000000" w14:paraId="0000008F">
      <w:pPr>
        <w:keepNext w:val="1"/>
        <w:pBdr>
          <w:top w:space="0" w:sz="0" w:val="nil"/>
          <w:left w:space="0" w:sz="0" w:val="nil"/>
          <w:bottom w:space="0" w:sz="0" w:val="nil"/>
          <w:right w:space="0" w:sz="0" w:val="nil"/>
          <w:between w:space="0" w:sz="0" w:val="nil"/>
        </w:pBdr>
        <w:spacing w:after="0" w:before="0" w:line="276" w:lineRule="auto"/>
        <w:ind w:right="282" w:firstLine="0"/>
        <w:jc w:val="both"/>
        <w:rPr>
          <w:rFonts w:ascii="Verdana" w:cs="Verdana" w:eastAsia="Verdana" w:hAnsi="Verdana"/>
          <w:b w:val="0"/>
          <w:i w:val="0"/>
          <w:smallCaps w:val="0"/>
          <w:color w:val="000000"/>
          <w:sz w:val="22"/>
          <w:szCs w:val="22"/>
        </w:rPr>
      </w:pPr>
      <w:r w:rsidDel="00000000" w:rsidR="00000000" w:rsidRPr="00000000">
        <w:rPr>
          <w:rtl w:val="0"/>
        </w:rPr>
      </w:r>
    </w:p>
    <w:p w:rsidR="00000000" w:rsidDel="00000000" w:rsidP="00000000" w:rsidRDefault="00000000" w:rsidRPr="00000000" w14:paraId="00000090">
      <w:pPr>
        <w:keepNext w:val="1"/>
        <w:pBdr>
          <w:top w:space="0" w:sz="0" w:val="nil"/>
          <w:left w:space="0" w:sz="0" w:val="nil"/>
          <w:bottom w:space="0" w:sz="0" w:val="nil"/>
          <w:right w:space="0" w:sz="0" w:val="nil"/>
          <w:between w:space="0" w:sz="0" w:val="nil"/>
        </w:pBdr>
        <w:spacing w:after="0" w:before="0" w:line="276" w:lineRule="auto"/>
        <w:ind w:right="282" w:firstLine="0"/>
        <w:jc w:val="both"/>
        <w:rPr>
          <w:rFonts w:ascii="Verdana" w:cs="Verdana" w:eastAsia="Verdana" w:hAnsi="Verdana"/>
          <w:b w:val="0"/>
          <w:i w:val="0"/>
          <w:smallCaps w:val="0"/>
          <w:color w:val="000000"/>
          <w:sz w:val="22"/>
          <w:szCs w:val="22"/>
        </w:rPr>
      </w:pPr>
      <w:r w:rsidDel="00000000" w:rsidR="00000000" w:rsidRPr="00000000">
        <w:rPr>
          <w:rtl w:val="0"/>
        </w:rPr>
      </w:r>
    </w:p>
    <w:p w:rsidR="00000000" w:rsidDel="00000000" w:rsidP="00000000" w:rsidRDefault="00000000" w:rsidRPr="00000000" w14:paraId="00000091">
      <w:pPr>
        <w:keepNext w:val="1"/>
        <w:pBdr>
          <w:top w:space="0" w:sz="0" w:val="nil"/>
          <w:left w:space="0" w:sz="0" w:val="nil"/>
          <w:bottom w:space="0" w:sz="0" w:val="nil"/>
          <w:right w:space="0" w:sz="0" w:val="nil"/>
          <w:between w:space="0" w:sz="0" w:val="nil"/>
        </w:pBdr>
        <w:spacing w:after="0" w:before="0" w:line="276" w:lineRule="auto"/>
        <w:ind w:right="282" w:firstLine="0"/>
        <w:jc w:val="both"/>
        <w:rPr>
          <w:rFonts w:ascii="Verdana" w:cs="Verdana" w:eastAsia="Verdana" w:hAnsi="Verdana"/>
          <w:b w:val="0"/>
          <w:i w:val="0"/>
          <w:smallCaps w:val="0"/>
          <w:color w:val="000000"/>
          <w:sz w:val="22"/>
          <w:szCs w:val="22"/>
        </w:rPr>
      </w:pPr>
      <w:r w:rsidDel="00000000" w:rsidR="00000000" w:rsidRPr="00000000">
        <w:rPr>
          <w:rtl w:val="0"/>
        </w:rPr>
      </w:r>
    </w:p>
    <w:p w:rsidR="00000000" w:rsidDel="00000000" w:rsidP="00000000" w:rsidRDefault="00000000" w:rsidRPr="00000000" w14:paraId="00000092">
      <w:pPr>
        <w:keepNext w:val="1"/>
        <w:pBdr>
          <w:top w:space="0" w:sz="0" w:val="nil"/>
          <w:left w:space="0" w:sz="0" w:val="nil"/>
          <w:bottom w:space="0" w:sz="0" w:val="nil"/>
          <w:right w:space="0" w:sz="0" w:val="nil"/>
          <w:between w:space="0" w:sz="0" w:val="nil"/>
        </w:pBdr>
        <w:spacing w:after="0" w:before="0" w:line="276" w:lineRule="auto"/>
        <w:ind w:right="282" w:firstLine="0"/>
        <w:jc w:val="both"/>
        <w:rPr>
          <w:rFonts w:ascii="Verdana" w:cs="Verdana" w:eastAsia="Verdana" w:hAnsi="Verdana"/>
          <w:b w:val="0"/>
          <w:i w:val="0"/>
          <w:smallCaps w:val="0"/>
          <w:color w:val="000000"/>
          <w:sz w:val="22"/>
          <w:szCs w:val="22"/>
        </w:rPr>
      </w:pPr>
      <w:r w:rsidDel="00000000" w:rsidR="00000000" w:rsidRPr="00000000">
        <w:rPr>
          <w:rtl w:val="0"/>
        </w:rPr>
      </w:r>
    </w:p>
    <w:p w:rsidR="00000000" w:rsidDel="00000000" w:rsidP="00000000" w:rsidRDefault="00000000" w:rsidRPr="00000000" w14:paraId="00000093">
      <w:pPr>
        <w:keepNext w:val="1"/>
        <w:pBdr>
          <w:top w:space="0" w:sz="0" w:val="nil"/>
          <w:left w:space="0" w:sz="0" w:val="nil"/>
          <w:bottom w:space="0" w:sz="0" w:val="nil"/>
          <w:right w:space="0" w:sz="0" w:val="nil"/>
          <w:between w:space="0" w:sz="0" w:val="nil"/>
        </w:pBdr>
        <w:spacing w:after="0" w:before="0" w:line="276" w:lineRule="auto"/>
        <w:ind w:right="282" w:firstLine="0"/>
        <w:jc w:val="both"/>
        <w:rPr>
          <w:rFonts w:ascii="Verdana" w:cs="Verdana" w:eastAsia="Verdana" w:hAnsi="Verdana"/>
          <w:b w:val="0"/>
          <w:i w:val="0"/>
          <w:smallCaps w:val="0"/>
          <w:color w:val="000000"/>
          <w:sz w:val="22"/>
          <w:szCs w:val="22"/>
        </w:rPr>
      </w:pPr>
      <w:r w:rsidDel="00000000" w:rsidR="00000000" w:rsidRPr="00000000">
        <w:rPr>
          <w:rtl w:val="0"/>
        </w:rPr>
      </w:r>
    </w:p>
    <w:p w:rsidR="00000000" w:rsidDel="00000000" w:rsidP="00000000" w:rsidRDefault="00000000" w:rsidRPr="00000000" w14:paraId="00000094">
      <w:pPr>
        <w:keepNext w:val="1"/>
        <w:pBdr>
          <w:top w:space="0" w:sz="0" w:val="nil"/>
          <w:left w:space="0" w:sz="0" w:val="nil"/>
          <w:bottom w:space="0" w:sz="0" w:val="nil"/>
          <w:right w:space="0" w:sz="0" w:val="nil"/>
          <w:between w:space="0" w:sz="0" w:val="nil"/>
        </w:pBdr>
        <w:spacing w:after="0" w:before="0" w:line="276" w:lineRule="auto"/>
        <w:ind w:right="282" w:firstLine="0"/>
        <w:jc w:val="both"/>
        <w:rPr>
          <w:rFonts w:ascii="Verdana" w:cs="Verdana" w:eastAsia="Verdana" w:hAnsi="Verdana"/>
          <w:b w:val="0"/>
          <w:i w:val="0"/>
          <w:smallCaps w:val="0"/>
          <w:color w:val="000000"/>
          <w:sz w:val="22"/>
          <w:szCs w:val="22"/>
        </w:rPr>
      </w:pPr>
      <w:r w:rsidDel="00000000" w:rsidR="00000000" w:rsidRPr="00000000">
        <w:rPr>
          <w:rtl w:val="0"/>
        </w:rPr>
      </w:r>
    </w:p>
    <w:p w:rsidR="00000000" w:rsidDel="00000000" w:rsidP="00000000" w:rsidRDefault="00000000" w:rsidRPr="00000000" w14:paraId="00000095">
      <w:pPr>
        <w:keepNext w:val="1"/>
        <w:pBdr>
          <w:top w:space="0" w:sz="0" w:val="nil"/>
          <w:left w:space="0" w:sz="0" w:val="nil"/>
          <w:bottom w:space="0" w:sz="0" w:val="nil"/>
          <w:right w:space="0" w:sz="0" w:val="nil"/>
          <w:between w:space="0" w:sz="0" w:val="nil"/>
        </w:pBdr>
        <w:spacing w:after="0" w:before="0" w:line="276" w:lineRule="auto"/>
        <w:ind w:right="282" w:firstLine="0"/>
        <w:jc w:val="both"/>
        <w:rPr>
          <w:rFonts w:ascii="Verdana" w:cs="Verdana" w:eastAsia="Verdana" w:hAnsi="Verdana"/>
          <w:b w:val="0"/>
          <w:i w:val="0"/>
          <w:smallCaps w:val="0"/>
          <w:color w:val="000000"/>
          <w:sz w:val="22"/>
          <w:szCs w:val="22"/>
        </w:rPr>
      </w:pPr>
      <w:r w:rsidDel="00000000" w:rsidR="00000000" w:rsidRPr="00000000">
        <w:rPr>
          <w:rtl w:val="0"/>
        </w:rPr>
      </w:r>
    </w:p>
    <w:p w:rsidR="00000000" w:rsidDel="00000000" w:rsidP="00000000" w:rsidRDefault="00000000" w:rsidRPr="00000000" w14:paraId="00000096">
      <w:pPr>
        <w:keepNext w:val="1"/>
        <w:pBdr>
          <w:top w:space="0" w:sz="0" w:val="nil"/>
          <w:left w:space="0" w:sz="0" w:val="nil"/>
          <w:bottom w:space="0" w:sz="0" w:val="nil"/>
          <w:right w:space="0" w:sz="0" w:val="nil"/>
          <w:between w:space="0" w:sz="0" w:val="nil"/>
        </w:pBdr>
        <w:spacing w:after="120" w:before="120" w:line="240" w:lineRule="auto"/>
        <w:ind w:hanging="2"/>
        <w:jc w:val="both"/>
        <w:rPr>
          <w:rFonts w:ascii="Verdana" w:cs="Verdana" w:eastAsia="Verdana" w:hAnsi="Verdana"/>
          <w:sz w:val="22"/>
          <w:szCs w:val="22"/>
        </w:rPr>
      </w:pPr>
      <w:r w:rsidDel="00000000" w:rsidR="00000000" w:rsidRPr="00000000">
        <w:rPr>
          <w:rFonts w:ascii="Cambria" w:cs="Cambria" w:eastAsia="Cambria" w:hAnsi="Cambria"/>
          <w:b w:val="0"/>
          <w:i w:val="1"/>
          <w:smallCaps w:val="0"/>
          <w:color w:val="0070c0"/>
          <w:sz w:val="20"/>
          <w:szCs w:val="20"/>
          <w:rtl w:val="0"/>
        </w:rPr>
        <w:t xml:space="preserve">Tabela 1: Variação percentual entre o menor e o maior preço de cada repelente por marca </w:t>
      </w:r>
      <w:r w:rsidDel="00000000" w:rsidR="00000000" w:rsidRPr="00000000">
        <w:rPr>
          <w:rFonts w:ascii="Cambria" w:cs="Cambria" w:eastAsia="Cambria" w:hAnsi="Cambria"/>
          <w:b w:val="0"/>
          <w:i w:val="1"/>
          <w:smallCaps w:val="0"/>
          <w:color w:val="4f80bd"/>
          <w:sz w:val="20"/>
          <w:szCs w:val="20"/>
          <w:rtl w:val="0"/>
        </w:rPr>
        <w:t xml:space="preserve">(feverei</w:t>
      </w:r>
      <w:r w:rsidDel="00000000" w:rsidR="00000000" w:rsidRPr="00000000">
        <w:rPr>
          <w:rFonts w:ascii="Verdana" w:cs="Verdana" w:eastAsia="Verdana" w:hAnsi="Verdana"/>
          <w:b w:val="0"/>
          <w:i w:val="1"/>
          <w:smallCaps w:val="0"/>
          <w:color w:val="4f80bd"/>
          <w:sz w:val="18"/>
          <w:szCs w:val="18"/>
          <w:rtl w:val="0"/>
        </w:rPr>
        <w:t xml:space="preserve">ro</w:t>
      </w:r>
      <w:r w:rsidDel="00000000" w:rsidR="00000000" w:rsidRPr="00000000">
        <w:rPr>
          <w:rFonts w:ascii="Cambria" w:cs="Cambria" w:eastAsia="Cambria" w:hAnsi="Cambria"/>
          <w:b w:val="0"/>
          <w:i w:val="1"/>
          <w:smallCaps w:val="0"/>
          <w:color w:val="0070c0"/>
          <w:sz w:val="20"/>
          <w:szCs w:val="20"/>
          <w:rtl w:val="0"/>
        </w:rPr>
        <w:t xml:space="preserve">/2024).</w:t>
      </w:r>
      <w:r w:rsidDel="00000000" w:rsidR="00000000" w:rsidRPr="00000000">
        <w:rPr>
          <w:rtl w:val="0"/>
        </w:rPr>
      </w:r>
    </w:p>
    <w:p w:rsidR="00000000" w:rsidDel="00000000" w:rsidP="00000000" w:rsidRDefault="00000000" w:rsidRPr="00000000" w14:paraId="00000097">
      <w:pPr>
        <w:keepNext w:val="1"/>
        <w:pBdr>
          <w:top w:space="0" w:sz="0" w:val="nil"/>
          <w:left w:space="0" w:sz="0" w:val="nil"/>
          <w:bottom w:space="0" w:sz="0" w:val="nil"/>
          <w:right w:space="0" w:sz="0" w:val="nil"/>
          <w:between w:space="0" w:sz="0" w:val="nil"/>
        </w:pBdr>
        <w:spacing w:after="120" w:before="120" w:line="240" w:lineRule="auto"/>
        <w:ind w:hanging="2"/>
        <w:jc w:val="both"/>
        <w:rPr>
          <w:rFonts w:ascii="Cambria" w:cs="Cambria" w:eastAsia="Cambria" w:hAnsi="Cambria"/>
          <w:b w:val="0"/>
          <w:i w:val="1"/>
          <w:smallCaps w:val="0"/>
          <w:color w:val="0070c0"/>
          <w:sz w:val="20"/>
          <w:szCs w:val="20"/>
        </w:rPr>
      </w:pPr>
      <w:r w:rsidDel="00000000" w:rsidR="00000000" w:rsidRPr="00000000">
        <w:rPr>
          <w:rtl w:val="0"/>
        </w:rPr>
      </w:r>
    </w:p>
    <w:p w:rsidR="00000000" w:rsidDel="00000000" w:rsidP="00000000" w:rsidRDefault="00000000" w:rsidRPr="00000000" w14:paraId="00000098">
      <w:pPr>
        <w:keepNext w:val="1"/>
        <w:pBdr>
          <w:top w:space="0" w:sz="0" w:val="nil"/>
          <w:left w:space="0" w:sz="0" w:val="nil"/>
          <w:bottom w:space="0" w:sz="0" w:val="nil"/>
          <w:right w:space="0" w:sz="0" w:val="nil"/>
          <w:between w:space="0" w:sz="0" w:val="nil"/>
        </w:pBdr>
        <w:spacing w:after="120" w:before="120" w:line="240" w:lineRule="auto"/>
        <w:ind w:hanging="2"/>
        <w:jc w:val="both"/>
        <w:rPr>
          <w:rFonts w:ascii="Cambria" w:cs="Cambria" w:eastAsia="Cambria" w:hAnsi="Cambria"/>
          <w:b w:val="0"/>
          <w:i w:val="1"/>
          <w:smallCaps w:val="0"/>
          <w:color w:val="0070c0"/>
          <w:sz w:val="20"/>
          <w:szCs w:val="20"/>
        </w:rPr>
      </w:pPr>
      <w:r w:rsidDel="00000000" w:rsidR="00000000" w:rsidRPr="00000000">
        <w:rPr>
          <w:rtl w:val="0"/>
        </w:rPr>
      </w:r>
    </w:p>
    <w:tbl>
      <w:tblPr>
        <w:tblStyle w:val="Table2"/>
        <w:tblW w:w="70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494"/>
        <w:gridCol w:w="1886"/>
        <w:gridCol w:w="2167"/>
        <w:gridCol w:w="1533"/>
        <w:tblGridChange w:id="0">
          <w:tblGrid>
            <w:gridCol w:w="1494"/>
            <w:gridCol w:w="1886"/>
            <w:gridCol w:w="2167"/>
            <w:gridCol w:w="1533"/>
          </w:tblGrid>
        </w:tblGridChange>
      </w:tblGrid>
      <w:tr>
        <w:trPr>
          <w:cantSplit w:val="0"/>
          <w:trHeight w:val="405" w:hRule="atLeast"/>
          <w:tblHeader w:val="0"/>
        </w:trPr>
        <w:tc>
          <w:tcPr>
            <w:gridSpan w:val="4"/>
            <w:tcBorders>
              <w:top w:color="000000" w:space="0" w:sz="4" w:val="single"/>
              <w:left w:color="000000" w:space="0" w:sz="4" w:val="single"/>
              <w:bottom w:color="000000" w:space="0" w:sz="4" w:val="single"/>
              <w:right w:color="000000" w:space="0" w:sz="4" w:val="single"/>
            </w:tcBorders>
            <w:shd w:fill="82caec" w:val="clear"/>
            <w:tcMar>
              <w:top w:w="15.0" w:type="dxa"/>
              <w:left w:w="15.0" w:type="dxa"/>
              <w:right w:w="15.0" w:type="dxa"/>
            </w:tcMar>
            <w:vAlign w:val="bottom"/>
          </w:tcPr>
          <w:p w:rsidR="00000000" w:rsidDel="00000000" w:rsidP="00000000" w:rsidRDefault="00000000" w:rsidRPr="00000000" w14:paraId="00000099">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Análise Geral (Loção)</w:t>
            </w:r>
            <w:r w:rsidDel="00000000" w:rsidR="00000000" w:rsidRPr="00000000">
              <w:rPr>
                <w:rtl w:val="0"/>
              </w:rPr>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82caec" w:val="clear"/>
            <w:tcMar>
              <w:top w:w="15.0" w:type="dxa"/>
              <w:left w:w="15.0" w:type="dxa"/>
              <w:right w:w="15.0" w:type="dxa"/>
            </w:tcMar>
            <w:vAlign w:val="bottom"/>
          </w:tcPr>
          <w:p w:rsidR="00000000" w:rsidDel="00000000" w:rsidP="00000000" w:rsidRDefault="00000000" w:rsidRPr="00000000" w14:paraId="0000009D">
            <w:pPr>
              <w:ind w:firstLine="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2caec" w:val="clear"/>
            <w:tcMar>
              <w:top w:w="15.0" w:type="dxa"/>
              <w:left w:w="15.0" w:type="dxa"/>
              <w:right w:w="15.0" w:type="dxa"/>
            </w:tcMar>
            <w:vAlign w:val="bottom"/>
          </w:tcPr>
          <w:p w:rsidR="00000000" w:rsidDel="00000000" w:rsidP="00000000" w:rsidRDefault="00000000" w:rsidRPr="00000000" w14:paraId="0000009E">
            <w:pPr>
              <w:spacing w:after="0" w:before="0" w:lineRule="auto"/>
              <w:ind w:left="-20" w:right="-20" w:firstLine="0"/>
              <w:jc w:val="center"/>
              <w:rPr>
                <w:rFonts w:ascii="Aptos Narrow" w:cs="Aptos Narrow" w:eastAsia="Aptos Narrow" w:hAnsi="Aptos Narrow"/>
                <w:b w:val="0"/>
                <w:i w:val="0"/>
                <w:strike w:val="0"/>
                <w:color w:val="000000"/>
                <w:sz w:val="22"/>
                <w:szCs w:val="22"/>
                <w:u w:val="none"/>
              </w:rPr>
            </w:pPr>
            <w:r w:rsidDel="00000000" w:rsidR="00000000" w:rsidRPr="00000000">
              <w:rPr>
                <w:rFonts w:ascii="Aptos Narrow" w:cs="Aptos Narrow" w:eastAsia="Aptos Narrow" w:hAnsi="Aptos Narrow"/>
                <w:b w:val="0"/>
                <w:i w:val="0"/>
                <w:strike w:val="0"/>
                <w:color w:val="000000"/>
                <w:sz w:val="22"/>
                <w:szCs w:val="22"/>
                <w:u w:val="none"/>
                <w:rtl w:val="0"/>
              </w:rPr>
              <w:t xml:space="preserve">Baruel Kids</w:t>
            </w:r>
          </w:p>
        </w:tc>
        <w:tc>
          <w:tcPr>
            <w:tcBorders>
              <w:top w:color="000000" w:space="0" w:sz="4" w:val="single"/>
              <w:left w:color="000000" w:space="0" w:sz="4" w:val="single"/>
              <w:bottom w:color="000000" w:space="0" w:sz="4" w:val="single"/>
              <w:right w:color="000000" w:space="0" w:sz="4" w:val="single"/>
            </w:tcBorders>
            <w:shd w:fill="82caec" w:val="clear"/>
            <w:tcMar>
              <w:top w:w="15.0" w:type="dxa"/>
              <w:left w:w="15.0" w:type="dxa"/>
              <w:right w:w="15.0" w:type="dxa"/>
            </w:tcMar>
            <w:vAlign w:val="bottom"/>
          </w:tcPr>
          <w:p w:rsidR="00000000" w:rsidDel="00000000" w:rsidP="00000000" w:rsidRDefault="00000000" w:rsidRPr="00000000" w14:paraId="0000009F">
            <w:pPr>
              <w:spacing w:after="0" w:before="0" w:lineRule="auto"/>
              <w:ind w:left="-20" w:right="-20" w:firstLine="0"/>
              <w:jc w:val="center"/>
              <w:rPr>
                <w:rFonts w:ascii="Aptos Narrow" w:cs="Aptos Narrow" w:eastAsia="Aptos Narrow" w:hAnsi="Aptos Narrow"/>
                <w:b w:val="0"/>
                <w:i w:val="0"/>
                <w:strike w:val="0"/>
                <w:color w:val="000000"/>
                <w:sz w:val="22"/>
                <w:szCs w:val="22"/>
                <w:u w:val="none"/>
              </w:rPr>
            </w:pPr>
            <w:r w:rsidDel="00000000" w:rsidR="00000000" w:rsidRPr="00000000">
              <w:rPr>
                <w:rFonts w:ascii="Aptos Narrow" w:cs="Aptos Narrow" w:eastAsia="Aptos Narrow" w:hAnsi="Aptos Narrow"/>
                <w:b w:val="0"/>
                <w:i w:val="0"/>
                <w:strike w:val="0"/>
                <w:color w:val="000000"/>
                <w:sz w:val="22"/>
                <w:szCs w:val="22"/>
                <w:u w:val="none"/>
                <w:rtl w:val="0"/>
              </w:rPr>
              <w:t xml:space="preserve">O</w:t>
            </w:r>
            <w:r w:rsidDel="00000000" w:rsidR="00000000" w:rsidRPr="00000000">
              <w:rPr>
                <w:rFonts w:ascii="Aptos Narrow" w:cs="Aptos Narrow" w:eastAsia="Aptos Narrow" w:hAnsi="Aptos Narrow"/>
                <w:rtl w:val="0"/>
              </w:rPr>
              <w:t xml:space="preserve">FF</w:t>
            </w:r>
            <w:r w:rsidDel="00000000" w:rsidR="00000000" w:rsidRPr="00000000">
              <w:rPr>
                <w:rFonts w:ascii="Aptos Narrow" w:cs="Aptos Narrow" w:eastAsia="Aptos Narrow" w:hAnsi="Aptos Narrow"/>
                <w:b w:val="0"/>
                <w:i w:val="0"/>
                <w:strike w:val="0"/>
                <w:color w:val="000000"/>
                <w:sz w:val="22"/>
                <w:szCs w:val="22"/>
                <w:u w:val="none"/>
                <w:rtl w:val="0"/>
              </w:rPr>
              <w:t xml:space="preserve">! Kids</w:t>
            </w:r>
          </w:p>
        </w:tc>
        <w:tc>
          <w:tcPr>
            <w:tcBorders>
              <w:top w:color="000000" w:space="0" w:sz="4" w:val="single"/>
              <w:left w:color="000000" w:space="0" w:sz="4" w:val="single"/>
              <w:bottom w:color="000000" w:space="0" w:sz="4" w:val="single"/>
              <w:right w:color="000000" w:space="0" w:sz="4" w:val="single"/>
            </w:tcBorders>
            <w:shd w:fill="82caec" w:val="clear"/>
            <w:tcMar>
              <w:top w:w="15.0" w:type="dxa"/>
              <w:left w:w="15.0" w:type="dxa"/>
              <w:right w:w="15.0" w:type="dxa"/>
            </w:tcMar>
            <w:vAlign w:val="bottom"/>
          </w:tcPr>
          <w:p w:rsidR="00000000" w:rsidDel="00000000" w:rsidP="00000000" w:rsidRDefault="00000000" w:rsidRPr="00000000" w14:paraId="000000A0">
            <w:pPr>
              <w:spacing w:after="0" w:before="0" w:lineRule="auto"/>
              <w:ind w:left="-20" w:right="-20" w:firstLine="0"/>
              <w:jc w:val="center"/>
              <w:rPr>
                <w:rFonts w:ascii="Aptos Narrow" w:cs="Aptos Narrow" w:eastAsia="Aptos Narrow" w:hAnsi="Aptos Narrow"/>
                <w:b w:val="0"/>
                <w:i w:val="0"/>
                <w:strike w:val="0"/>
                <w:color w:val="000000"/>
                <w:sz w:val="22"/>
                <w:szCs w:val="22"/>
                <w:u w:val="none"/>
              </w:rPr>
            </w:pPr>
            <w:r w:rsidDel="00000000" w:rsidR="00000000" w:rsidRPr="00000000">
              <w:rPr>
                <w:rFonts w:ascii="Aptos Narrow" w:cs="Aptos Narrow" w:eastAsia="Aptos Narrow" w:hAnsi="Aptos Narrow"/>
                <w:b w:val="0"/>
                <w:i w:val="0"/>
                <w:strike w:val="0"/>
                <w:color w:val="000000"/>
                <w:sz w:val="22"/>
                <w:szCs w:val="22"/>
                <w:u w:val="none"/>
                <w:rtl w:val="0"/>
              </w:rPr>
              <w:t xml:space="preserve">OFF! Family</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82caec" w:val="clear"/>
            <w:tcMar>
              <w:top w:w="15.0" w:type="dxa"/>
              <w:left w:w="15.0" w:type="dxa"/>
              <w:right w:w="15.0" w:type="dxa"/>
            </w:tcMar>
            <w:vAlign w:val="bottom"/>
          </w:tcPr>
          <w:p w:rsidR="00000000" w:rsidDel="00000000" w:rsidP="00000000" w:rsidRDefault="00000000" w:rsidRPr="00000000" w14:paraId="000000A1">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Média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0A2">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R$ 15,49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0A3">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 R$ 20,13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0A4">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 R$ 22,53 </w:t>
            </w:r>
            <w:r w:rsidDel="00000000" w:rsidR="00000000" w:rsidRPr="00000000">
              <w:rPr>
                <w:rtl w:val="0"/>
              </w:rPr>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82caec" w:val="clear"/>
            <w:tcMar>
              <w:top w:w="15.0" w:type="dxa"/>
              <w:left w:w="15.0" w:type="dxa"/>
              <w:right w:w="15.0" w:type="dxa"/>
            </w:tcMar>
            <w:vAlign w:val="center"/>
          </w:tcPr>
          <w:p w:rsidR="00000000" w:rsidDel="00000000" w:rsidP="00000000" w:rsidRDefault="00000000" w:rsidRPr="00000000" w14:paraId="000000A5">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Maior Preço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0A6">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R$ 18,49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0A7">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 R$ 25,90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0A8">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 R$ 31,99 </w:t>
            </w:r>
            <w:r w:rsidDel="00000000" w:rsidR="00000000" w:rsidRPr="00000000">
              <w:rPr>
                <w:rtl w:val="0"/>
              </w:rPr>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82caec" w:val="clear"/>
            <w:tcMar>
              <w:top w:w="15.0" w:type="dxa"/>
              <w:left w:w="15.0" w:type="dxa"/>
              <w:right w:w="15.0" w:type="dxa"/>
            </w:tcMar>
            <w:vAlign w:val="center"/>
          </w:tcPr>
          <w:p w:rsidR="00000000" w:rsidDel="00000000" w:rsidP="00000000" w:rsidRDefault="00000000" w:rsidRPr="00000000" w14:paraId="000000A9">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Menor Preço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0AA">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R$ 12,49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0AB">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 R$ 14,99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0AC">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 R$ 14,99 </w:t>
            </w:r>
            <w:r w:rsidDel="00000000" w:rsidR="00000000" w:rsidRPr="00000000">
              <w:rPr>
                <w:rtl w:val="0"/>
              </w:rPr>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82caec" w:val="clear"/>
            <w:tcMar>
              <w:top w:w="15.0" w:type="dxa"/>
              <w:left w:w="15.0" w:type="dxa"/>
              <w:right w:w="15.0" w:type="dxa"/>
            </w:tcMar>
            <w:vAlign w:val="center"/>
          </w:tcPr>
          <w:p w:rsidR="00000000" w:rsidDel="00000000" w:rsidP="00000000" w:rsidRDefault="00000000" w:rsidRPr="00000000" w14:paraId="000000AD">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Diferença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0AE">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R$ 6,00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0AF">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 R$ 10,91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0B0">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 R$ 17,00 </w:t>
            </w:r>
            <w:r w:rsidDel="00000000" w:rsidR="00000000" w:rsidRPr="00000000">
              <w:rPr>
                <w:rtl w:val="0"/>
              </w:rPr>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82caec" w:val="clear"/>
            <w:tcMar>
              <w:top w:w="15.0" w:type="dxa"/>
              <w:left w:w="15.0" w:type="dxa"/>
              <w:right w:w="15.0" w:type="dxa"/>
            </w:tcMar>
            <w:vAlign w:val="center"/>
          </w:tcPr>
          <w:p w:rsidR="00000000" w:rsidDel="00000000" w:rsidP="00000000" w:rsidRDefault="00000000" w:rsidRPr="00000000" w14:paraId="000000B1">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Variação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0B2">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48,04%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0B3">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72,78%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0B4">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113,41%</w:t>
            </w:r>
            <w:r w:rsidDel="00000000" w:rsidR="00000000" w:rsidRPr="00000000">
              <w:rPr>
                <w:rtl w:val="0"/>
              </w:rPr>
            </w:r>
          </w:p>
        </w:tc>
      </w:tr>
    </w:tbl>
    <w:p w:rsidR="00000000" w:rsidDel="00000000" w:rsidP="00000000" w:rsidRDefault="00000000" w:rsidRPr="00000000" w14:paraId="000000B5">
      <w:pPr>
        <w:keepNext w:val="1"/>
        <w:pBdr>
          <w:top w:space="0" w:sz="0" w:val="nil"/>
          <w:left w:space="0" w:sz="0" w:val="nil"/>
          <w:bottom w:space="0" w:sz="0" w:val="nil"/>
          <w:right w:space="0" w:sz="0" w:val="nil"/>
          <w:between w:space="0" w:sz="0" w:val="nil"/>
        </w:pBdr>
        <w:spacing w:after="120" w:before="120" w:line="240" w:lineRule="auto"/>
        <w:ind w:hanging="2"/>
        <w:jc w:val="right"/>
        <w:rPr>
          <w:rFonts w:ascii="Cambria" w:cs="Cambria" w:eastAsia="Cambria" w:hAnsi="Cambria"/>
          <w:b w:val="0"/>
          <w:i w:val="1"/>
          <w:smallCaps w:val="0"/>
          <w:color w:val="0070c0"/>
          <w:sz w:val="20"/>
          <w:szCs w:val="20"/>
        </w:rPr>
      </w:pPr>
      <w:r w:rsidDel="00000000" w:rsidR="00000000" w:rsidRPr="00000000">
        <w:rPr>
          <w:rtl w:val="0"/>
        </w:rPr>
      </w:r>
    </w:p>
    <w:p w:rsidR="00000000" w:rsidDel="00000000" w:rsidP="00000000" w:rsidRDefault="00000000" w:rsidRPr="00000000" w14:paraId="000000B6">
      <w:pPr>
        <w:keepNext w:val="1"/>
        <w:pBdr>
          <w:top w:space="0" w:sz="0" w:val="nil"/>
          <w:left w:space="0" w:sz="0" w:val="nil"/>
          <w:bottom w:space="0" w:sz="0" w:val="nil"/>
          <w:right w:space="0" w:sz="0" w:val="nil"/>
          <w:between w:space="0" w:sz="0" w:val="nil"/>
        </w:pBdr>
        <w:spacing w:after="0" w:before="0" w:line="276" w:lineRule="auto"/>
        <w:ind w:right="282" w:firstLine="0"/>
        <w:jc w:val="both"/>
        <w:rPr>
          <w:rFonts w:ascii="Verdana" w:cs="Verdana" w:eastAsia="Verdana" w:hAnsi="Verdana"/>
          <w:b w:val="0"/>
          <w:i w:val="0"/>
          <w:smallCaps w:val="0"/>
          <w:color w:val="000000"/>
          <w:sz w:val="22"/>
          <w:szCs w:val="22"/>
        </w:rPr>
      </w:pPr>
      <w:r w:rsidDel="00000000" w:rsidR="00000000" w:rsidRPr="00000000">
        <w:rPr>
          <w:rtl w:val="0"/>
        </w:rPr>
      </w:r>
    </w:p>
    <w:p w:rsidR="00000000" w:rsidDel="00000000" w:rsidP="00000000" w:rsidRDefault="00000000" w:rsidRPr="00000000" w14:paraId="000000B7">
      <w:pPr>
        <w:keepNext w:val="1"/>
        <w:spacing w:after="0" w:before="0" w:line="240" w:lineRule="auto"/>
        <w:ind w:left="220" w:firstLine="0"/>
        <w:jc w:val="both"/>
        <w:rPr>
          <w:rFonts w:ascii="Verdana" w:cs="Verdana" w:eastAsia="Verdana" w:hAnsi="Verdana"/>
          <w:b w:val="0"/>
          <w:i w:val="0"/>
          <w:smallCaps w:val="0"/>
          <w:color w:val="000000"/>
          <w:sz w:val="24"/>
          <w:szCs w:val="24"/>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 w:right="30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A">
      <w:pPr>
        <w:pStyle w:val="Heading3"/>
        <w:numPr>
          <w:ilvl w:val="1"/>
          <w:numId w:val="1"/>
        </w:numPr>
        <w:tabs>
          <w:tab w:val="left" w:leader="none" w:pos="944"/>
        </w:tabs>
        <w:spacing w:after="0" w:before="1" w:line="240" w:lineRule="auto"/>
        <w:ind w:left="943" w:right="0" w:hanging="711"/>
        <w:jc w:val="both"/>
        <w:rPr/>
      </w:pPr>
      <w:r w:rsidDel="00000000" w:rsidR="00000000" w:rsidRPr="00000000">
        <w:rPr>
          <w:color w:val="042b54"/>
          <w:rtl w:val="0"/>
        </w:rPr>
        <w:t xml:space="preserve">Repelente em Spray</w:t>
      </w: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 w:right="30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Para a pesquisa foram consideradas duas (02) marcas de repelentes em spray, são elas: OFF! Longa duração e Xô Inseto.</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 w:right="30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 w:right="30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 w:right="30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spacing w:line="276" w:lineRule="auto"/>
        <w:ind w:hanging="2"/>
        <w:jc w:val="both"/>
        <w:rPr>
          <w:rFonts w:ascii="Verdana" w:cs="Verdana" w:eastAsia="Verdana" w:hAnsi="Verdana"/>
          <w:b w:val="0"/>
          <w:i w:val="0"/>
          <w:smallCaps w:val="0"/>
          <w:color w:val="042b55"/>
          <w:sz w:val="24"/>
          <w:szCs w:val="24"/>
        </w:rPr>
      </w:pPr>
      <w:r w:rsidDel="00000000" w:rsidR="00000000" w:rsidRPr="00000000">
        <w:rPr>
          <w:rFonts w:ascii="Verdana" w:cs="Verdana" w:eastAsia="Verdana" w:hAnsi="Verdana"/>
          <w:b w:val="1"/>
          <w:i w:val="0"/>
          <w:smallCaps w:val="0"/>
          <w:color w:val="1f487c"/>
          <w:sz w:val="24"/>
          <w:szCs w:val="24"/>
          <w:rtl w:val="0"/>
        </w:rPr>
        <w:t xml:space="preserve">Preço Médio</w:t>
      </w:r>
      <w:r w:rsidDel="00000000" w:rsidR="00000000" w:rsidRPr="00000000">
        <w:rPr>
          <w:rtl w:val="0"/>
        </w:rPr>
      </w:r>
    </w:p>
    <w:p w:rsidR="00000000" w:rsidDel="00000000" w:rsidP="00000000" w:rsidRDefault="00000000" w:rsidRPr="00000000" w14:paraId="000000C0">
      <w:pPr>
        <w:spacing w:line="276" w:lineRule="auto"/>
        <w:ind w:hanging="2"/>
        <w:jc w:val="both"/>
        <w:rPr>
          <w:rFonts w:ascii="Verdana" w:cs="Verdana" w:eastAsia="Verdana" w:hAnsi="Verdana"/>
          <w:b w:val="0"/>
          <w:i w:val="0"/>
          <w:smallCaps w:val="0"/>
          <w:color w:val="000000"/>
          <w:sz w:val="24"/>
          <w:szCs w:val="24"/>
        </w:rPr>
      </w:pPr>
      <w:r w:rsidDel="00000000" w:rsidR="00000000" w:rsidRPr="00000000">
        <w:rPr>
          <w:rFonts w:ascii="Verdana" w:cs="Verdana" w:eastAsia="Verdana" w:hAnsi="Verdana"/>
          <w:b w:val="0"/>
          <w:i w:val="0"/>
          <w:smallCaps w:val="0"/>
          <w:color w:val="000000"/>
          <w:sz w:val="24"/>
          <w:szCs w:val="24"/>
          <w:rtl w:val="0"/>
        </w:rPr>
        <w:t xml:space="preserve">Inicialmente foi realizada uma comparação entre as marcas pesquisadas nos estabelecimentos campinenses. Desta forma, segue a Figura 3 com o preço médio para cada marca e abaixo mais detalhes dos preços encontrados.</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3" w:right="30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spacing w:after="0" w:lineRule="auto"/>
        <w:ind w:firstLine="0"/>
        <w:jc w:val="both"/>
        <w:rPr/>
      </w:pPr>
      <w:r w:rsidDel="00000000" w:rsidR="00000000" w:rsidRPr="00000000">
        <w:rPr>
          <w:rtl w:val="0"/>
        </w:rPr>
      </w:r>
    </w:p>
    <w:p w:rsidR="00000000" w:rsidDel="00000000" w:rsidP="00000000" w:rsidRDefault="00000000" w:rsidRPr="00000000" w14:paraId="000000C3">
      <w:pPr>
        <w:spacing w:after="0" w:lineRule="auto"/>
        <w:ind w:firstLine="0"/>
        <w:jc w:val="both"/>
        <w:rPr/>
      </w:pPr>
      <w:r w:rsidDel="00000000" w:rsidR="00000000" w:rsidRPr="00000000">
        <w:rPr>
          <w:rtl w:val="0"/>
        </w:rPr>
      </w:r>
    </w:p>
    <w:p w:rsidR="00000000" w:rsidDel="00000000" w:rsidP="00000000" w:rsidRDefault="00000000" w:rsidRPr="00000000" w14:paraId="000000C4">
      <w:pPr>
        <w:spacing w:after="0" w:lineRule="auto"/>
        <w:ind w:firstLine="0"/>
        <w:jc w:val="both"/>
        <w:rPr/>
      </w:pPr>
      <w:r w:rsidDel="00000000" w:rsidR="00000000" w:rsidRPr="00000000">
        <w:rPr>
          <w:rtl w:val="0"/>
        </w:rPr>
      </w:r>
    </w:p>
    <w:p w:rsidR="00000000" w:rsidDel="00000000" w:rsidP="00000000" w:rsidRDefault="00000000" w:rsidRPr="00000000" w14:paraId="000000C5">
      <w:pPr>
        <w:keepNext w:val="1"/>
        <w:spacing w:after="0" w:before="0" w:line="240" w:lineRule="auto"/>
        <w:ind w:left="220" w:firstLine="0"/>
        <w:jc w:val="both"/>
        <w:rPr/>
      </w:pPr>
      <w:r w:rsidDel="00000000" w:rsidR="00000000" w:rsidRPr="00000000">
        <w:rPr>
          <w:rFonts w:ascii="Verdana" w:cs="Verdana" w:eastAsia="Verdana" w:hAnsi="Verdana"/>
          <w:b w:val="0"/>
          <w:i w:val="0"/>
          <w:smallCaps w:val="0"/>
          <w:color w:val="000000"/>
          <w:sz w:val="24"/>
          <w:szCs w:val="24"/>
          <w:rtl w:val="0"/>
        </w:rPr>
        <w:t xml:space="preserve">A Figura 3 apresenta uma visualização gráfica do preço médio dos repelentes em spray.</w:t>
      </w:r>
      <w:r w:rsidDel="00000000" w:rsidR="00000000" w:rsidRPr="00000000">
        <w:rPr>
          <w:rtl w:val="0"/>
        </w:rPr>
      </w:r>
    </w:p>
    <w:p w:rsidR="00000000" w:rsidDel="00000000" w:rsidP="00000000" w:rsidRDefault="00000000" w:rsidRPr="00000000" w14:paraId="000000C6">
      <w:pPr>
        <w:keepNext w:val="1"/>
        <w:spacing w:after="0" w:before="0" w:line="240" w:lineRule="auto"/>
        <w:ind w:left="220" w:firstLine="0"/>
        <w:jc w:val="both"/>
        <w:rPr>
          <w:rFonts w:ascii="Verdana" w:cs="Verdana" w:eastAsia="Verdana" w:hAnsi="Verdana"/>
          <w:b w:val="0"/>
          <w:i w:val="0"/>
          <w:smallCaps w:val="0"/>
          <w:color w:val="000000"/>
          <w:sz w:val="24"/>
          <w:szCs w:val="24"/>
        </w:rPr>
      </w:pPr>
      <w:r w:rsidDel="00000000" w:rsidR="00000000" w:rsidRPr="00000000">
        <w:rPr>
          <w:rtl w:val="0"/>
        </w:rPr>
      </w:r>
    </w:p>
    <w:p w:rsidR="00000000" w:rsidDel="00000000" w:rsidP="00000000" w:rsidRDefault="00000000" w:rsidRPr="00000000" w14:paraId="000000C7">
      <w:pPr>
        <w:keepNext w:val="1"/>
        <w:spacing w:after="0" w:before="0" w:line="240" w:lineRule="auto"/>
        <w:ind w:left="220" w:firstLine="0"/>
        <w:jc w:val="both"/>
        <w:rPr>
          <w:rFonts w:ascii="Verdana" w:cs="Verdana" w:eastAsia="Verdana" w:hAnsi="Verdana"/>
          <w:b w:val="0"/>
          <w:i w:val="0"/>
          <w:smallCaps w:val="0"/>
          <w:color w:val="000000"/>
          <w:sz w:val="24"/>
          <w:szCs w:val="24"/>
        </w:rPr>
      </w:pPr>
      <w:r w:rsidDel="00000000" w:rsidR="00000000" w:rsidRPr="00000000">
        <w:rPr>
          <w:rtl w:val="0"/>
        </w:rPr>
      </w:r>
    </w:p>
    <w:p w:rsidR="00000000" w:rsidDel="00000000" w:rsidP="00000000" w:rsidRDefault="00000000" w:rsidRPr="00000000" w14:paraId="000000C8">
      <w:pPr>
        <w:keepNext w:val="1"/>
        <w:spacing w:after="120" w:before="120" w:line="360" w:lineRule="auto"/>
        <w:ind w:firstLine="0"/>
        <w:jc w:val="center"/>
        <w:rPr>
          <w:rFonts w:ascii="Verdana" w:cs="Verdana" w:eastAsia="Verdana" w:hAnsi="Verdana"/>
          <w:sz w:val="24"/>
          <w:szCs w:val="24"/>
        </w:rPr>
      </w:pPr>
      <w:r w:rsidDel="00000000" w:rsidR="00000000" w:rsidRPr="00000000">
        <w:rPr>
          <w:rFonts w:ascii="Verdana" w:cs="Verdana" w:eastAsia="Verdana" w:hAnsi="Verdana"/>
          <w:b w:val="0"/>
          <w:i w:val="1"/>
          <w:smallCaps w:val="0"/>
          <w:color w:val="0070c0"/>
          <w:sz w:val="20"/>
          <w:szCs w:val="20"/>
          <w:rtl w:val="0"/>
        </w:rPr>
        <w:t xml:space="preserve">Figura 2: Preço Médio dos repelentes em spray (fevereiro/2024).</w:t>
      </w:r>
      <w:r w:rsidDel="00000000" w:rsidR="00000000" w:rsidRPr="00000000">
        <w:rPr>
          <w:rtl w:val="0"/>
        </w:rPr>
      </w:r>
    </w:p>
    <w:p w:rsidR="00000000" w:rsidDel="00000000" w:rsidP="00000000" w:rsidRDefault="00000000" w:rsidRPr="00000000" w14:paraId="000000C9">
      <w:pPr>
        <w:keepNext w:val="1"/>
        <w:spacing w:after="120" w:before="120" w:line="360" w:lineRule="auto"/>
        <w:ind w:left="-20" w:right="-20" w:firstLine="0"/>
        <w:jc w:val="center"/>
        <w:rPr/>
      </w:pPr>
      <w:r w:rsidDel="00000000" w:rsidR="00000000" w:rsidRPr="00000000">
        <w:rPr/>
        <w:drawing>
          <wp:inline distB="0" distT="0" distL="114300" distR="114300">
            <wp:extent cx="4572000" cy="2581275"/>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572000"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keepNext w:val="1"/>
        <w:spacing w:after="120" w:before="120" w:line="360" w:lineRule="auto"/>
        <w:ind w:left="-20" w:right="-20" w:firstLine="0"/>
        <w:jc w:val="center"/>
        <w:rPr/>
      </w:pPr>
      <w:r w:rsidDel="00000000" w:rsidR="00000000" w:rsidRPr="00000000">
        <w:rPr>
          <w:rtl w:val="0"/>
        </w:rPr>
      </w:r>
    </w:p>
    <w:p w:rsidR="00000000" w:rsidDel="00000000" w:rsidP="00000000" w:rsidRDefault="00000000" w:rsidRPr="00000000" w14:paraId="000000CB">
      <w:pPr>
        <w:spacing w:after="195" w:line="240" w:lineRule="auto"/>
        <w:ind w:firstLine="0"/>
        <w:jc w:val="center"/>
        <w:rPr>
          <w:rFonts w:ascii="Verdana" w:cs="Verdana" w:eastAsia="Verdana" w:hAnsi="Verdana"/>
          <w:sz w:val="20"/>
          <w:szCs w:val="20"/>
        </w:rPr>
      </w:pPr>
      <w:r w:rsidDel="00000000" w:rsidR="00000000" w:rsidRPr="00000000">
        <w:rPr>
          <w:rFonts w:ascii="Verdana" w:cs="Verdana" w:eastAsia="Verdana" w:hAnsi="Verdana"/>
          <w:b w:val="0"/>
          <w:i w:val="1"/>
          <w:smallCaps w:val="0"/>
          <w:color w:val="0070c0"/>
          <w:sz w:val="20"/>
          <w:szCs w:val="20"/>
          <w:rtl w:val="0"/>
        </w:rPr>
        <w:t xml:space="preserve">Fonte: PROCON Municipal de Campina Grande-PB.</w:t>
      </w:r>
      <w:r w:rsidDel="00000000" w:rsidR="00000000" w:rsidRPr="00000000">
        <w:rPr>
          <w:rtl w:val="0"/>
        </w:rPr>
      </w:r>
    </w:p>
    <w:p w:rsidR="00000000" w:rsidDel="00000000" w:rsidP="00000000" w:rsidRDefault="00000000" w:rsidRPr="00000000" w14:paraId="000000CC">
      <w:pPr>
        <w:spacing w:after="0" w:lineRule="auto"/>
        <w:ind w:firstLine="0"/>
        <w:jc w:val="both"/>
        <w:rPr/>
      </w:pPr>
      <w:r w:rsidDel="00000000" w:rsidR="00000000" w:rsidRPr="00000000">
        <w:rPr>
          <w:rtl w:val="0"/>
        </w:rPr>
      </w:r>
    </w:p>
    <w:p w:rsidR="00000000" w:rsidDel="00000000" w:rsidP="00000000" w:rsidRDefault="00000000" w:rsidRPr="00000000" w14:paraId="000000CD">
      <w:pPr>
        <w:spacing w:after="0" w:lineRule="auto"/>
        <w:ind w:firstLine="0"/>
        <w:jc w:val="both"/>
        <w:rPr/>
      </w:pPr>
      <w:r w:rsidDel="00000000" w:rsidR="00000000" w:rsidRPr="00000000">
        <w:rPr>
          <w:rtl w:val="0"/>
        </w:rPr>
      </w:r>
    </w:p>
    <w:p w:rsidR="00000000" w:rsidDel="00000000" w:rsidP="00000000" w:rsidRDefault="00000000" w:rsidRPr="00000000" w14:paraId="000000CE">
      <w:pPr>
        <w:spacing w:after="0" w:lineRule="auto"/>
        <w:ind w:firstLine="0"/>
        <w:jc w:val="both"/>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276" w:lineRule="auto"/>
        <w:ind w:left="0" w:right="282" w:firstLine="0"/>
        <w:jc w:val="both"/>
        <w:rPr>
          <w:rFonts w:ascii="Verdana" w:cs="Verdana" w:eastAsia="Verdana" w:hAnsi="Verdana"/>
          <w:b w:val="0"/>
          <w:i w:val="0"/>
          <w:smallCaps w:val="0"/>
          <w:color w:val="000000"/>
          <w:sz w:val="22"/>
          <w:szCs w:val="22"/>
        </w:rPr>
      </w:pPr>
      <w:r w:rsidDel="00000000" w:rsidR="00000000" w:rsidRPr="00000000">
        <w:rPr>
          <w:rtl w:val="0"/>
        </w:rPr>
      </w:r>
    </w:p>
    <w:p w:rsidR="00000000" w:rsidDel="00000000" w:rsidP="00000000" w:rsidRDefault="00000000" w:rsidRPr="00000000" w14:paraId="000000D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1" w:line="276" w:lineRule="auto"/>
        <w:ind w:left="0" w:right="282" w:hanging="2"/>
        <w:jc w:val="both"/>
        <w:rPr>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42b55"/>
          <w:sz w:val="22"/>
          <w:szCs w:val="22"/>
          <w:u w:val="none"/>
          <w:shd w:fill="auto" w:val="clear"/>
          <w:vertAlign w:val="baseline"/>
          <w:rtl w:val="0"/>
        </w:rPr>
        <w:t xml:space="preserve">OFF! Longa duração:</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 preço, em média, do repelente desta marca é de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R$ 27,37.</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Foi visto uma variação percentual de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117,72%</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entre o menor e o maior valor encontrado. A mesma pode ser comprada em uma faixa de preços que variam de R$ 16,99 a R$36,99. O consumidor pode economizar até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R$ 20,00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na hora da compra.</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360" w:lineRule="auto"/>
        <w:ind w:hanging="2"/>
        <w:jc w:val="center"/>
        <w:rPr>
          <w:rFonts w:ascii="Verdana" w:cs="Verdana" w:eastAsia="Verdana" w:hAnsi="Verdana"/>
          <w:b w:val="0"/>
          <w:i w:val="0"/>
          <w:smallCaps w:val="0"/>
          <w:color w:val="042b55"/>
          <w:sz w:val="22"/>
          <w:szCs w:val="22"/>
        </w:rPr>
      </w:pPr>
      <w:r w:rsidDel="00000000" w:rsidR="00000000" w:rsidRPr="00000000">
        <w:rPr>
          <w:rtl w:val="0"/>
        </w:rPr>
      </w:r>
    </w:p>
    <w:p w:rsidR="00000000" w:rsidDel="00000000" w:rsidP="00000000" w:rsidRDefault="00000000" w:rsidRPr="00000000" w14:paraId="000000D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1" w:line="276" w:lineRule="auto"/>
        <w:ind w:left="0" w:right="282" w:hanging="2"/>
        <w:jc w:val="both"/>
        <w:rPr>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42b55"/>
          <w:sz w:val="22"/>
          <w:szCs w:val="22"/>
          <w:u w:val="none"/>
          <w:shd w:fill="auto" w:val="clear"/>
          <w:vertAlign w:val="baseline"/>
          <w:rtl w:val="0"/>
        </w:rPr>
        <w:t xml:space="preserve">Xô Inseto:</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 preço, em média, desse repelente é de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R$ 14,63</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Existe uma variação percentual de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99,90%</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entre o menor e o maior valor encontrado. O mesmo pode ser comprado em uma faixa de preços que varia de R$ 10,00 a R$ 19,99. Ou seja, o consumidor que pesquisa pode ter uma economia de até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R$ 10,00</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na compra do produto.</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276" w:lineRule="auto"/>
        <w:ind w:right="282" w:firstLine="0"/>
        <w:jc w:val="both"/>
        <w:rPr>
          <w:rFonts w:ascii="Verdana" w:cs="Verdana" w:eastAsia="Verdana" w:hAnsi="Verdana"/>
          <w:b w:val="0"/>
          <w:i w:val="0"/>
          <w:smallCaps w:val="0"/>
          <w:color w:val="000000"/>
          <w:sz w:val="22"/>
          <w:szCs w:val="22"/>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276" w:lineRule="auto"/>
        <w:ind w:right="282" w:firstLine="0"/>
        <w:jc w:val="both"/>
        <w:rPr>
          <w:rFonts w:ascii="Verdana" w:cs="Verdana" w:eastAsia="Verdana" w:hAnsi="Verdana"/>
          <w:b w:val="0"/>
          <w:i w:val="0"/>
          <w:smallCaps w:val="0"/>
          <w:color w:val="000000"/>
          <w:sz w:val="22"/>
          <w:szCs w:val="22"/>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276" w:lineRule="auto"/>
        <w:ind w:right="282" w:firstLine="0"/>
        <w:jc w:val="both"/>
        <w:rPr>
          <w:rFonts w:ascii="Verdana" w:cs="Verdana" w:eastAsia="Verdana" w:hAnsi="Verdana"/>
          <w:b w:val="0"/>
          <w:i w:val="0"/>
          <w:smallCaps w:val="0"/>
          <w:color w:val="000000"/>
          <w:sz w:val="22"/>
          <w:szCs w:val="22"/>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276" w:lineRule="auto"/>
        <w:ind w:right="282" w:firstLine="0"/>
        <w:jc w:val="both"/>
        <w:rPr>
          <w:rFonts w:ascii="Verdana" w:cs="Verdana" w:eastAsia="Verdana" w:hAnsi="Verdana"/>
          <w:b w:val="0"/>
          <w:i w:val="0"/>
          <w:smallCaps w:val="0"/>
          <w:color w:val="000000"/>
          <w:sz w:val="22"/>
          <w:szCs w:val="22"/>
        </w:rPr>
      </w:pPr>
      <w:r w:rsidDel="00000000" w:rsidR="00000000" w:rsidRPr="00000000">
        <w:rPr>
          <w:rtl w:val="0"/>
        </w:rPr>
      </w:r>
    </w:p>
    <w:p w:rsidR="00000000" w:rsidDel="00000000" w:rsidP="00000000" w:rsidRDefault="00000000" w:rsidRPr="00000000" w14:paraId="000000D7">
      <w:pPr>
        <w:keepNext w:val="1"/>
        <w:pBdr>
          <w:top w:space="0" w:sz="0" w:val="nil"/>
          <w:left w:space="0" w:sz="0" w:val="nil"/>
          <w:bottom w:space="0" w:sz="0" w:val="nil"/>
          <w:right w:space="0" w:sz="0" w:val="nil"/>
          <w:between w:space="0" w:sz="0" w:val="nil"/>
        </w:pBdr>
        <w:spacing w:after="120" w:before="120" w:line="240" w:lineRule="auto"/>
        <w:ind w:hanging="2"/>
        <w:jc w:val="both"/>
        <w:rPr>
          <w:rFonts w:ascii="Verdana" w:cs="Verdana" w:eastAsia="Verdana" w:hAnsi="Verdana"/>
          <w:sz w:val="22"/>
          <w:szCs w:val="22"/>
        </w:rPr>
      </w:pPr>
      <w:r w:rsidDel="00000000" w:rsidR="00000000" w:rsidRPr="00000000">
        <w:rPr>
          <w:rFonts w:ascii="Cambria" w:cs="Cambria" w:eastAsia="Cambria" w:hAnsi="Cambria"/>
          <w:b w:val="0"/>
          <w:i w:val="1"/>
          <w:smallCaps w:val="0"/>
          <w:color w:val="0070c0"/>
          <w:sz w:val="20"/>
          <w:szCs w:val="20"/>
          <w:rtl w:val="0"/>
        </w:rPr>
        <w:t xml:space="preserve">Tabela 2: Variação percentual entre o menor e o maior preço de cada repelente por marca </w:t>
      </w:r>
      <w:r w:rsidDel="00000000" w:rsidR="00000000" w:rsidRPr="00000000">
        <w:rPr>
          <w:rFonts w:ascii="Cambria" w:cs="Cambria" w:eastAsia="Cambria" w:hAnsi="Cambria"/>
          <w:b w:val="0"/>
          <w:i w:val="1"/>
          <w:smallCaps w:val="0"/>
          <w:color w:val="4f80bd"/>
          <w:sz w:val="20"/>
          <w:szCs w:val="20"/>
          <w:rtl w:val="0"/>
        </w:rPr>
        <w:t xml:space="preserve">(feverei</w:t>
      </w:r>
      <w:r w:rsidDel="00000000" w:rsidR="00000000" w:rsidRPr="00000000">
        <w:rPr>
          <w:rFonts w:ascii="Verdana" w:cs="Verdana" w:eastAsia="Verdana" w:hAnsi="Verdana"/>
          <w:b w:val="0"/>
          <w:i w:val="1"/>
          <w:smallCaps w:val="0"/>
          <w:color w:val="4f80bd"/>
          <w:sz w:val="18"/>
          <w:szCs w:val="18"/>
          <w:rtl w:val="0"/>
        </w:rPr>
        <w:t xml:space="preserve">ro</w:t>
      </w:r>
      <w:r w:rsidDel="00000000" w:rsidR="00000000" w:rsidRPr="00000000">
        <w:rPr>
          <w:rFonts w:ascii="Cambria" w:cs="Cambria" w:eastAsia="Cambria" w:hAnsi="Cambria"/>
          <w:b w:val="0"/>
          <w:i w:val="1"/>
          <w:smallCaps w:val="0"/>
          <w:color w:val="0070c0"/>
          <w:sz w:val="20"/>
          <w:szCs w:val="20"/>
          <w:rtl w:val="0"/>
        </w:rPr>
        <w:t xml:space="preserve">/2024).</w:t>
      </w:r>
      <w:r w:rsidDel="00000000" w:rsidR="00000000" w:rsidRPr="00000000">
        <w:rPr>
          <w:rtl w:val="0"/>
        </w:rPr>
      </w:r>
    </w:p>
    <w:p w:rsidR="00000000" w:rsidDel="00000000" w:rsidP="00000000" w:rsidRDefault="00000000" w:rsidRPr="00000000" w14:paraId="000000D8">
      <w:pPr>
        <w:keepNext w:val="1"/>
        <w:pBdr>
          <w:top w:space="0" w:sz="0" w:val="nil"/>
          <w:left w:space="0" w:sz="0" w:val="nil"/>
          <w:bottom w:space="0" w:sz="0" w:val="nil"/>
          <w:right w:space="0" w:sz="0" w:val="nil"/>
          <w:between w:space="0" w:sz="0" w:val="nil"/>
        </w:pBdr>
        <w:spacing w:after="120" w:before="120" w:line="240" w:lineRule="auto"/>
        <w:ind w:hanging="2"/>
        <w:jc w:val="both"/>
        <w:rPr>
          <w:rFonts w:ascii="Cambria" w:cs="Cambria" w:eastAsia="Cambria" w:hAnsi="Cambria"/>
          <w:b w:val="0"/>
          <w:i w:val="1"/>
          <w:smallCaps w:val="0"/>
          <w:color w:val="0070c0"/>
          <w:sz w:val="20"/>
          <w:szCs w:val="20"/>
        </w:rPr>
      </w:pPr>
      <w:r w:rsidDel="00000000" w:rsidR="00000000" w:rsidRPr="00000000">
        <w:rPr>
          <w:rtl w:val="0"/>
        </w:rPr>
      </w:r>
    </w:p>
    <w:tbl>
      <w:tblPr>
        <w:tblStyle w:val="Table3"/>
        <w:tblW w:w="512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494"/>
        <w:gridCol w:w="2235"/>
        <w:gridCol w:w="1393"/>
        <w:tblGridChange w:id="0">
          <w:tblGrid>
            <w:gridCol w:w="1494"/>
            <w:gridCol w:w="2235"/>
            <w:gridCol w:w="1393"/>
          </w:tblGrid>
        </w:tblGridChange>
      </w:tblGrid>
      <w:tr>
        <w:trPr>
          <w:cantSplit w:val="0"/>
          <w:trHeight w:val="405" w:hRule="atLeast"/>
          <w:tblHeader w:val="0"/>
        </w:trPr>
        <w:tc>
          <w:tcPr>
            <w:gridSpan w:val="3"/>
            <w:tcBorders>
              <w:top w:color="000000" w:space="0" w:sz="4" w:val="single"/>
              <w:left w:color="000000" w:space="0" w:sz="4" w:val="single"/>
              <w:bottom w:color="000000" w:space="0" w:sz="4" w:val="single"/>
              <w:right w:color="000000" w:space="0" w:sz="4" w:val="single"/>
            </w:tcBorders>
            <w:shd w:fill="82caec" w:val="clear"/>
            <w:tcMar>
              <w:top w:w="15.0" w:type="dxa"/>
              <w:left w:w="15.0" w:type="dxa"/>
              <w:right w:w="15.0" w:type="dxa"/>
            </w:tcMar>
            <w:vAlign w:val="center"/>
          </w:tcPr>
          <w:p w:rsidR="00000000" w:rsidDel="00000000" w:rsidP="00000000" w:rsidRDefault="00000000" w:rsidRPr="00000000" w14:paraId="000000D9">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Análise Geral (Spray)</w:t>
            </w:r>
            <w:r w:rsidDel="00000000" w:rsidR="00000000" w:rsidRPr="00000000">
              <w:rPr>
                <w:rtl w:val="0"/>
              </w:rPr>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82caec" w:val="clear"/>
            <w:tcMar>
              <w:top w:w="15.0" w:type="dxa"/>
              <w:left w:w="15.0" w:type="dxa"/>
              <w:right w:w="15.0" w:type="dxa"/>
            </w:tcMar>
            <w:vAlign w:val="center"/>
          </w:tcPr>
          <w:p w:rsidR="00000000" w:rsidDel="00000000" w:rsidP="00000000" w:rsidRDefault="00000000" w:rsidRPr="00000000" w14:paraId="000000D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2caec" w:val="clear"/>
            <w:tcMar>
              <w:top w:w="15.0" w:type="dxa"/>
              <w:left w:w="15.0" w:type="dxa"/>
              <w:right w:w="15.0" w:type="dxa"/>
            </w:tcMar>
            <w:vAlign w:val="center"/>
          </w:tcPr>
          <w:p w:rsidR="00000000" w:rsidDel="00000000" w:rsidP="00000000" w:rsidRDefault="00000000" w:rsidRPr="00000000" w14:paraId="000000DD">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OFF! Longa duração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2caec" w:val="clear"/>
            <w:tcMar>
              <w:top w:w="15.0" w:type="dxa"/>
              <w:left w:w="15.0" w:type="dxa"/>
              <w:right w:w="15.0" w:type="dxa"/>
            </w:tcMar>
            <w:vAlign w:val="center"/>
          </w:tcPr>
          <w:p w:rsidR="00000000" w:rsidDel="00000000" w:rsidP="00000000" w:rsidRDefault="00000000" w:rsidRPr="00000000" w14:paraId="000000DE">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Xô Inseto</w:t>
            </w:r>
            <w:r w:rsidDel="00000000" w:rsidR="00000000" w:rsidRPr="00000000">
              <w:rPr>
                <w:rtl w:val="0"/>
              </w:rPr>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82caec" w:val="clear"/>
            <w:tcMar>
              <w:top w:w="15.0" w:type="dxa"/>
              <w:left w:w="15.0" w:type="dxa"/>
              <w:right w:w="15.0" w:type="dxa"/>
            </w:tcMar>
            <w:vAlign w:val="center"/>
          </w:tcPr>
          <w:p w:rsidR="00000000" w:rsidDel="00000000" w:rsidP="00000000" w:rsidRDefault="00000000" w:rsidRPr="00000000" w14:paraId="000000DF">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Média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0E0">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R$ 27,37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0E1">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 R$ 14,63 </w:t>
            </w:r>
            <w:r w:rsidDel="00000000" w:rsidR="00000000" w:rsidRPr="00000000">
              <w:rPr>
                <w:rtl w:val="0"/>
              </w:rPr>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82caec" w:val="clear"/>
            <w:tcMar>
              <w:top w:w="15.0" w:type="dxa"/>
              <w:left w:w="15.0" w:type="dxa"/>
              <w:right w:w="15.0" w:type="dxa"/>
            </w:tcMar>
            <w:vAlign w:val="center"/>
          </w:tcPr>
          <w:p w:rsidR="00000000" w:rsidDel="00000000" w:rsidP="00000000" w:rsidRDefault="00000000" w:rsidRPr="00000000" w14:paraId="000000E2">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Maior Preço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0E3">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R$ 16,99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0E4">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 R$ 19,99 </w:t>
            </w:r>
            <w:r w:rsidDel="00000000" w:rsidR="00000000" w:rsidRPr="00000000">
              <w:rPr>
                <w:rtl w:val="0"/>
              </w:rPr>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82caec" w:val="clear"/>
            <w:tcMar>
              <w:top w:w="15.0" w:type="dxa"/>
              <w:left w:w="15.0" w:type="dxa"/>
              <w:right w:w="15.0" w:type="dxa"/>
            </w:tcMar>
            <w:vAlign w:val="center"/>
          </w:tcPr>
          <w:p w:rsidR="00000000" w:rsidDel="00000000" w:rsidP="00000000" w:rsidRDefault="00000000" w:rsidRPr="00000000" w14:paraId="000000E5">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Menor Preço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0E6">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R$ 16,99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0E7">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 R$ 10,00 </w:t>
            </w:r>
            <w:r w:rsidDel="00000000" w:rsidR="00000000" w:rsidRPr="00000000">
              <w:rPr>
                <w:rtl w:val="0"/>
              </w:rPr>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82caec" w:val="clear"/>
            <w:tcMar>
              <w:top w:w="15.0" w:type="dxa"/>
              <w:left w:w="15.0" w:type="dxa"/>
              <w:right w:w="15.0" w:type="dxa"/>
            </w:tcMar>
            <w:vAlign w:val="center"/>
          </w:tcPr>
          <w:p w:rsidR="00000000" w:rsidDel="00000000" w:rsidP="00000000" w:rsidRDefault="00000000" w:rsidRPr="00000000" w14:paraId="000000E8">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Diferença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0E9">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R$ 20,00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0EA">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 R$ 9,99 </w:t>
            </w:r>
            <w:r w:rsidDel="00000000" w:rsidR="00000000" w:rsidRPr="00000000">
              <w:rPr>
                <w:rtl w:val="0"/>
              </w:rPr>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82caec" w:val="clear"/>
            <w:tcMar>
              <w:top w:w="15.0" w:type="dxa"/>
              <w:left w:w="15.0" w:type="dxa"/>
              <w:right w:w="15.0" w:type="dxa"/>
            </w:tcMar>
            <w:vAlign w:val="center"/>
          </w:tcPr>
          <w:p w:rsidR="00000000" w:rsidDel="00000000" w:rsidP="00000000" w:rsidRDefault="00000000" w:rsidRPr="00000000" w14:paraId="000000EB">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Variação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0EC">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117,72%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0ED">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99,90%</w:t>
            </w:r>
            <w:r w:rsidDel="00000000" w:rsidR="00000000" w:rsidRPr="00000000">
              <w:rPr>
                <w:rtl w:val="0"/>
              </w:rPr>
            </w:r>
          </w:p>
        </w:tc>
      </w:tr>
    </w:tbl>
    <w:p w:rsidR="00000000" w:rsidDel="00000000" w:rsidP="00000000" w:rsidRDefault="00000000" w:rsidRPr="00000000" w14:paraId="000000EE">
      <w:pPr>
        <w:keepNext w:val="1"/>
        <w:pBdr>
          <w:top w:space="0" w:sz="0" w:val="nil"/>
          <w:left w:space="0" w:sz="0" w:val="nil"/>
          <w:bottom w:space="0" w:sz="0" w:val="nil"/>
          <w:right w:space="0" w:sz="0" w:val="nil"/>
          <w:between w:space="0" w:sz="0" w:val="nil"/>
        </w:pBdr>
        <w:spacing w:after="120" w:before="120" w:line="240" w:lineRule="auto"/>
        <w:ind w:hanging="2"/>
        <w:jc w:val="both"/>
        <w:rPr>
          <w:rFonts w:ascii="Cambria" w:cs="Cambria" w:eastAsia="Cambria" w:hAnsi="Cambria"/>
          <w:b w:val="0"/>
          <w:i w:val="1"/>
          <w:smallCaps w:val="0"/>
          <w:color w:val="0070c0"/>
          <w:sz w:val="20"/>
          <w:szCs w:val="20"/>
        </w:rPr>
      </w:pPr>
      <w:r w:rsidDel="00000000" w:rsidR="00000000" w:rsidRPr="00000000">
        <w:rPr>
          <w:rtl w:val="0"/>
        </w:rPr>
      </w:r>
    </w:p>
    <w:p w:rsidR="00000000" w:rsidDel="00000000" w:rsidP="00000000" w:rsidRDefault="00000000" w:rsidRPr="00000000" w14:paraId="000000EF">
      <w:pPr>
        <w:keepNext w:val="1"/>
        <w:pBdr>
          <w:top w:space="0" w:sz="0" w:val="nil"/>
          <w:left w:space="0" w:sz="0" w:val="nil"/>
          <w:bottom w:space="0" w:sz="0" w:val="nil"/>
          <w:right w:space="0" w:sz="0" w:val="nil"/>
          <w:between w:space="0" w:sz="0" w:val="nil"/>
        </w:pBdr>
        <w:spacing w:after="120" w:before="120" w:line="240" w:lineRule="auto"/>
        <w:ind w:hanging="2"/>
        <w:jc w:val="both"/>
        <w:rPr>
          <w:rFonts w:ascii="Cambria" w:cs="Cambria" w:eastAsia="Cambria" w:hAnsi="Cambria"/>
          <w:b w:val="0"/>
          <w:i w:val="1"/>
          <w:smallCaps w:val="0"/>
          <w:color w:val="0070c0"/>
          <w:sz w:val="20"/>
          <w:szCs w:val="20"/>
        </w:rPr>
      </w:pPr>
      <w:r w:rsidDel="00000000" w:rsidR="00000000" w:rsidRPr="00000000">
        <w:rPr>
          <w:rtl w:val="0"/>
        </w:rPr>
      </w:r>
    </w:p>
    <w:p w:rsidR="00000000" w:rsidDel="00000000" w:rsidP="00000000" w:rsidRDefault="00000000" w:rsidRPr="00000000" w14:paraId="000000F0">
      <w:pPr>
        <w:keepNext w:val="1"/>
        <w:pBdr>
          <w:top w:space="0" w:sz="0" w:val="nil"/>
          <w:left w:space="0" w:sz="0" w:val="nil"/>
          <w:bottom w:space="0" w:sz="0" w:val="nil"/>
          <w:right w:space="0" w:sz="0" w:val="nil"/>
          <w:between w:space="0" w:sz="0" w:val="nil"/>
        </w:pBdr>
        <w:spacing w:after="120" w:before="120" w:line="240" w:lineRule="auto"/>
        <w:ind w:hanging="2"/>
        <w:jc w:val="both"/>
        <w:rPr>
          <w:rFonts w:ascii="Cambria" w:cs="Cambria" w:eastAsia="Cambria" w:hAnsi="Cambria"/>
          <w:b w:val="0"/>
          <w:i w:val="1"/>
          <w:smallCaps w:val="0"/>
          <w:color w:val="0070c0"/>
          <w:sz w:val="20"/>
          <w:szCs w:val="20"/>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0" w:line="276" w:lineRule="auto"/>
        <w:ind w:right="282" w:firstLine="0"/>
        <w:jc w:val="both"/>
        <w:rPr>
          <w:rFonts w:ascii="Verdana" w:cs="Verdana" w:eastAsia="Verdana" w:hAnsi="Verdana"/>
          <w:b w:val="0"/>
          <w:i w:val="0"/>
          <w:smallCaps w:val="0"/>
          <w:color w:val="000000"/>
          <w:sz w:val="22"/>
          <w:szCs w:val="22"/>
        </w:rPr>
      </w:pPr>
      <w:r w:rsidDel="00000000" w:rsidR="00000000" w:rsidRPr="00000000">
        <w:rPr>
          <w:rtl w:val="0"/>
        </w:rPr>
      </w:r>
    </w:p>
    <w:p w:rsidR="00000000" w:rsidDel="00000000" w:rsidP="00000000" w:rsidRDefault="00000000" w:rsidRPr="00000000" w14:paraId="000000F2">
      <w:pPr>
        <w:spacing w:after="0" w:before="0" w:line="276" w:lineRule="auto"/>
        <w:ind w:left="0" w:right="0" w:hanging="2"/>
        <w:jc w:val="both"/>
        <w:rPr/>
      </w:pPr>
      <w:r w:rsidDel="00000000" w:rsidR="00000000" w:rsidRPr="00000000">
        <w:rPr>
          <w:rFonts w:ascii="Verdana" w:cs="Verdana" w:eastAsia="Verdana" w:hAnsi="Verdana"/>
          <w:b w:val="1"/>
          <w:i w:val="0"/>
          <w:smallCaps w:val="0"/>
          <w:color w:val="1f487c"/>
          <w:sz w:val="24"/>
          <w:szCs w:val="24"/>
          <w:rtl w:val="0"/>
        </w:rPr>
        <w:t xml:space="preserve">Relação dos estabelecimentos com preços mais atrativos para repelentes em loção e em spray</w:t>
      </w:r>
      <w:r w:rsidDel="00000000" w:rsidR="00000000" w:rsidRPr="00000000">
        <w:rPr>
          <w:rtl w:val="0"/>
        </w:rPr>
      </w:r>
    </w:p>
    <w:p w:rsidR="00000000" w:rsidDel="00000000" w:rsidP="00000000" w:rsidRDefault="00000000" w:rsidRPr="00000000" w14:paraId="000000F3">
      <w:pPr>
        <w:spacing w:after="0" w:before="0" w:line="276" w:lineRule="auto"/>
        <w:ind w:left="0" w:right="0" w:hanging="2"/>
        <w:jc w:val="both"/>
        <w:rPr>
          <w:rFonts w:ascii="Verdana" w:cs="Verdana" w:eastAsia="Verdana" w:hAnsi="Verdana"/>
          <w:b w:val="1"/>
          <w:i w:val="0"/>
          <w:smallCaps w:val="0"/>
          <w:color w:val="1f487c"/>
          <w:sz w:val="24"/>
          <w:szCs w:val="24"/>
        </w:rPr>
      </w:pPr>
      <w:r w:rsidDel="00000000" w:rsidR="00000000" w:rsidRPr="00000000">
        <w:rPr>
          <w:rtl w:val="0"/>
        </w:rPr>
      </w:r>
    </w:p>
    <w:p w:rsidR="00000000" w:rsidDel="00000000" w:rsidP="00000000" w:rsidRDefault="00000000" w:rsidRPr="00000000" w14:paraId="000000F4">
      <w:pPr>
        <w:spacing w:after="0" w:before="0" w:line="276" w:lineRule="auto"/>
        <w:ind w:left="0" w:right="0" w:hanging="2"/>
        <w:jc w:val="both"/>
        <w:rPr>
          <w:rFonts w:ascii="Verdana" w:cs="Verdana" w:eastAsia="Verdana" w:hAnsi="Verdana"/>
          <w:b w:val="1"/>
          <w:i w:val="0"/>
          <w:smallCaps w:val="0"/>
          <w:color w:val="1f487c"/>
          <w:sz w:val="24"/>
          <w:szCs w:val="24"/>
        </w:rPr>
      </w:pPr>
      <w:r w:rsidDel="00000000" w:rsidR="00000000" w:rsidRPr="00000000">
        <w:rPr>
          <w:rtl w:val="0"/>
        </w:rPr>
      </w:r>
    </w:p>
    <w:p w:rsidR="00000000" w:rsidDel="00000000" w:rsidP="00000000" w:rsidRDefault="00000000" w:rsidRPr="00000000" w14:paraId="000000F5">
      <w:pPr>
        <w:spacing w:after="0" w:line="276" w:lineRule="auto"/>
        <w:ind w:hanging="2"/>
        <w:jc w:val="both"/>
        <w:rPr>
          <w:rFonts w:ascii="Verdana" w:cs="Verdana" w:eastAsia="Verdana" w:hAnsi="Verdana"/>
          <w:b w:val="0"/>
          <w:i w:val="0"/>
          <w:smallCaps w:val="0"/>
          <w:color w:val="000000"/>
          <w:sz w:val="24"/>
          <w:szCs w:val="24"/>
        </w:rPr>
      </w:pPr>
      <w:r w:rsidDel="00000000" w:rsidR="00000000" w:rsidRPr="00000000">
        <w:rPr>
          <w:rFonts w:ascii="Verdana" w:cs="Verdana" w:eastAsia="Verdana" w:hAnsi="Verdana"/>
          <w:b w:val="0"/>
          <w:i w:val="0"/>
          <w:smallCaps w:val="0"/>
          <w:color w:val="000000"/>
          <w:sz w:val="24"/>
          <w:szCs w:val="24"/>
          <w:rtl w:val="0"/>
        </w:rPr>
        <w:t xml:space="preserve">Com o objetivo de informar ao consumidor o estabelecimento com o preço  mais em conta para o repelente em loção e em spray segue a Tabela 3 com o respectivo endereço.</w:t>
      </w:r>
    </w:p>
    <w:p w:rsidR="00000000" w:rsidDel="00000000" w:rsidP="00000000" w:rsidRDefault="00000000" w:rsidRPr="00000000" w14:paraId="000000F6">
      <w:pPr>
        <w:spacing w:after="0" w:line="240" w:lineRule="auto"/>
        <w:ind w:hanging="2"/>
        <w:rPr>
          <w:rFonts w:ascii="Verdana" w:cs="Verdana" w:eastAsia="Verdana" w:hAnsi="Verdana"/>
          <w:b w:val="0"/>
          <w:i w:val="0"/>
          <w:smallCaps w:val="0"/>
          <w:color w:val="000000"/>
          <w:sz w:val="24"/>
          <w:szCs w:val="24"/>
        </w:rPr>
      </w:pPr>
      <w:r w:rsidDel="00000000" w:rsidR="00000000" w:rsidRPr="00000000">
        <w:rPr>
          <w:rtl w:val="0"/>
        </w:rPr>
      </w:r>
    </w:p>
    <w:p w:rsidR="00000000" w:rsidDel="00000000" w:rsidP="00000000" w:rsidRDefault="00000000" w:rsidRPr="00000000" w14:paraId="000000F7">
      <w:pPr>
        <w:spacing w:after="0" w:line="240" w:lineRule="auto"/>
        <w:ind w:hanging="2"/>
        <w:rPr>
          <w:rFonts w:ascii="Verdana" w:cs="Verdana" w:eastAsia="Verdana" w:hAnsi="Verdana"/>
          <w:b w:val="0"/>
          <w:i w:val="0"/>
          <w:smallCaps w:val="0"/>
          <w:color w:val="000000"/>
          <w:sz w:val="24"/>
          <w:szCs w:val="24"/>
        </w:rPr>
      </w:pPr>
      <w:r w:rsidDel="00000000" w:rsidR="00000000" w:rsidRPr="00000000">
        <w:rPr>
          <w:rtl w:val="0"/>
        </w:rPr>
      </w:r>
    </w:p>
    <w:p w:rsidR="00000000" w:rsidDel="00000000" w:rsidP="00000000" w:rsidRDefault="00000000" w:rsidRPr="00000000" w14:paraId="000000F8">
      <w:pPr>
        <w:spacing w:after="0" w:line="240" w:lineRule="auto"/>
        <w:ind w:hanging="2"/>
        <w:rPr>
          <w:rFonts w:ascii="Verdana" w:cs="Verdana" w:eastAsia="Verdana" w:hAnsi="Verdana"/>
          <w:b w:val="0"/>
          <w:i w:val="0"/>
          <w:smallCaps w:val="0"/>
          <w:color w:val="000000"/>
          <w:sz w:val="24"/>
          <w:szCs w:val="24"/>
        </w:rPr>
      </w:pPr>
      <w:r w:rsidDel="00000000" w:rsidR="00000000" w:rsidRPr="00000000">
        <w:rPr>
          <w:rtl w:val="0"/>
        </w:rPr>
      </w:r>
    </w:p>
    <w:p w:rsidR="00000000" w:rsidDel="00000000" w:rsidP="00000000" w:rsidRDefault="00000000" w:rsidRPr="00000000" w14:paraId="000000F9">
      <w:pPr>
        <w:spacing w:after="0" w:line="240" w:lineRule="auto"/>
        <w:ind w:hanging="2"/>
        <w:rPr>
          <w:rFonts w:ascii="Verdana" w:cs="Verdana" w:eastAsia="Verdana" w:hAnsi="Verdana"/>
          <w:b w:val="0"/>
          <w:i w:val="0"/>
          <w:smallCaps w:val="0"/>
          <w:color w:val="000000"/>
          <w:sz w:val="24"/>
          <w:szCs w:val="24"/>
        </w:rPr>
      </w:pPr>
      <w:r w:rsidDel="00000000" w:rsidR="00000000" w:rsidRPr="00000000">
        <w:rPr>
          <w:rtl w:val="0"/>
        </w:rPr>
      </w:r>
    </w:p>
    <w:p w:rsidR="00000000" w:rsidDel="00000000" w:rsidP="00000000" w:rsidRDefault="00000000" w:rsidRPr="00000000" w14:paraId="000000FA">
      <w:pPr>
        <w:spacing w:after="0" w:line="240" w:lineRule="auto"/>
        <w:ind w:hanging="2"/>
        <w:rPr>
          <w:rFonts w:ascii="Verdana" w:cs="Verdana" w:eastAsia="Verdana" w:hAnsi="Verdana"/>
          <w:b w:val="0"/>
          <w:i w:val="0"/>
          <w:smallCaps w:val="0"/>
          <w:color w:val="000000"/>
          <w:sz w:val="24"/>
          <w:szCs w:val="24"/>
        </w:rPr>
      </w:pPr>
      <w:r w:rsidDel="00000000" w:rsidR="00000000" w:rsidRPr="00000000">
        <w:rPr>
          <w:rtl w:val="0"/>
        </w:rPr>
      </w:r>
    </w:p>
    <w:p w:rsidR="00000000" w:rsidDel="00000000" w:rsidP="00000000" w:rsidRDefault="00000000" w:rsidRPr="00000000" w14:paraId="000000FB">
      <w:pPr>
        <w:keepNext w:val="1"/>
        <w:pBdr>
          <w:top w:space="0" w:sz="0" w:val="nil"/>
          <w:left w:space="0" w:sz="0" w:val="nil"/>
          <w:bottom w:space="0" w:sz="0" w:val="nil"/>
          <w:right w:space="0" w:sz="0" w:val="nil"/>
          <w:between w:space="0" w:sz="0" w:val="nil"/>
        </w:pBdr>
        <w:spacing w:after="120" w:before="120" w:line="240" w:lineRule="auto"/>
        <w:ind w:hanging="2"/>
        <w:rPr>
          <w:rFonts w:ascii="Cambria" w:cs="Cambria" w:eastAsia="Cambria" w:hAnsi="Cambria"/>
          <w:b w:val="0"/>
          <w:i w:val="0"/>
          <w:smallCaps w:val="0"/>
          <w:color w:val="0070c0"/>
          <w:sz w:val="20"/>
          <w:szCs w:val="20"/>
        </w:rPr>
      </w:pPr>
      <w:r w:rsidDel="00000000" w:rsidR="00000000" w:rsidRPr="00000000">
        <w:rPr>
          <w:rFonts w:ascii="Cambria" w:cs="Cambria" w:eastAsia="Cambria" w:hAnsi="Cambria"/>
          <w:b w:val="0"/>
          <w:i w:val="1"/>
          <w:smallCaps w:val="0"/>
          <w:color w:val="0070c0"/>
          <w:sz w:val="20"/>
          <w:szCs w:val="20"/>
          <w:rtl w:val="0"/>
        </w:rPr>
        <w:t xml:space="preserve">Tabela 3: Estabelecimentos que vendem o repelente com preços mais em conta.</w:t>
      </w:r>
      <w:r w:rsidDel="00000000" w:rsidR="00000000" w:rsidRPr="00000000">
        <w:rPr>
          <w:rtl w:val="0"/>
        </w:rPr>
      </w:r>
    </w:p>
    <w:p w:rsidR="00000000" w:rsidDel="00000000" w:rsidP="00000000" w:rsidRDefault="00000000" w:rsidRPr="00000000" w14:paraId="000000FC">
      <w:pPr>
        <w:keepNext w:val="1"/>
        <w:pBdr>
          <w:top w:space="0" w:sz="0" w:val="nil"/>
          <w:left w:space="0" w:sz="0" w:val="nil"/>
          <w:bottom w:space="0" w:sz="0" w:val="nil"/>
          <w:right w:space="0" w:sz="0" w:val="nil"/>
          <w:between w:space="0" w:sz="0" w:val="nil"/>
        </w:pBdr>
        <w:spacing w:after="120" w:before="120" w:line="240" w:lineRule="auto"/>
        <w:ind w:hanging="2"/>
        <w:rPr>
          <w:rFonts w:ascii="Cambria" w:cs="Cambria" w:eastAsia="Cambria" w:hAnsi="Cambria"/>
          <w:b w:val="0"/>
          <w:i w:val="1"/>
          <w:smallCaps w:val="0"/>
          <w:color w:val="0070c0"/>
          <w:sz w:val="20"/>
          <w:szCs w:val="20"/>
        </w:rPr>
      </w:pPr>
      <w:r w:rsidDel="00000000" w:rsidR="00000000" w:rsidRPr="00000000">
        <w:rPr>
          <w:rtl w:val="0"/>
        </w:rPr>
      </w:r>
    </w:p>
    <w:tbl>
      <w:tblPr>
        <w:tblStyle w:val="Table4"/>
        <w:tblW w:w="1018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226"/>
        <w:gridCol w:w="6848"/>
        <w:gridCol w:w="940"/>
        <w:gridCol w:w="450"/>
        <w:gridCol w:w="721"/>
        <w:tblGridChange w:id="0">
          <w:tblGrid>
            <w:gridCol w:w="1226"/>
            <w:gridCol w:w="6848"/>
            <w:gridCol w:w="940"/>
            <w:gridCol w:w="450"/>
            <w:gridCol w:w="721"/>
          </w:tblGrid>
        </w:tblGridChange>
      </w:tblGrid>
      <w:tr>
        <w:trPr>
          <w:cantSplit w:val="0"/>
          <w:trHeight w:val="300" w:hRule="atLeast"/>
          <w:tblHeader w:val="0"/>
        </w:trPr>
        <w:tc>
          <w:tcPr>
            <w:gridSpan w:val="5"/>
            <w:tcBorders>
              <w:top w:color="000000" w:space="0" w:sz="4" w:val="single"/>
              <w:left w:color="000000" w:space="0" w:sz="4" w:val="single"/>
              <w:bottom w:color="000000" w:space="0" w:sz="4" w:val="single"/>
              <w:right w:color="000000" w:space="0" w:sz="4" w:val="single"/>
            </w:tcBorders>
            <w:shd w:fill="82caec" w:val="clear"/>
            <w:tcMar>
              <w:top w:w="15.0" w:type="dxa"/>
              <w:left w:w="15.0" w:type="dxa"/>
              <w:right w:w="15.0" w:type="dxa"/>
            </w:tcMar>
            <w:vAlign w:val="center"/>
          </w:tcPr>
          <w:p w:rsidR="00000000" w:rsidDel="00000000" w:rsidP="00000000" w:rsidRDefault="00000000" w:rsidRPr="00000000" w14:paraId="000000FD">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Estabelecimentos com preços mais em conta</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82caec" w:val="clear"/>
            <w:tcMar>
              <w:top w:w="15.0" w:type="dxa"/>
              <w:left w:w="15.0" w:type="dxa"/>
              <w:right w:w="15.0" w:type="dxa"/>
            </w:tcMar>
            <w:vAlign w:val="center"/>
          </w:tcPr>
          <w:p w:rsidR="00000000" w:rsidDel="00000000" w:rsidP="00000000" w:rsidRDefault="00000000" w:rsidRPr="00000000" w14:paraId="00000102">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Estabelecimento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2caec" w:val="clear"/>
            <w:tcMar>
              <w:top w:w="15.0" w:type="dxa"/>
              <w:left w:w="15.0" w:type="dxa"/>
              <w:right w:w="15.0" w:type="dxa"/>
            </w:tcMar>
            <w:vAlign w:val="center"/>
          </w:tcPr>
          <w:p w:rsidR="00000000" w:rsidDel="00000000" w:rsidP="00000000" w:rsidRDefault="00000000" w:rsidRPr="00000000" w14:paraId="00000103">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Endereço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2caec" w:val="clear"/>
            <w:tcMar>
              <w:top w:w="15.0" w:type="dxa"/>
              <w:left w:w="15.0" w:type="dxa"/>
              <w:right w:w="15.0" w:type="dxa"/>
            </w:tcMar>
            <w:vAlign w:val="center"/>
          </w:tcPr>
          <w:p w:rsidR="00000000" w:rsidDel="00000000" w:rsidP="00000000" w:rsidRDefault="00000000" w:rsidRPr="00000000" w14:paraId="00000104">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Bairro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2caec" w:val="clear"/>
            <w:tcMar>
              <w:top w:w="15.0" w:type="dxa"/>
              <w:left w:w="15.0" w:type="dxa"/>
              <w:right w:w="15.0" w:type="dxa"/>
            </w:tcMar>
            <w:vAlign w:val="center"/>
          </w:tcPr>
          <w:p w:rsidR="00000000" w:rsidDel="00000000" w:rsidP="00000000" w:rsidRDefault="00000000" w:rsidRPr="00000000" w14:paraId="00000105">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Tipo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2caec" w:val="clear"/>
            <w:tcMar>
              <w:top w:w="15.0" w:type="dxa"/>
              <w:left w:w="15.0" w:type="dxa"/>
              <w:right w:w="15.0" w:type="dxa"/>
            </w:tcMar>
            <w:vAlign w:val="center"/>
          </w:tcPr>
          <w:p w:rsidR="00000000" w:rsidDel="00000000" w:rsidP="00000000" w:rsidRDefault="00000000" w:rsidRPr="00000000" w14:paraId="00000106">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Preço</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4d93d9" w:val="clear"/>
            <w:tcMar>
              <w:top w:w="15.0" w:type="dxa"/>
              <w:left w:w="15.0" w:type="dxa"/>
              <w:right w:w="15.0" w:type="dxa"/>
            </w:tcMar>
            <w:vAlign w:val="center"/>
          </w:tcPr>
          <w:p w:rsidR="00000000" w:rsidDel="00000000" w:rsidP="00000000" w:rsidRDefault="00000000" w:rsidRPr="00000000" w14:paraId="00000107">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FARMÁCIA CALUETE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108">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R. Profa. Maria Augusta Mendonça, 542 - Bodocongó, Campina Grande - PB, 58108-275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109">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Bodocongó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10A">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Spray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10B">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R$ 10,00 </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4d93d9" w:val="clear"/>
            <w:tcMar>
              <w:top w:w="15.0" w:type="dxa"/>
              <w:left w:w="15.0" w:type="dxa"/>
              <w:right w:w="15.0" w:type="dxa"/>
            </w:tcMar>
            <w:vAlign w:val="center"/>
          </w:tcPr>
          <w:p w:rsidR="00000000" w:rsidDel="00000000" w:rsidP="00000000" w:rsidRDefault="00000000" w:rsidRPr="00000000" w14:paraId="0000010C">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Pague Menos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10D">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Praça da Bandeira, 114 - Centro, Campina Grande - PB, 58400-085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10E">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Centro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10F">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Loção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110">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R$ 12,49 </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4d93d9" w:val="clear"/>
            <w:tcMar>
              <w:top w:w="15.0" w:type="dxa"/>
              <w:left w:w="15.0" w:type="dxa"/>
              <w:right w:w="15.0" w:type="dxa"/>
            </w:tcMar>
            <w:vAlign w:val="center"/>
          </w:tcPr>
          <w:p w:rsidR="00000000" w:rsidDel="00000000" w:rsidP="00000000" w:rsidRDefault="00000000" w:rsidRPr="00000000" w14:paraId="00000111">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Brasil Farma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112">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R. Agrônomo João Maurício Medeiros, 399 - Monte Santo, Campina Grande - PB, 58400-690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113">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Monte Santo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114">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Loção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center"/>
          </w:tcPr>
          <w:p w:rsidR="00000000" w:rsidDel="00000000" w:rsidP="00000000" w:rsidRDefault="00000000" w:rsidRPr="00000000" w14:paraId="00000115">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R$ 14,99</w:t>
            </w:r>
            <w:r w:rsidDel="00000000" w:rsidR="00000000" w:rsidRPr="00000000">
              <w:rPr>
                <w:rtl w:val="0"/>
              </w:rPr>
            </w:r>
          </w:p>
        </w:tc>
      </w:tr>
    </w:tbl>
    <w:p w:rsidR="00000000" w:rsidDel="00000000" w:rsidP="00000000" w:rsidRDefault="00000000" w:rsidRPr="00000000" w14:paraId="00000116">
      <w:pPr>
        <w:keepNext w:val="1"/>
        <w:pBdr>
          <w:top w:space="0" w:sz="0" w:val="nil"/>
          <w:left w:space="0" w:sz="0" w:val="nil"/>
          <w:bottom w:space="0" w:sz="0" w:val="nil"/>
          <w:right w:space="0" w:sz="0" w:val="nil"/>
          <w:between w:space="0" w:sz="0" w:val="nil"/>
        </w:pBdr>
        <w:spacing w:after="120" w:before="120" w:line="240" w:lineRule="auto"/>
        <w:ind w:hanging="2"/>
        <w:jc w:val="center"/>
        <w:rPr>
          <w:rFonts w:ascii="Cambria" w:cs="Cambria" w:eastAsia="Cambria" w:hAnsi="Cambria"/>
          <w:b w:val="0"/>
          <w:i w:val="1"/>
          <w:smallCaps w:val="0"/>
          <w:color w:val="0070c0"/>
          <w:sz w:val="20"/>
          <w:szCs w:val="20"/>
        </w:rPr>
      </w:pPr>
      <w:r w:rsidDel="00000000" w:rsidR="00000000" w:rsidRPr="00000000">
        <w:rPr>
          <w:rtl w:val="0"/>
        </w:rPr>
      </w:r>
    </w:p>
    <w:p w:rsidR="00000000" w:rsidDel="00000000" w:rsidP="00000000" w:rsidRDefault="00000000" w:rsidRPr="00000000" w14:paraId="00000117">
      <w:pPr>
        <w:spacing w:after="0" w:before="0" w:line="276" w:lineRule="auto"/>
        <w:ind w:left="0" w:right="0" w:hanging="2"/>
        <w:jc w:val="both"/>
        <w:rPr>
          <w:rFonts w:ascii="Verdana" w:cs="Verdana" w:eastAsia="Verdana" w:hAnsi="Verdana"/>
          <w:b w:val="1"/>
          <w:i w:val="0"/>
          <w:smallCaps w:val="0"/>
          <w:color w:val="1f487c"/>
          <w:sz w:val="24"/>
          <w:szCs w:val="24"/>
        </w:rPr>
      </w:pPr>
      <w:r w:rsidDel="00000000" w:rsidR="00000000" w:rsidRPr="00000000">
        <w:rPr>
          <w:rtl w:val="0"/>
        </w:rPr>
      </w:r>
    </w:p>
    <w:p w:rsidR="00000000" w:rsidDel="00000000" w:rsidP="00000000" w:rsidRDefault="00000000" w:rsidRPr="00000000" w14:paraId="00000118">
      <w:pPr>
        <w:spacing w:after="0" w:before="0" w:line="276" w:lineRule="auto"/>
        <w:ind w:left="0" w:right="0" w:hanging="2"/>
        <w:jc w:val="both"/>
        <w:rPr>
          <w:rFonts w:ascii="Verdana" w:cs="Verdana" w:eastAsia="Verdana" w:hAnsi="Verdana"/>
          <w:b w:val="1"/>
          <w:i w:val="0"/>
          <w:smallCaps w:val="0"/>
          <w:color w:val="1f487c"/>
          <w:sz w:val="24"/>
          <w:szCs w:val="24"/>
        </w:rPr>
      </w:pPr>
      <w:r w:rsidDel="00000000" w:rsidR="00000000" w:rsidRPr="00000000">
        <w:rPr>
          <w:rtl w:val="0"/>
        </w:rPr>
      </w:r>
    </w:p>
    <w:p w:rsidR="00000000" w:rsidDel="00000000" w:rsidP="00000000" w:rsidRDefault="00000000" w:rsidRPr="00000000" w14:paraId="00000119">
      <w:pPr>
        <w:spacing w:after="0" w:before="0" w:line="276" w:lineRule="auto"/>
        <w:ind w:left="0" w:right="0" w:hanging="2"/>
        <w:jc w:val="both"/>
        <w:rPr>
          <w:rFonts w:ascii="Verdana" w:cs="Verdana" w:eastAsia="Verdana" w:hAnsi="Verdana"/>
          <w:b w:val="1"/>
          <w:i w:val="0"/>
          <w:smallCaps w:val="0"/>
          <w:color w:val="1f487c"/>
          <w:sz w:val="24"/>
          <w:szCs w:val="24"/>
        </w:rPr>
      </w:pPr>
      <w:r w:rsidDel="00000000" w:rsidR="00000000" w:rsidRPr="00000000">
        <w:rPr>
          <w:rtl w:val="0"/>
        </w:rPr>
      </w:r>
    </w:p>
    <w:p w:rsidR="00000000" w:rsidDel="00000000" w:rsidP="00000000" w:rsidRDefault="00000000" w:rsidRPr="00000000" w14:paraId="0000011A">
      <w:pPr>
        <w:spacing w:after="0" w:before="0" w:line="276" w:lineRule="auto"/>
        <w:ind w:left="0" w:right="0" w:hanging="2"/>
        <w:jc w:val="both"/>
        <w:rPr/>
      </w:pPr>
      <w:r w:rsidDel="00000000" w:rsidR="00000000" w:rsidRPr="00000000">
        <w:rPr>
          <w:rFonts w:ascii="Verdana" w:cs="Verdana" w:eastAsia="Verdana" w:hAnsi="Verdana"/>
          <w:b w:val="0"/>
          <w:i w:val="0"/>
          <w:smallCaps w:val="0"/>
          <w:strike w:val="0"/>
          <w:color w:val="000000"/>
          <w:sz w:val="24"/>
          <w:szCs w:val="24"/>
          <w:u w:val="none"/>
          <w:rtl w:val="0"/>
        </w:rPr>
        <w:t xml:space="preserve">Segue a Figura 4 com a representação espaciail dos estabelecimentos com melhores preços de repelentes.</w:t>
      </w:r>
      <w:r w:rsidDel="00000000" w:rsidR="00000000" w:rsidRPr="00000000">
        <w:rPr>
          <w:rtl w:val="0"/>
        </w:rPr>
      </w:r>
    </w:p>
    <w:p w:rsidR="00000000" w:rsidDel="00000000" w:rsidP="00000000" w:rsidRDefault="00000000" w:rsidRPr="00000000" w14:paraId="0000011B">
      <w:pPr>
        <w:spacing w:after="0" w:before="0" w:line="276" w:lineRule="auto"/>
        <w:ind w:left="0" w:right="0" w:hanging="2"/>
        <w:jc w:val="both"/>
        <w:rPr>
          <w:rFonts w:ascii="Verdana" w:cs="Verdana" w:eastAsia="Verdana" w:hAnsi="Verdana"/>
          <w:b w:val="0"/>
          <w:i w:val="0"/>
          <w:smallCaps w:val="0"/>
          <w:strike w:val="0"/>
          <w:color w:val="000000"/>
          <w:sz w:val="24"/>
          <w:szCs w:val="24"/>
          <w:u w:val="none"/>
        </w:rPr>
      </w:pPr>
      <w:r w:rsidDel="00000000" w:rsidR="00000000" w:rsidRPr="00000000">
        <w:rPr>
          <w:rtl w:val="0"/>
        </w:rPr>
      </w:r>
    </w:p>
    <w:p w:rsidR="00000000" w:rsidDel="00000000" w:rsidP="00000000" w:rsidRDefault="00000000" w:rsidRPr="00000000" w14:paraId="0000011C">
      <w:pPr>
        <w:spacing w:after="0" w:before="0" w:line="276" w:lineRule="auto"/>
        <w:ind w:left="0" w:right="0" w:hanging="2"/>
        <w:jc w:val="both"/>
        <w:rPr>
          <w:rFonts w:ascii="Verdana" w:cs="Verdana" w:eastAsia="Verdana" w:hAnsi="Verdana"/>
          <w:b w:val="0"/>
          <w:i w:val="0"/>
          <w:smallCaps w:val="0"/>
          <w:strike w:val="0"/>
          <w:color w:val="000000"/>
          <w:sz w:val="24"/>
          <w:szCs w:val="24"/>
          <w:u w:val="none"/>
        </w:rPr>
      </w:pPr>
      <w:r w:rsidDel="00000000" w:rsidR="00000000" w:rsidRPr="00000000">
        <w:rPr>
          <w:rtl w:val="0"/>
        </w:rPr>
      </w:r>
    </w:p>
    <w:p w:rsidR="00000000" w:rsidDel="00000000" w:rsidP="00000000" w:rsidRDefault="00000000" w:rsidRPr="00000000" w14:paraId="0000011D">
      <w:pPr>
        <w:spacing w:after="0" w:before="0" w:line="276" w:lineRule="auto"/>
        <w:ind w:left="0" w:right="0" w:hanging="2"/>
        <w:jc w:val="center"/>
        <w:rPr/>
      </w:pPr>
      <w:r w:rsidDel="00000000" w:rsidR="00000000" w:rsidRPr="00000000">
        <w:rPr>
          <w:rFonts w:ascii="Verdana" w:cs="Verdana" w:eastAsia="Verdana" w:hAnsi="Verdana"/>
          <w:b w:val="0"/>
          <w:i w:val="1"/>
          <w:smallCaps w:val="0"/>
          <w:strike w:val="0"/>
          <w:color w:val="0070c0"/>
          <w:sz w:val="18"/>
          <w:szCs w:val="18"/>
          <w:u w:val="none"/>
          <w:rtl w:val="0"/>
        </w:rPr>
        <w:t xml:space="preserve">Figura 4: Representação espacial dos estabelecimentos com melhores preços (fevereiro/2024)</w:t>
      </w:r>
      <w:r w:rsidDel="00000000" w:rsidR="00000000" w:rsidRPr="00000000">
        <w:rPr>
          <w:rFonts w:ascii="Verdana" w:cs="Verdana" w:eastAsia="Verdana" w:hAnsi="Verdana"/>
          <w:sz w:val="24"/>
          <w:szCs w:val="24"/>
          <w:rtl w:val="0"/>
        </w:rPr>
        <w:t xml:space="preserve"> </w:t>
      </w:r>
      <w:r w:rsidDel="00000000" w:rsidR="00000000" w:rsidRPr="00000000">
        <w:rPr>
          <w:rtl w:val="0"/>
        </w:rPr>
      </w:r>
    </w:p>
    <w:p w:rsidR="00000000" w:rsidDel="00000000" w:rsidP="00000000" w:rsidRDefault="00000000" w:rsidRPr="00000000" w14:paraId="0000011E">
      <w:pPr>
        <w:spacing w:after="0" w:before="0" w:line="276" w:lineRule="auto"/>
        <w:ind w:left="0" w:right="0" w:hanging="2"/>
        <w:jc w:val="center"/>
        <w:rPr/>
      </w:pPr>
      <w:r w:rsidDel="00000000" w:rsidR="00000000" w:rsidRPr="00000000">
        <w:rPr/>
        <w:drawing>
          <wp:inline distB="0" distT="0" distL="114300" distR="114300">
            <wp:extent cx="4572000" cy="3105150"/>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572000"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after="0" w:before="0" w:line="276" w:lineRule="auto"/>
        <w:ind w:left="0" w:right="0" w:hanging="2"/>
        <w:jc w:val="both"/>
        <w:rPr>
          <w:rFonts w:ascii="Verdana" w:cs="Verdana" w:eastAsia="Verdana" w:hAnsi="Verdana"/>
          <w:b w:val="1"/>
          <w:i w:val="0"/>
          <w:smallCaps w:val="0"/>
          <w:color w:val="1f487c"/>
          <w:sz w:val="24"/>
          <w:szCs w:val="24"/>
        </w:rPr>
      </w:pPr>
      <w:r w:rsidDel="00000000" w:rsidR="00000000" w:rsidRPr="00000000">
        <w:rPr>
          <w:rtl w:val="0"/>
        </w:rPr>
      </w:r>
    </w:p>
    <w:p w:rsidR="00000000" w:rsidDel="00000000" w:rsidP="00000000" w:rsidRDefault="00000000" w:rsidRPr="00000000" w14:paraId="00000120">
      <w:pPr>
        <w:spacing w:after="0" w:line="276" w:lineRule="auto"/>
        <w:ind w:hanging="2"/>
        <w:jc w:val="center"/>
        <w:rPr>
          <w:rFonts w:ascii="Verdana" w:cs="Verdana" w:eastAsia="Verdana" w:hAnsi="Verdana"/>
          <w:sz w:val="24"/>
          <w:szCs w:val="24"/>
        </w:rPr>
      </w:pPr>
      <w:r w:rsidDel="00000000" w:rsidR="00000000" w:rsidRPr="00000000">
        <w:rPr>
          <w:rFonts w:ascii="Cambria" w:cs="Cambria" w:eastAsia="Cambria" w:hAnsi="Cambria"/>
          <w:b w:val="0"/>
          <w:i w:val="1"/>
          <w:smallCaps w:val="0"/>
          <w:color w:val="0070c0"/>
          <w:sz w:val="20"/>
          <w:szCs w:val="20"/>
          <w:rtl w:val="0"/>
        </w:rPr>
        <w:t xml:space="preserve">Fonte: PROCON Municipal de Campina Grande-PB</w:t>
      </w:r>
      <w:r w:rsidDel="00000000" w:rsidR="00000000" w:rsidRPr="00000000">
        <w:rPr>
          <w:rFonts w:ascii="Cambria" w:cs="Cambria" w:eastAsia="Cambria" w:hAnsi="Cambria"/>
          <w:b w:val="0"/>
          <w:i w:val="0"/>
          <w:smallCaps w:val="0"/>
          <w:color w:val="0070c0"/>
          <w:sz w:val="20"/>
          <w:szCs w:val="20"/>
          <w:rtl w:val="0"/>
        </w:rPr>
        <w:t xml:space="preserve">.</w:t>
      </w:r>
      <w:r w:rsidDel="00000000" w:rsidR="00000000" w:rsidRPr="00000000">
        <w:rPr>
          <w:rtl w:val="0"/>
        </w:rPr>
      </w:r>
    </w:p>
    <w:p w:rsidR="00000000" w:rsidDel="00000000" w:rsidP="00000000" w:rsidRDefault="00000000" w:rsidRPr="00000000" w14:paraId="00000121">
      <w:pPr>
        <w:spacing w:after="0" w:line="276" w:lineRule="auto"/>
        <w:ind w:hanging="2"/>
        <w:jc w:val="center"/>
        <w:rPr>
          <w:rFonts w:ascii="Cambria" w:cs="Cambria" w:eastAsia="Cambria" w:hAnsi="Cambria"/>
          <w:b w:val="0"/>
          <w:i w:val="0"/>
          <w:smallCaps w:val="0"/>
          <w:color w:val="0070c0"/>
          <w:sz w:val="20"/>
          <w:szCs w:val="20"/>
        </w:rPr>
      </w:pPr>
      <w:r w:rsidDel="00000000" w:rsidR="00000000" w:rsidRPr="00000000">
        <w:rPr>
          <w:rtl w:val="0"/>
        </w:rPr>
      </w:r>
    </w:p>
    <w:p w:rsidR="00000000" w:rsidDel="00000000" w:rsidP="00000000" w:rsidRDefault="00000000" w:rsidRPr="00000000" w14:paraId="00000122">
      <w:pPr>
        <w:spacing w:after="0" w:line="276" w:lineRule="auto"/>
        <w:ind w:hanging="2"/>
        <w:jc w:val="center"/>
        <w:rPr>
          <w:rFonts w:ascii="Cambria" w:cs="Cambria" w:eastAsia="Cambria" w:hAnsi="Cambria"/>
          <w:b w:val="0"/>
          <w:i w:val="0"/>
          <w:smallCaps w:val="0"/>
          <w:color w:val="0070c0"/>
          <w:sz w:val="20"/>
          <w:szCs w:val="20"/>
        </w:rPr>
      </w:pPr>
      <w:r w:rsidDel="00000000" w:rsidR="00000000" w:rsidRPr="00000000">
        <w:rPr>
          <w:rtl w:val="0"/>
        </w:rPr>
      </w:r>
    </w:p>
    <w:p w:rsidR="00000000" w:rsidDel="00000000" w:rsidP="00000000" w:rsidRDefault="00000000" w:rsidRPr="00000000" w14:paraId="00000123">
      <w:pPr>
        <w:spacing w:after="0" w:before="0" w:line="276" w:lineRule="auto"/>
        <w:ind w:left="0" w:right="0" w:hanging="2"/>
        <w:jc w:val="center"/>
        <w:rPr>
          <w:rFonts w:ascii="Verdana" w:cs="Verdana" w:eastAsia="Verdana" w:hAnsi="Verdana"/>
          <w:b w:val="1"/>
          <w:i w:val="0"/>
          <w:smallCaps w:val="0"/>
          <w:color w:val="1f487c"/>
          <w:sz w:val="24"/>
          <w:szCs w:val="24"/>
        </w:rPr>
      </w:pPr>
      <w:r w:rsidDel="00000000" w:rsidR="00000000" w:rsidRPr="00000000">
        <w:rPr>
          <w:rtl w:val="0"/>
        </w:rPr>
      </w:r>
    </w:p>
    <w:p w:rsidR="00000000" w:rsidDel="00000000" w:rsidP="00000000" w:rsidRDefault="00000000" w:rsidRPr="00000000" w14:paraId="00000124">
      <w:pPr>
        <w:spacing w:after="0" w:lineRule="auto"/>
        <w:ind w:firstLine="0"/>
        <w:jc w:val="both"/>
        <w:rPr/>
      </w:pPr>
      <w:r w:rsidDel="00000000" w:rsidR="00000000" w:rsidRPr="00000000">
        <w:rPr>
          <w:rtl w:val="0"/>
        </w:rPr>
      </w:r>
    </w:p>
    <w:p w:rsidR="00000000" w:rsidDel="00000000" w:rsidP="00000000" w:rsidRDefault="00000000" w:rsidRPr="00000000" w14:paraId="0000012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95" w:before="1"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Caso haja uma boa pesquisa na hora da compra, pode representar uma grande economia para o bolso do consumidor. </w:t>
      </w:r>
    </w:p>
    <w:p w:rsidR="00000000" w:rsidDel="00000000" w:rsidP="00000000" w:rsidRDefault="00000000" w:rsidRPr="00000000" w14:paraId="00000126">
      <w:pPr>
        <w:spacing w:after="195" w:line="360" w:lineRule="auto"/>
        <w:ind w:left="720" w:firstLine="0"/>
        <w:jc w:val="both"/>
        <w:rPr>
          <w:rFonts w:ascii="Verdana" w:cs="Verdana" w:eastAsia="Verdana" w:hAnsi="Verdana"/>
          <w:b w:val="0"/>
          <w:i w:val="0"/>
          <w:smallCaps w:val="0"/>
          <w:color w:val="000000"/>
          <w:sz w:val="24"/>
          <w:szCs w:val="24"/>
        </w:rPr>
        <w:sectPr>
          <w:type w:val="nextPage"/>
          <w:pgSz w:h="16840" w:w="11910" w:orient="portrait"/>
          <w:pgMar w:bottom="1260" w:top="1320" w:left="900" w:right="820" w:header="0" w:footer="1066"/>
        </w:sectPr>
      </w:pPr>
      <w:r w:rsidDel="00000000" w:rsidR="00000000" w:rsidRPr="00000000">
        <w:rPr>
          <w:rtl w:val="0"/>
        </w:rPr>
      </w:r>
    </w:p>
    <w:p w:rsidR="00000000" w:rsidDel="00000000" w:rsidP="00000000" w:rsidRDefault="00000000" w:rsidRPr="00000000" w14:paraId="00000127">
      <w:pPr>
        <w:pStyle w:val="Heading3"/>
        <w:numPr>
          <w:ilvl w:val="0"/>
          <w:numId w:val="1"/>
        </w:numPr>
        <w:tabs>
          <w:tab w:val="left" w:leader="none" w:pos="574"/>
        </w:tabs>
        <w:spacing w:after="2" w:before="88" w:line="240" w:lineRule="auto"/>
        <w:ind w:left="573" w:right="0" w:hanging="429"/>
        <w:jc w:val="left"/>
        <w:rPr/>
      </w:pPr>
      <w:r w:rsidDel="00000000" w:rsidR="00000000" w:rsidRPr="00000000">
        <w:rPr>
          <w:color w:val="042b54"/>
          <w:rtl w:val="0"/>
        </w:rPr>
        <w:t xml:space="preserve">Relação geral dos estabelecimentos visitados</w:t>
      </w:r>
      <w:r w:rsidDel="00000000" w:rsidR="00000000" w:rsidRPr="00000000">
        <w:rPr>
          <w:rtl w:val="0"/>
        </w:rPr>
      </w:r>
    </w:p>
    <w:tbl>
      <w:tblPr>
        <w:tblStyle w:val="Table5"/>
        <w:tblW w:w="1573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533"/>
        <w:gridCol w:w="7944"/>
        <w:gridCol w:w="1450"/>
        <w:gridCol w:w="753"/>
        <w:gridCol w:w="753"/>
        <w:gridCol w:w="767"/>
        <w:gridCol w:w="767"/>
        <w:gridCol w:w="768"/>
        <w:tblGridChange w:id="0">
          <w:tblGrid>
            <w:gridCol w:w="2533"/>
            <w:gridCol w:w="7944"/>
            <w:gridCol w:w="1450"/>
            <w:gridCol w:w="753"/>
            <w:gridCol w:w="753"/>
            <w:gridCol w:w="767"/>
            <w:gridCol w:w="767"/>
            <w:gridCol w:w="768"/>
          </w:tblGrid>
        </w:tblGridChange>
      </w:tblGrid>
      <w:tr>
        <w:trPr>
          <w:cantSplit w:val="0"/>
          <w:trHeight w:val="300" w:hRule="atLeast"/>
          <w:tblHeader w:val="0"/>
        </w:trPr>
        <w:tc>
          <w:tcPr>
            <w:gridSpan w:val="8"/>
            <w:tcBorders>
              <w:top w:color="000000" w:space="0" w:sz="0" w:val="nil"/>
              <w:left w:color="000000" w:space="0" w:sz="0" w:val="nil"/>
              <w:bottom w:color="000000" w:space="0" w:sz="0" w:val="nil"/>
              <w:right w:color="000000" w:space="0" w:sz="0" w:val="nil"/>
            </w:tcBorders>
            <w:shd w:fill="82caec" w:val="clear"/>
            <w:tcMar>
              <w:top w:w="15.0" w:type="dxa"/>
              <w:left w:w="15.0" w:type="dxa"/>
              <w:right w:w="15.0" w:type="dxa"/>
            </w:tcMar>
            <w:vAlign w:val="bottom"/>
          </w:tcPr>
          <w:p w:rsidR="00000000" w:rsidDel="00000000" w:rsidP="00000000" w:rsidRDefault="00000000" w:rsidRPr="00000000" w14:paraId="00000128">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Pesquisa Repelentes</w:t>
            </w:r>
            <w:r w:rsidDel="00000000" w:rsidR="00000000" w:rsidRPr="00000000">
              <w:rPr>
                <w:rtl w:val="0"/>
              </w:rPr>
            </w:r>
          </w:p>
        </w:tc>
      </w:tr>
      <w:tr>
        <w:trPr>
          <w:cantSplit w:val="0"/>
          <w:trHeight w:val="1305" w:hRule="atLeast"/>
          <w:tblHeader w:val="0"/>
        </w:trPr>
        <w:tc>
          <w:tcPr>
            <w:vMerge w:val="restart"/>
            <w:tcBorders>
              <w:top w:color="000000" w:space="0" w:sz="4" w:val="single"/>
              <w:left w:color="000000" w:space="0" w:sz="4" w:val="single"/>
              <w:bottom w:color="000000" w:space="0" w:sz="4" w:val="single"/>
              <w:right w:color="000000" w:space="0" w:sz="4" w:val="single"/>
            </w:tcBorders>
            <w:shd w:fill="4d93d9" w:val="clear"/>
            <w:tcMar>
              <w:top w:w="15.0" w:type="dxa"/>
              <w:left w:w="15.0" w:type="dxa"/>
              <w:right w:w="15.0" w:type="dxa"/>
            </w:tcMar>
            <w:vAlign w:val="center"/>
          </w:tcPr>
          <w:p w:rsidR="00000000" w:rsidDel="00000000" w:rsidP="00000000" w:rsidRDefault="00000000" w:rsidRPr="00000000" w14:paraId="00000130">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Estabelecimento</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0" w:val="nil"/>
            </w:tcBorders>
            <w:shd w:fill="4d93d9" w:val="clear"/>
            <w:tcMar>
              <w:top w:w="15.0" w:type="dxa"/>
              <w:left w:w="15.0" w:type="dxa"/>
              <w:right w:w="15.0" w:type="dxa"/>
            </w:tcMar>
            <w:vAlign w:val="center"/>
          </w:tcPr>
          <w:p w:rsidR="00000000" w:rsidDel="00000000" w:rsidP="00000000" w:rsidRDefault="00000000" w:rsidRPr="00000000" w14:paraId="00000131">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Endereço</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4d93d9" w:val="clear"/>
            <w:tcMar>
              <w:top w:w="15.0" w:type="dxa"/>
              <w:left w:w="15.0" w:type="dxa"/>
              <w:right w:w="15.0" w:type="dxa"/>
            </w:tcMar>
            <w:vAlign w:val="bottom"/>
          </w:tcPr>
          <w:p w:rsidR="00000000" w:rsidDel="00000000" w:rsidP="00000000" w:rsidRDefault="00000000" w:rsidRPr="00000000" w14:paraId="00000132">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Bairro</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5c6ab" w:val="clear"/>
            <w:tcMar>
              <w:top w:w="15.0" w:type="dxa"/>
              <w:left w:w="15.0" w:type="dxa"/>
              <w:right w:w="15.0" w:type="dxa"/>
            </w:tcMar>
            <w:vAlign w:val="bottom"/>
          </w:tcPr>
          <w:p w:rsidR="00000000" w:rsidDel="00000000" w:rsidP="00000000" w:rsidRDefault="00000000" w:rsidRPr="00000000" w14:paraId="00000133">
            <w:pPr>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c0f1c8" w:val="clear"/>
            <w:tcMar>
              <w:top w:w="15.0" w:type="dxa"/>
              <w:left w:w="15.0" w:type="dxa"/>
              <w:right w:w="15.0" w:type="dxa"/>
            </w:tcMar>
            <w:vAlign w:val="bottom"/>
          </w:tcPr>
          <w:p w:rsidR="00000000" w:rsidDel="00000000" w:rsidP="00000000" w:rsidRDefault="00000000" w:rsidRPr="00000000" w14:paraId="00000136">
            <w:pPr>
              <w:rPr/>
            </w:pPr>
            <w:r w:rsidDel="00000000" w:rsidR="00000000" w:rsidRPr="00000000">
              <w:rPr>
                <w:rtl w:val="0"/>
              </w:rPr>
            </w:r>
          </w:p>
        </w:tc>
      </w:tr>
      <w:tr>
        <w:trPr>
          <w:cantSplit w:val="0"/>
          <w:trHeight w:val="1005" w:hRule="atLeast"/>
          <w:tblHeader w:val="0"/>
        </w:trPr>
        <w:tc>
          <w:tcPr>
            <w:vMerge w:val="continue"/>
            <w:tcBorders>
              <w:top w:color="000000" w:space="0" w:sz="4" w:val="single"/>
              <w:left w:color="000000" w:space="0" w:sz="4" w:val="single"/>
              <w:bottom w:color="000000" w:space="0" w:sz="4" w:val="single"/>
              <w:right w:color="000000" w:space="0" w:sz="4" w:val="single"/>
            </w:tcBorders>
            <w:shd w:fill="4d93d9" w:val="clear"/>
            <w:tcMar>
              <w:top w:w="15.0" w:type="dxa"/>
              <w:left w:w="15.0" w:type="dxa"/>
              <w:right w:w="15.0" w:type="dxa"/>
            </w:tcMar>
            <w:vAlign w:val="cente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0" w:val="nil"/>
            </w:tcBorders>
            <w:shd w:fill="4d93d9" w:val="clear"/>
            <w:tcMar>
              <w:top w:w="15.0" w:type="dxa"/>
              <w:left w:w="15.0" w:type="dxa"/>
              <w:right w:w="15.0" w:type="dxa"/>
            </w:tcMar>
            <w:vAlign w:val="cente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4d93d9" w:val="clear"/>
            <w:tcMar>
              <w:top w:w="15.0" w:type="dxa"/>
              <w:left w:w="15.0" w:type="dxa"/>
              <w:right w:w="15.0" w:type="dxa"/>
            </w:tcMar>
            <w:vAlign w:val="bottom"/>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15.0" w:type="dxa"/>
              <w:left w:w="15.0" w:type="dxa"/>
              <w:right w:w="15.0" w:type="dxa"/>
            </w:tcMar>
            <w:vAlign w:val="center"/>
          </w:tcPr>
          <w:p w:rsidR="00000000" w:rsidDel="00000000" w:rsidP="00000000" w:rsidRDefault="00000000" w:rsidRPr="00000000" w14:paraId="0000013B">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Baruel Kids 100 ml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15.0" w:type="dxa"/>
              <w:left w:w="15.0" w:type="dxa"/>
              <w:right w:w="15.0" w:type="dxa"/>
            </w:tcMar>
            <w:vAlign w:val="center"/>
          </w:tcPr>
          <w:p w:rsidR="00000000" w:rsidDel="00000000" w:rsidP="00000000" w:rsidRDefault="00000000" w:rsidRPr="00000000" w14:paraId="0000013C">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OFF! KIDS 117 ml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15.0" w:type="dxa"/>
              <w:left w:w="15.0" w:type="dxa"/>
              <w:right w:w="15.0" w:type="dxa"/>
            </w:tcMar>
            <w:vAlign w:val="center"/>
          </w:tcPr>
          <w:p w:rsidR="00000000" w:rsidDel="00000000" w:rsidP="00000000" w:rsidRDefault="00000000" w:rsidRPr="00000000" w14:paraId="0000013D">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OFF! Family 200 ml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15.0" w:type="dxa"/>
              <w:left w:w="15.0" w:type="dxa"/>
              <w:right w:w="15.0" w:type="dxa"/>
            </w:tcMar>
            <w:vAlign w:val="center"/>
          </w:tcPr>
          <w:p w:rsidR="00000000" w:rsidDel="00000000" w:rsidP="00000000" w:rsidRDefault="00000000" w:rsidRPr="00000000" w14:paraId="0000013E">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OFF! Longa duração 200 ml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15.0" w:type="dxa"/>
              <w:left w:w="15.0" w:type="dxa"/>
              <w:right w:w="15.0" w:type="dxa"/>
            </w:tcMar>
            <w:vAlign w:val="center"/>
          </w:tcPr>
          <w:p w:rsidR="00000000" w:rsidDel="00000000" w:rsidP="00000000" w:rsidRDefault="00000000" w:rsidRPr="00000000" w14:paraId="0000013F">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Xô Inseto  100 ml</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4d93d9" w:val="clear"/>
            <w:tcMar>
              <w:top w:w="15.0" w:type="dxa"/>
              <w:left w:w="15.0" w:type="dxa"/>
              <w:right w:w="15.0" w:type="dxa"/>
            </w:tcMar>
            <w:vAlign w:val="bottom"/>
          </w:tcPr>
          <w:p w:rsidR="00000000" w:rsidDel="00000000" w:rsidP="00000000" w:rsidRDefault="00000000" w:rsidRPr="00000000" w14:paraId="00000140">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Atacadão</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right w:w="15.0" w:type="dxa"/>
            </w:tcMar>
            <w:vAlign w:val="bottom"/>
          </w:tcPr>
          <w:p w:rsidR="00000000" w:rsidDel="00000000" w:rsidP="00000000" w:rsidRDefault="00000000" w:rsidRPr="00000000" w14:paraId="00000141">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Av. Manoel Tavares, 1800 - Jardim Tavares, Campina Grande - PB, 58402-020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42">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Jardim Tavares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43">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44">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45">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R$ 24,99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46">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47">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4d93d9" w:val="clear"/>
            <w:tcMar>
              <w:top w:w="15.0" w:type="dxa"/>
              <w:left w:w="15.0" w:type="dxa"/>
              <w:right w:w="15.0" w:type="dxa"/>
            </w:tcMar>
            <w:vAlign w:val="bottom"/>
          </w:tcPr>
          <w:p w:rsidR="00000000" w:rsidDel="00000000" w:rsidP="00000000" w:rsidRDefault="00000000" w:rsidRPr="00000000" w14:paraId="00000148">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Carrefour</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right w:w="15.0" w:type="dxa"/>
            </w:tcMar>
            <w:vAlign w:val="bottom"/>
          </w:tcPr>
          <w:p w:rsidR="00000000" w:rsidDel="00000000" w:rsidP="00000000" w:rsidRDefault="00000000" w:rsidRPr="00000000" w14:paraId="00000149">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Av. Prof. Almeida Barreto, 85 - Centro, Campina Grande - PB, 58428-190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4A">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Centro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4B">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4C">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R$ 21,89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4D">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 R$ 28,49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4E">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4F">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4d93d9" w:val="clear"/>
            <w:tcMar>
              <w:top w:w="15.0" w:type="dxa"/>
              <w:left w:w="15.0" w:type="dxa"/>
              <w:right w:w="15.0" w:type="dxa"/>
            </w:tcMar>
            <w:vAlign w:val="bottom"/>
          </w:tcPr>
          <w:p w:rsidR="00000000" w:rsidDel="00000000" w:rsidP="00000000" w:rsidRDefault="00000000" w:rsidRPr="00000000" w14:paraId="00000150">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Assaí</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right w:w="15.0" w:type="dxa"/>
            </w:tcMar>
            <w:vAlign w:val="bottom"/>
          </w:tcPr>
          <w:p w:rsidR="00000000" w:rsidDel="00000000" w:rsidP="00000000" w:rsidRDefault="00000000" w:rsidRPr="00000000" w14:paraId="00000151">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Av. Pref. Severino Bezerra Cabral, 1339 - Mirante, Campina Grande - PB, 58407-660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52">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Mirante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53">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54">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55">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56">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57">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4d93d9" w:val="clear"/>
            <w:tcMar>
              <w:top w:w="15.0" w:type="dxa"/>
              <w:left w:w="15.0" w:type="dxa"/>
              <w:right w:w="15.0" w:type="dxa"/>
            </w:tcMar>
            <w:vAlign w:val="bottom"/>
          </w:tcPr>
          <w:p w:rsidR="00000000" w:rsidDel="00000000" w:rsidP="00000000" w:rsidRDefault="00000000" w:rsidRPr="00000000" w14:paraId="00000158">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Rede Compras</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right w:w="15.0" w:type="dxa"/>
            </w:tcMar>
            <w:vAlign w:val="bottom"/>
          </w:tcPr>
          <w:p w:rsidR="00000000" w:rsidDel="00000000" w:rsidP="00000000" w:rsidRDefault="00000000" w:rsidRPr="00000000" w14:paraId="00000159">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Av. Mal. Floriano Peixoto, 912 - Centro, Campina Grande - PB, 58400-180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5A">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Centro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5B">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5C">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5D">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5E">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5F">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4d93d9" w:val="clear"/>
            <w:tcMar>
              <w:top w:w="15.0" w:type="dxa"/>
              <w:left w:w="15.0" w:type="dxa"/>
              <w:right w:w="15.0" w:type="dxa"/>
            </w:tcMar>
            <w:vAlign w:val="bottom"/>
          </w:tcPr>
          <w:p w:rsidR="00000000" w:rsidDel="00000000" w:rsidP="00000000" w:rsidRDefault="00000000" w:rsidRPr="00000000" w14:paraId="00000160">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FARMÁCIA DIAS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right w:w="15.0" w:type="dxa"/>
            </w:tcMar>
            <w:vAlign w:val="bottom"/>
          </w:tcPr>
          <w:p w:rsidR="00000000" w:rsidDel="00000000" w:rsidP="00000000" w:rsidRDefault="00000000" w:rsidRPr="00000000" w14:paraId="00000161">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Av. Jorn. Assis Chateaubriand, 2340A - Tambor, Campina Grande - PB, 58414-500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62">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Tambor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63">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64">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65">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R$ 18,99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66">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67">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4d93d9" w:val="clear"/>
            <w:tcMar>
              <w:top w:w="15.0" w:type="dxa"/>
              <w:left w:w="15.0" w:type="dxa"/>
              <w:right w:w="15.0" w:type="dxa"/>
            </w:tcMar>
            <w:vAlign w:val="bottom"/>
          </w:tcPr>
          <w:p w:rsidR="00000000" w:rsidDel="00000000" w:rsidP="00000000" w:rsidRDefault="00000000" w:rsidRPr="00000000" w14:paraId="00000168">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FARMÁCIA FARMAUTIL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right w:w="15.0" w:type="dxa"/>
            </w:tcMar>
            <w:vAlign w:val="bottom"/>
          </w:tcPr>
          <w:p w:rsidR="00000000" w:rsidDel="00000000" w:rsidP="00000000" w:rsidRDefault="00000000" w:rsidRPr="00000000" w14:paraId="00000169">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Rua Severino Lucena Vaz Ribeiro, 2 - Bodocongó, Campina Grande - PB, 58109-200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6A">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Bodocongó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6B">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6C">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6D">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6E">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R$ 23,00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6F">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4d93d9" w:val="clear"/>
            <w:tcMar>
              <w:top w:w="15.0" w:type="dxa"/>
              <w:left w:w="15.0" w:type="dxa"/>
              <w:right w:w="15.0" w:type="dxa"/>
            </w:tcMar>
            <w:vAlign w:val="bottom"/>
          </w:tcPr>
          <w:p w:rsidR="00000000" w:rsidDel="00000000" w:rsidP="00000000" w:rsidRDefault="00000000" w:rsidRPr="00000000" w14:paraId="00000170">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NOBRE FARMA</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right w:w="15.0" w:type="dxa"/>
            </w:tcMar>
            <w:vAlign w:val="bottom"/>
          </w:tcPr>
          <w:p w:rsidR="00000000" w:rsidDel="00000000" w:rsidP="00000000" w:rsidRDefault="00000000" w:rsidRPr="00000000" w14:paraId="00000171">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João Sérgio de Almeida, 564 - Bodocongó, Campina Grande - PB, 58430-340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72">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Bodocongó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73">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74">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75">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R$ 15,99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76">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 R$ 16,99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77">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4d93d9" w:val="clear"/>
            <w:tcMar>
              <w:top w:w="15.0" w:type="dxa"/>
              <w:left w:w="15.0" w:type="dxa"/>
              <w:right w:w="15.0" w:type="dxa"/>
            </w:tcMar>
            <w:vAlign w:val="bottom"/>
          </w:tcPr>
          <w:p w:rsidR="00000000" w:rsidDel="00000000" w:rsidP="00000000" w:rsidRDefault="00000000" w:rsidRPr="00000000" w14:paraId="00000178">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FARMÁCIA GALERIA PAGUE BEM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right w:w="15.0" w:type="dxa"/>
            </w:tcMar>
            <w:vAlign w:val="bottom"/>
          </w:tcPr>
          <w:p w:rsidR="00000000" w:rsidDel="00000000" w:rsidP="00000000" w:rsidRDefault="00000000" w:rsidRPr="00000000" w14:paraId="00000179">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João Sérgio de Almeida, 662, Bodocongó;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7A">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Bodocongó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7B">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7C">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7D">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R$ 20,00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7E">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7F">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4d93d9" w:val="clear"/>
            <w:tcMar>
              <w:top w:w="15.0" w:type="dxa"/>
              <w:left w:w="15.0" w:type="dxa"/>
              <w:right w:w="15.0" w:type="dxa"/>
            </w:tcMar>
            <w:vAlign w:val="bottom"/>
          </w:tcPr>
          <w:p w:rsidR="00000000" w:rsidDel="00000000" w:rsidP="00000000" w:rsidRDefault="00000000" w:rsidRPr="00000000" w14:paraId="00000180">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FARMÁCIA CALUETE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right w:w="15.0" w:type="dxa"/>
            </w:tcMar>
            <w:vAlign w:val="bottom"/>
          </w:tcPr>
          <w:p w:rsidR="00000000" w:rsidDel="00000000" w:rsidP="00000000" w:rsidRDefault="00000000" w:rsidRPr="00000000" w14:paraId="00000181">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Profa. Maria Augusta Mendonça, 542 - Bodocongó, Campina Grande - PB, 58108-275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82">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Bodocongó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83">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84">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R$ 16,00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85">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 R$ 14,99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86">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87">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R$ 10,00 </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4d93d9" w:val="clear"/>
            <w:tcMar>
              <w:top w:w="15.0" w:type="dxa"/>
              <w:left w:w="15.0" w:type="dxa"/>
              <w:right w:w="15.0" w:type="dxa"/>
            </w:tcMar>
            <w:vAlign w:val="bottom"/>
          </w:tcPr>
          <w:p w:rsidR="00000000" w:rsidDel="00000000" w:rsidP="00000000" w:rsidRDefault="00000000" w:rsidRPr="00000000" w14:paraId="00000188">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FARMÁCIA VAREJÃO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right w:w="15.0" w:type="dxa"/>
            </w:tcMar>
            <w:vAlign w:val="bottom"/>
          </w:tcPr>
          <w:p w:rsidR="00000000" w:rsidDel="00000000" w:rsidP="00000000" w:rsidRDefault="00000000" w:rsidRPr="00000000" w14:paraId="00000189">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Av. Francisco Lopes de Almeida, 250 - Loja 9 - Santa Cruz, Campina Grande - PB, 58417-275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8A">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Santa Cruz</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8B">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8C">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8D">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R$ 20,90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8E">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8F">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4d93d9" w:val="clear"/>
            <w:tcMar>
              <w:top w:w="15.0" w:type="dxa"/>
              <w:left w:w="15.0" w:type="dxa"/>
              <w:right w:w="15.0" w:type="dxa"/>
            </w:tcMar>
            <w:vAlign w:val="bottom"/>
          </w:tcPr>
          <w:p w:rsidR="00000000" w:rsidDel="00000000" w:rsidP="00000000" w:rsidRDefault="00000000" w:rsidRPr="00000000" w14:paraId="00000190">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Rede Pharma</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right w:w="15.0" w:type="dxa"/>
            </w:tcMar>
            <w:vAlign w:val="bottom"/>
          </w:tcPr>
          <w:p w:rsidR="00000000" w:rsidDel="00000000" w:rsidP="00000000" w:rsidRDefault="00000000" w:rsidRPr="00000000" w14:paraId="00000191">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Rodrigues Alves, 602 - Prata, Campina Grande - PB, 58428-795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92">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Prata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93">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94">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95">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96">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97">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4d93d9" w:val="clear"/>
            <w:tcMar>
              <w:top w:w="15.0" w:type="dxa"/>
              <w:left w:w="15.0" w:type="dxa"/>
              <w:right w:w="15.0" w:type="dxa"/>
            </w:tcMar>
            <w:vAlign w:val="bottom"/>
          </w:tcPr>
          <w:p w:rsidR="00000000" w:rsidDel="00000000" w:rsidP="00000000" w:rsidRDefault="00000000" w:rsidRPr="00000000" w14:paraId="00000198">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Bom que só</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right w:w="15.0" w:type="dxa"/>
            </w:tcMar>
            <w:vAlign w:val="bottom"/>
          </w:tcPr>
          <w:p w:rsidR="00000000" w:rsidDel="00000000" w:rsidP="00000000" w:rsidRDefault="00000000" w:rsidRPr="00000000" w14:paraId="00000199">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Odon Bezerra, 459 - Liberdade, Campina Grande - PB, 58414-160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9A">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Liberdade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9B">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9C">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R$ 25,90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9D">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 R$ 22,99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9E">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 R$ 22,90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9F">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 R$ 13,90 </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4d93d9" w:val="clear"/>
            <w:tcMar>
              <w:top w:w="15.0" w:type="dxa"/>
              <w:left w:w="15.0" w:type="dxa"/>
              <w:right w:w="15.0" w:type="dxa"/>
            </w:tcMar>
            <w:vAlign w:val="bottom"/>
          </w:tcPr>
          <w:p w:rsidR="00000000" w:rsidDel="00000000" w:rsidP="00000000" w:rsidRDefault="00000000" w:rsidRPr="00000000" w14:paraId="000001A0">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Farmácia Drogasil</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right w:w="15.0" w:type="dxa"/>
            </w:tcMar>
            <w:vAlign w:val="bottom"/>
          </w:tcPr>
          <w:p w:rsidR="00000000" w:rsidDel="00000000" w:rsidP="00000000" w:rsidRDefault="00000000" w:rsidRPr="00000000" w14:paraId="000001A1">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Siqueira Campos, 540 - Prata, Campina Grande - PB, 58400-525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A2">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Prata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A3">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A4">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A5">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A6">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A7">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4d93d9" w:val="clear"/>
            <w:tcMar>
              <w:top w:w="15.0" w:type="dxa"/>
              <w:left w:w="15.0" w:type="dxa"/>
              <w:right w:w="15.0" w:type="dxa"/>
            </w:tcMar>
            <w:vAlign w:val="bottom"/>
          </w:tcPr>
          <w:p w:rsidR="00000000" w:rsidDel="00000000" w:rsidP="00000000" w:rsidRDefault="00000000" w:rsidRPr="00000000" w14:paraId="000001A8">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Ideal</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right w:w="15.0" w:type="dxa"/>
            </w:tcMar>
            <w:vAlign w:val="bottom"/>
          </w:tcPr>
          <w:p w:rsidR="00000000" w:rsidDel="00000000" w:rsidP="00000000" w:rsidRDefault="00000000" w:rsidRPr="00000000" w14:paraId="000001A9">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Av. Mal. Floriano Peixoto, 1350 - Centenário, Campina Grande - PB, 58428-130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AA">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Centenário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AB">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AC">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R$ 19,00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AD">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 R$ 31,99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AE">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 R$ 36,99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AF">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4d93d9" w:val="clear"/>
            <w:tcMar>
              <w:top w:w="15.0" w:type="dxa"/>
              <w:left w:w="15.0" w:type="dxa"/>
              <w:right w:w="15.0" w:type="dxa"/>
            </w:tcMar>
            <w:vAlign w:val="bottom"/>
          </w:tcPr>
          <w:p w:rsidR="00000000" w:rsidDel="00000000" w:rsidP="00000000" w:rsidRDefault="00000000" w:rsidRPr="00000000" w14:paraId="000001B0">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Pague Menos</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right w:w="15.0" w:type="dxa"/>
            </w:tcMar>
            <w:vAlign w:val="bottom"/>
          </w:tcPr>
          <w:p w:rsidR="00000000" w:rsidDel="00000000" w:rsidP="00000000" w:rsidRDefault="00000000" w:rsidRPr="00000000" w14:paraId="000001B1">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Praça da Bandeira, 114 - Centro, Campina Grande - PB, 58400-085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B2">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Centro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B3">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R$ 12,49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B4">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B5">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R$ 18,99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B6">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B7">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4d93d9" w:val="clear"/>
            <w:tcMar>
              <w:top w:w="15.0" w:type="dxa"/>
              <w:left w:w="15.0" w:type="dxa"/>
              <w:right w:w="15.0" w:type="dxa"/>
            </w:tcMar>
            <w:vAlign w:val="bottom"/>
          </w:tcPr>
          <w:p w:rsidR="00000000" w:rsidDel="00000000" w:rsidP="00000000" w:rsidRDefault="00000000" w:rsidRPr="00000000" w14:paraId="000001B8">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Brasil Farma</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right w:w="15.0" w:type="dxa"/>
            </w:tcMar>
            <w:vAlign w:val="bottom"/>
          </w:tcPr>
          <w:p w:rsidR="00000000" w:rsidDel="00000000" w:rsidP="00000000" w:rsidRDefault="00000000" w:rsidRPr="00000000" w14:paraId="000001B9">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Agrônomo João Maurício Medeiros, 399 - Monte Santo, Campina Grande - PB, 58400-690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BA">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Monte Santo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BB">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BC">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R$ 14,99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BD">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BE">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BF">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4d93d9" w:val="clear"/>
            <w:tcMar>
              <w:top w:w="15.0" w:type="dxa"/>
              <w:left w:w="15.0" w:type="dxa"/>
              <w:right w:w="15.0" w:type="dxa"/>
            </w:tcMar>
            <w:vAlign w:val="bottom"/>
          </w:tcPr>
          <w:p w:rsidR="00000000" w:rsidDel="00000000" w:rsidP="00000000" w:rsidRDefault="00000000" w:rsidRPr="00000000" w14:paraId="000001C0">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Farmácia RedMed</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right w:w="15.0" w:type="dxa"/>
            </w:tcMar>
            <w:vAlign w:val="bottom"/>
          </w:tcPr>
          <w:p w:rsidR="00000000" w:rsidDel="00000000" w:rsidP="00000000" w:rsidRDefault="00000000" w:rsidRPr="00000000" w14:paraId="000001C1">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Odon Bezerra, 144 - Liberdade, Campina Grande - PB, 58414-160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C2">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Liberdade</w:t>
            </w:r>
            <w:r w:rsidDel="00000000" w:rsidR="00000000" w:rsidRPr="00000000">
              <w:rPr>
                <w:rtl w:val="0"/>
              </w:rPr>
            </w:r>
          </w:p>
        </w:tc>
        <w:tc>
          <w:tcPr>
            <w:tcBorders>
              <w:top w:color="505050" w:space="0" w:sz="4" w:val="single"/>
              <w:left w:color="000000" w:space="0" w:sz="4" w:val="single"/>
              <w:bottom w:color="000000" w:space="0" w:sz="0" w:val="nil"/>
              <w:right w:color="505050" w:space="0" w:sz="4" w:val="single"/>
            </w:tcBorders>
            <w:tcMar>
              <w:top w:w="15.0" w:type="dxa"/>
              <w:left w:w="15.0" w:type="dxa"/>
              <w:right w:w="15.0" w:type="dxa"/>
            </w:tcMar>
            <w:vAlign w:val="bottom"/>
          </w:tcPr>
          <w:p w:rsidR="00000000" w:rsidDel="00000000" w:rsidP="00000000" w:rsidRDefault="00000000" w:rsidRPr="00000000" w14:paraId="000001C3">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R$ 18,49 </w:t>
            </w:r>
            <w:r w:rsidDel="00000000" w:rsidR="00000000" w:rsidRPr="00000000">
              <w:rPr>
                <w:rtl w:val="0"/>
              </w:rPr>
            </w:r>
          </w:p>
        </w:tc>
        <w:tc>
          <w:tcPr>
            <w:tcBorders>
              <w:top w:color="505050" w:space="0" w:sz="4" w:val="single"/>
              <w:left w:color="505050" w:space="0" w:sz="4" w:val="single"/>
              <w:bottom w:color="000000" w:space="0" w:sz="0" w:val="nil"/>
              <w:right w:color="505050" w:space="0" w:sz="4" w:val="single"/>
            </w:tcBorders>
            <w:tcMar>
              <w:top w:w="15.0" w:type="dxa"/>
              <w:left w:w="15.0" w:type="dxa"/>
              <w:right w:w="15.0" w:type="dxa"/>
            </w:tcMar>
            <w:vAlign w:val="bottom"/>
          </w:tcPr>
          <w:p w:rsidR="00000000" w:rsidDel="00000000" w:rsidP="00000000" w:rsidRDefault="00000000" w:rsidRPr="00000000" w14:paraId="000001C4">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505050" w:space="0" w:sz="4" w:val="single"/>
              <w:left w:color="505050" w:space="0" w:sz="4" w:val="single"/>
              <w:bottom w:color="000000" w:space="0" w:sz="0" w:val="nil"/>
              <w:right w:color="505050" w:space="0" w:sz="4" w:val="single"/>
            </w:tcBorders>
            <w:tcMar>
              <w:top w:w="15.0" w:type="dxa"/>
              <w:left w:w="15.0" w:type="dxa"/>
              <w:right w:w="15.0" w:type="dxa"/>
            </w:tcMar>
            <w:vAlign w:val="bottom"/>
          </w:tcPr>
          <w:p w:rsidR="00000000" w:rsidDel="00000000" w:rsidP="00000000" w:rsidRDefault="00000000" w:rsidRPr="00000000" w14:paraId="000001C5">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R$ 21,99 </w:t>
            </w:r>
            <w:r w:rsidDel="00000000" w:rsidR="00000000" w:rsidRPr="00000000">
              <w:rPr>
                <w:rtl w:val="0"/>
              </w:rPr>
            </w:r>
          </w:p>
        </w:tc>
        <w:tc>
          <w:tcPr>
            <w:tcBorders>
              <w:top w:color="505050" w:space="0" w:sz="4" w:val="single"/>
              <w:left w:color="505050" w:space="0" w:sz="4" w:val="single"/>
              <w:bottom w:color="000000" w:space="0" w:sz="0" w:val="nil"/>
              <w:right w:color="505050" w:space="0" w:sz="4" w:val="single"/>
            </w:tcBorders>
            <w:tcMar>
              <w:top w:w="15.0" w:type="dxa"/>
              <w:left w:w="15.0" w:type="dxa"/>
              <w:right w:w="15.0" w:type="dxa"/>
            </w:tcMar>
            <w:vAlign w:val="bottom"/>
          </w:tcPr>
          <w:p w:rsidR="00000000" w:rsidDel="00000000" w:rsidP="00000000" w:rsidRDefault="00000000" w:rsidRPr="00000000" w14:paraId="000001C6">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 R$ 36,99 </w:t>
            </w:r>
            <w:r w:rsidDel="00000000" w:rsidR="00000000" w:rsidRPr="00000000">
              <w:rPr>
                <w:rtl w:val="0"/>
              </w:rPr>
            </w:r>
          </w:p>
        </w:tc>
        <w:tc>
          <w:tcPr>
            <w:tcBorders>
              <w:top w:color="505050" w:space="0" w:sz="4" w:val="single"/>
              <w:left w:color="505050" w:space="0" w:sz="4" w:val="single"/>
              <w:bottom w:color="000000" w:space="0" w:sz="0" w:val="nil"/>
              <w:right w:color="505050" w:space="0" w:sz="4" w:val="single"/>
            </w:tcBorders>
            <w:tcMar>
              <w:top w:w="15.0" w:type="dxa"/>
              <w:left w:w="15.0" w:type="dxa"/>
              <w:right w:w="15.0" w:type="dxa"/>
            </w:tcMar>
            <w:vAlign w:val="bottom"/>
          </w:tcPr>
          <w:p w:rsidR="00000000" w:rsidDel="00000000" w:rsidP="00000000" w:rsidRDefault="00000000" w:rsidRPr="00000000" w14:paraId="000001C7">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4d93d9" w:val="clear"/>
            <w:tcMar>
              <w:top w:w="15.0" w:type="dxa"/>
              <w:left w:w="15.0" w:type="dxa"/>
              <w:right w:w="15.0" w:type="dxa"/>
            </w:tcMar>
            <w:vAlign w:val="bottom"/>
          </w:tcPr>
          <w:p w:rsidR="00000000" w:rsidDel="00000000" w:rsidP="00000000" w:rsidRDefault="00000000" w:rsidRPr="00000000" w14:paraId="000001C8">
            <w:pPr>
              <w:spacing w:after="0" w:before="0" w:lineRule="auto"/>
              <w:ind w:left="-20" w:right="-20" w:firstLine="0"/>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FARMÁCIA MED+ POPULAR</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15.0" w:type="dxa"/>
              <w:left w:w="15.0" w:type="dxa"/>
              <w:right w:w="15.0" w:type="dxa"/>
            </w:tcMar>
            <w:vAlign w:val="bottom"/>
          </w:tcPr>
          <w:p w:rsidR="00000000" w:rsidDel="00000000" w:rsidP="00000000" w:rsidRDefault="00000000" w:rsidRPr="00000000" w14:paraId="000001C9">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José Firmino da Silva, 1415 - Tambor, Campina Grande - PB, 58414-770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5.0" w:type="dxa"/>
              <w:left w:w="15.0" w:type="dxa"/>
              <w:right w:w="15.0" w:type="dxa"/>
            </w:tcMar>
            <w:vAlign w:val="bottom"/>
          </w:tcPr>
          <w:p w:rsidR="00000000" w:rsidDel="00000000" w:rsidP="00000000" w:rsidRDefault="00000000" w:rsidRPr="00000000" w14:paraId="000001CA">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Tambor</w:t>
            </w:r>
            <w:r w:rsidDel="00000000" w:rsidR="00000000" w:rsidRPr="00000000">
              <w:rPr>
                <w:rtl w:val="0"/>
              </w:rPr>
            </w:r>
          </w:p>
        </w:tc>
        <w:tc>
          <w:tcPr>
            <w:tcBorders>
              <w:top w:color="505050" w:space="0" w:sz="4" w:val="single"/>
              <w:left w:color="000000" w:space="0" w:sz="4" w:val="single"/>
              <w:bottom w:color="505050" w:space="0" w:sz="4" w:val="single"/>
              <w:right w:color="505050" w:space="0" w:sz="4" w:val="single"/>
            </w:tcBorders>
            <w:tcMar>
              <w:top w:w="15.0" w:type="dxa"/>
              <w:left w:w="15.0" w:type="dxa"/>
              <w:right w:w="15.0" w:type="dxa"/>
            </w:tcMar>
            <w:vAlign w:val="bottom"/>
          </w:tcPr>
          <w:p w:rsidR="00000000" w:rsidDel="00000000" w:rsidP="00000000" w:rsidRDefault="00000000" w:rsidRPr="00000000" w14:paraId="000001CB">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505050" w:space="0" w:sz="4" w:val="single"/>
              <w:left w:color="505050" w:space="0" w:sz="4" w:val="single"/>
              <w:bottom w:color="505050" w:space="0" w:sz="4" w:val="single"/>
              <w:right w:color="505050" w:space="0" w:sz="4" w:val="single"/>
            </w:tcBorders>
            <w:tcMar>
              <w:top w:w="15.0" w:type="dxa"/>
              <w:left w:w="15.0" w:type="dxa"/>
              <w:right w:w="15.0" w:type="dxa"/>
            </w:tcMar>
            <w:vAlign w:val="bottom"/>
          </w:tcPr>
          <w:p w:rsidR="00000000" w:rsidDel="00000000" w:rsidP="00000000" w:rsidRDefault="00000000" w:rsidRPr="00000000" w14:paraId="000001CC">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R$ 22,99 </w:t>
            </w:r>
            <w:r w:rsidDel="00000000" w:rsidR="00000000" w:rsidRPr="00000000">
              <w:rPr>
                <w:rtl w:val="0"/>
              </w:rPr>
            </w:r>
          </w:p>
        </w:tc>
        <w:tc>
          <w:tcPr>
            <w:tcBorders>
              <w:top w:color="505050" w:space="0" w:sz="4" w:val="single"/>
              <w:left w:color="505050" w:space="0" w:sz="4" w:val="single"/>
              <w:bottom w:color="505050" w:space="0" w:sz="4" w:val="single"/>
              <w:right w:color="505050" w:space="0" w:sz="4" w:val="single"/>
            </w:tcBorders>
            <w:tcMar>
              <w:top w:w="15.0" w:type="dxa"/>
              <w:left w:w="15.0" w:type="dxa"/>
              <w:right w:w="15.0" w:type="dxa"/>
            </w:tcMar>
            <w:vAlign w:val="bottom"/>
          </w:tcPr>
          <w:p w:rsidR="00000000" w:rsidDel="00000000" w:rsidP="00000000" w:rsidRDefault="00000000" w:rsidRPr="00000000" w14:paraId="000001CD">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 R$ 29,99 </w:t>
            </w:r>
            <w:r w:rsidDel="00000000" w:rsidR="00000000" w:rsidRPr="00000000">
              <w:rPr>
                <w:rtl w:val="0"/>
              </w:rPr>
            </w:r>
          </w:p>
        </w:tc>
        <w:tc>
          <w:tcPr>
            <w:tcBorders>
              <w:top w:color="505050" w:space="0" w:sz="4" w:val="single"/>
              <w:left w:color="505050" w:space="0" w:sz="4" w:val="single"/>
              <w:bottom w:color="505050" w:space="0" w:sz="4" w:val="single"/>
              <w:right w:color="505050" w:space="0" w:sz="4" w:val="single"/>
            </w:tcBorders>
            <w:tcMar>
              <w:top w:w="15.0" w:type="dxa"/>
              <w:left w:w="15.0" w:type="dxa"/>
              <w:right w:w="15.0" w:type="dxa"/>
            </w:tcMar>
            <w:vAlign w:val="bottom"/>
          </w:tcPr>
          <w:p w:rsidR="00000000" w:rsidDel="00000000" w:rsidP="00000000" w:rsidRDefault="00000000" w:rsidRPr="00000000" w14:paraId="000001CE">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NT</w:t>
            </w:r>
            <w:r w:rsidDel="00000000" w:rsidR="00000000" w:rsidRPr="00000000">
              <w:rPr>
                <w:rtl w:val="0"/>
              </w:rPr>
            </w:r>
          </w:p>
        </w:tc>
        <w:tc>
          <w:tcPr>
            <w:tcBorders>
              <w:top w:color="505050" w:space="0" w:sz="4" w:val="single"/>
              <w:left w:color="505050" w:space="0" w:sz="4" w:val="single"/>
              <w:bottom w:color="505050" w:space="0" w:sz="4" w:val="single"/>
              <w:right w:color="505050" w:space="0" w:sz="4" w:val="single"/>
            </w:tcBorders>
            <w:tcMar>
              <w:top w:w="15.0" w:type="dxa"/>
              <w:left w:w="15.0" w:type="dxa"/>
              <w:right w:w="15.0" w:type="dxa"/>
            </w:tcMar>
            <w:vAlign w:val="bottom"/>
          </w:tcPr>
          <w:p w:rsidR="00000000" w:rsidDel="00000000" w:rsidP="00000000" w:rsidRDefault="00000000" w:rsidRPr="00000000" w14:paraId="000001CF">
            <w:pPr>
              <w:spacing w:after="0" w:before="0" w:lineRule="auto"/>
              <w:ind w:left="-20" w:right="-20" w:firstLine="0"/>
              <w:rPr/>
            </w:pPr>
            <w:r w:rsidDel="00000000" w:rsidR="00000000" w:rsidRPr="00000000">
              <w:rPr>
                <w:rFonts w:ascii="Aptos Narrow" w:cs="Aptos Narrow" w:eastAsia="Aptos Narrow" w:hAnsi="Aptos Narrow"/>
                <w:b w:val="0"/>
                <w:i w:val="0"/>
                <w:strike w:val="0"/>
                <w:color w:val="000000"/>
                <w:sz w:val="22"/>
                <w:szCs w:val="22"/>
                <w:u w:val="none"/>
                <w:rtl w:val="0"/>
              </w:rPr>
              <w:t xml:space="preserve">R$ 19,99 </w:t>
            </w:r>
            <w:r w:rsidDel="00000000" w:rsidR="00000000" w:rsidRPr="00000000">
              <w:rPr>
                <w:rtl w:val="0"/>
              </w:rPr>
            </w:r>
          </w:p>
        </w:tc>
      </w:tr>
    </w:tbl>
    <w:p w:rsidR="00000000" w:rsidDel="00000000" w:rsidP="00000000" w:rsidRDefault="00000000" w:rsidRPr="00000000" w14:paraId="000001D0">
      <w:pPr>
        <w:spacing w:before="116" w:lineRule="auto"/>
        <w:ind w:left="145" w:right="0" w:firstLine="0"/>
        <w:jc w:val="left"/>
        <w:rPr>
          <w:i w:val="1"/>
          <w:sz w:val="18"/>
          <w:szCs w:val="18"/>
        </w:rPr>
      </w:pPr>
      <w:r w:rsidDel="00000000" w:rsidR="00000000" w:rsidRPr="00000000">
        <w:rPr>
          <w:i w:val="1"/>
          <w:color w:val="006fc0"/>
          <w:sz w:val="18"/>
          <w:szCs w:val="18"/>
          <w:rtl w:val="0"/>
        </w:rPr>
        <w:t xml:space="preserve">Fonte: PROCON Municipal de Campina Grande-PB.</w:t>
      </w:r>
      <w:r w:rsidDel="00000000" w:rsidR="00000000" w:rsidRPr="00000000">
        <w:rPr>
          <w:rtl w:val="0"/>
        </w:rPr>
      </w:r>
    </w:p>
    <w:sectPr>
      <w:footerReference r:id="rId12" w:type="default"/>
      <w:type w:val="nextPage"/>
      <w:pgSz w:h="11910" w:w="16840" w:orient="landscape"/>
      <w:pgMar w:bottom="280" w:top="1040" w:left="560" w:right="54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Georgia"/>
  <w:font w:name="Cambria"/>
  <w:font w:name="Aptos Narrow"/>
  <w:font w:name="Noto Sans"/>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
        <w:szCs w:val="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pict>
        <v:shape style="position:absolute;margin-left:501.75pt;margin-top:0.0pt;width:12pt;height:15.3pt;mso-position-horizontal-relative:margin;mso-position-vertical-relative:text;z-index:-16062976;mso-position-horizontal:absolute;mso-position-vertical:absolute;" filled="false" stroked="false" type="#_x0000_t202">
          <v:textbox inset="0,0,0,0">
            <w:txbxContent>
              <w:p w:rsidR="00000000" w:rsidDel="00000000" w:rsidP="00000000" w:rsidRDefault="00000000" w:rsidRPr="00000000" w14:paraId="1E7E8978" w14:textId="77777777">
                <w:pPr>
                  <w:pStyle w:val="BodyText"/>
                  <w:spacing w:before="10"/>
                  <w:ind w:left="60"/>
                  <w:rPr>
                    <w:rFonts w:ascii="Times New Roman"/>
                  </w:rPr>
                </w:pPr>
                <w:r w:rsidDel="00000000" w:rsidR="00000000" w:rsidRPr="00000000">
                  <w:rPr/>
                  <w:fldChar w:fldCharType="begin"/>
                </w:r>
                <w:r w:rsidDel="00000000" w:rsidR="00000000" w:rsidRPr="00000000">
                  <w:rPr>
                    <w:rFonts w:ascii="Times New Roman"/>
                  </w:rPr>
                  <w:instrText> PAGE </w:instrText>
                </w:r>
                <w:r w:rsidDel="00000000" w:rsidR="00000000" w:rsidRPr="00000000">
                  <w:rPr/>
                  <w:fldChar w:fldCharType="separate"/>
                </w:r>
                <w:r w:rsidDel="00000000" w:rsidR="00000000" w:rsidRPr="00000000">
                  <w:rPr/>
                  <w:t>2</w:t>
                </w:r>
                <w:r w:rsidDel="00000000" w:rsidR="00000000" w:rsidRPr="00000000">
                  <w:rPr/>
                  <w:fldChar w:fldCharType="end"/>
                </w:r>
              </w:p>
            </w:txbxContent>
          </v:textbox>
          <w10:wrap type="none"/>
        </v:shape>
      </w:pic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943" w:hanging="711"/>
      </w:pPr>
      <w:rPr>
        <w:rFonts w:ascii="Verdana" w:cs="Verdana" w:eastAsia="Verdana" w:hAnsi="Verdana"/>
        <w:b w:val="1"/>
        <w:color w:val="042b54"/>
        <w:sz w:val="24"/>
        <w:szCs w:val="24"/>
      </w:rPr>
    </w:lvl>
    <w:lvl w:ilvl="1">
      <w:start w:val="1"/>
      <w:numFmt w:val="decimal"/>
      <w:lvlText w:val="%1.%2"/>
      <w:lvlJc w:val="left"/>
      <w:pPr>
        <w:ind w:left="943" w:hanging="711"/>
      </w:pPr>
      <w:rPr>
        <w:b w:val="1"/>
        <w:color w:val="042b54"/>
        <w:sz w:val="24"/>
        <w:szCs w:val="24"/>
      </w:rPr>
    </w:lvl>
    <w:lvl w:ilvl="2">
      <w:start w:val="0"/>
      <w:numFmt w:val="bullet"/>
      <w:lvlText w:val="•"/>
      <w:lvlJc w:val="left"/>
      <w:pPr>
        <w:ind w:left="1967" w:hanging="711"/>
      </w:pPr>
      <w:rPr/>
    </w:lvl>
    <w:lvl w:ilvl="3">
      <w:start w:val="0"/>
      <w:numFmt w:val="bullet"/>
      <w:lvlText w:val="•"/>
      <w:lvlJc w:val="left"/>
      <w:pPr>
        <w:ind w:left="2994" w:hanging="711"/>
      </w:pPr>
      <w:rPr/>
    </w:lvl>
    <w:lvl w:ilvl="4">
      <w:start w:val="0"/>
      <w:numFmt w:val="bullet"/>
      <w:lvlText w:val="•"/>
      <w:lvlJc w:val="left"/>
      <w:pPr>
        <w:ind w:left="4021" w:hanging="711"/>
      </w:pPr>
      <w:rPr/>
    </w:lvl>
    <w:lvl w:ilvl="5">
      <w:start w:val="0"/>
      <w:numFmt w:val="bullet"/>
      <w:lvlText w:val="•"/>
      <w:lvlJc w:val="left"/>
      <w:pPr>
        <w:ind w:left="5048" w:hanging="711"/>
      </w:pPr>
      <w:rPr/>
    </w:lvl>
    <w:lvl w:ilvl="6">
      <w:start w:val="0"/>
      <w:numFmt w:val="bullet"/>
      <w:lvlText w:val="•"/>
      <w:lvlJc w:val="left"/>
      <w:pPr>
        <w:ind w:left="6075" w:hanging="711"/>
      </w:pPr>
      <w:rPr/>
    </w:lvl>
    <w:lvl w:ilvl="7">
      <w:start w:val="0"/>
      <w:numFmt w:val="bullet"/>
      <w:lvlText w:val="•"/>
      <w:lvlJc w:val="left"/>
      <w:pPr>
        <w:ind w:left="7102" w:hanging="711"/>
      </w:pPr>
      <w:rPr/>
    </w:lvl>
    <w:lvl w:ilvl="8">
      <w:start w:val="0"/>
      <w:numFmt w:val="bullet"/>
      <w:lvlText w:val="•"/>
      <w:lvlJc w:val="left"/>
      <w:pPr>
        <w:ind w:left="8129" w:hanging="711"/>
      </w:pPr>
      <w:rPr/>
    </w:lvl>
  </w:abstractNum>
  <w:abstractNum w:abstractNumId="2">
    <w:lvl w:ilvl="0">
      <w:start w:val="1"/>
      <w:numFmt w:val="bullet"/>
      <w:lvlText w:val="●"/>
      <w:lvlJc w:val="left"/>
      <w:pPr>
        <w:ind w:left="1636"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sz w:val="22"/>
        <w:szCs w:val="22"/>
        <w:lang w:val="pt-P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233"/>
    </w:pPr>
    <w:rPr>
      <w:rFonts w:ascii="Verdana" w:cs="Verdana" w:eastAsia="Verdana" w:hAnsi="Verdana"/>
      <w:b w:val="1"/>
      <w:sz w:val="32"/>
      <w:szCs w:val="32"/>
    </w:rPr>
  </w:style>
  <w:style w:type="paragraph" w:styleId="Heading2">
    <w:name w:val="heading 2"/>
    <w:basedOn w:val="Normal"/>
    <w:next w:val="Normal"/>
    <w:pPr>
      <w:ind w:left="233"/>
    </w:pPr>
    <w:rPr>
      <w:rFonts w:ascii="Verdana" w:cs="Verdana" w:eastAsia="Verdana" w:hAnsi="Verdana"/>
      <w:b w:val="1"/>
      <w:sz w:val="28"/>
      <w:szCs w:val="28"/>
    </w:rPr>
  </w:style>
  <w:style w:type="paragraph" w:styleId="Heading3">
    <w:name w:val="heading 3"/>
    <w:basedOn w:val="Normal"/>
    <w:next w:val="Normal"/>
    <w:pPr>
      <w:spacing w:before="1" w:lineRule="auto"/>
      <w:ind w:left="943" w:hanging="711"/>
      <w:jc w:val="both"/>
    </w:pPr>
    <w:rPr>
      <w:rFonts w:ascii="Verdana" w:cs="Verdana" w:eastAsia="Verdana" w:hAnsi="Verdana"/>
      <w:b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procon.campinagrande.pb.gov.br/" TargetMode="External"/><Relationship Id="rId7"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