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B0E5F" w14:textId="1CD92927" w:rsidR="004042C3" w:rsidRPr="004042C3" w:rsidRDefault="004042C3" w:rsidP="004042C3">
      <w:pPr>
        <w:suppressAutoHyphens/>
        <w:spacing w:after="0" w:line="240" w:lineRule="auto"/>
        <w:ind w:firstLine="709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  <w:r w:rsidRPr="004042C3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Relatório - Pesquisa de 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preço da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C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esta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ásica 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R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>egional</w:t>
      </w:r>
      <w:r w:rsidR="00946B86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para o município de Campina Grande/PB</w:t>
      </w:r>
      <w:r w:rsidR="008E1AF7">
        <w:rPr>
          <w:rFonts w:ascii="Cambria" w:eastAsia="SimSun" w:hAnsi="Cambria" w:cs="Mangal"/>
          <w:kern w:val="1"/>
          <w:sz w:val="40"/>
          <w:szCs w:val="40"/>
          <w:lang w:eastAsia="zh-CN" w:bidi="hi-IN"/>
        </w:rPr>
        <w:t xml:space="preserve"> </w:t>
      </w:r>
    </w:p>
    <w:p w14:paraId="273327EF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Cambria" w:eastAsia="SimSun" w:hAnsi="Cambria" w:cs="Mangal"/>
          <w:kern w:val="1"/>
          <w:sz w:val="40"/>
          <w:szCs w:val="40"/>
          <w:lang w:eastAsia="zh-CN" w:bidi="hi-IN"/>
        </w:rPr>
      </w:pPr>
    </w:p>
    <w:p w14:paraId="708FC0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5D4512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3A588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63FE1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170B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20025D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30788B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314DA0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1FC261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14D328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997D1B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055123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E388E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C2D295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F15598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1192B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D9DE6F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DB3212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C0A785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8B8099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75480C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FDC4DF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A8057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E6DF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522BF0F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1089B6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523DDF0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A22D5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AB250F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5D94F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CD1826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C85516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19008E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DB13EE8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3C739B4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2CFD65B0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032ECB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0CB0629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5C38F46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1A5C6EC3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6711EBC1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358E3EC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6A868B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45C6AA52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</w:p>
    <w:p w14:paraId="7180E434" w14:textId="77777777" w:rsidR="004042C3" w:rsidRPr="004042C3" w:rsidRDefault="004042C3" w:rsidP="004042C3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 w:rsidRPr="004042C3">
        <w:rPr>
          <w:rFonts w:ascii="Liberation Serif" w:eastAsia="SimSun" w:hAnsi="Liberation Serif" w:cs="Mangal" w:hint="eastAsia"/>
          <w:kern w:val="1"/>
          <w:sz w:val="24"/>
          <w:szCs w:val="21"/>
          <w:lang w:eastAsia="zh-CN" w:bidi="hi-IN"/>
        </w:rPr>
        <w:t>C</w:t>
      </w:r>
      <w:r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ampina Grande</w:t>
      </w:r>
    </w:p>
    <w:p w14:paraId="6675D96F" w14:textId="40E1F1F8" w:rsidR="004042C3" w:rsidRPr="004042C3" w:rsidRDefault="00AD2344" w:rsidP="008E1AF7">
      <w:pPr>
        <w:suppressAutoHyphens/>
        <w:spacing w:after="0" w:line="240" w:lineRule="auto"/>
        <w:jc w:val="center"/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</w:pPr>
      <w:r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>Dezembro</w:t>
      </w:r>
      <w:r w:rsidR="004042C3" w:rsidRPr="004042C3">
        <w:rPr>
          <w:rFonts w:ascii="Liberation Serif" w:eastAsia="SimSun" w:hAnsi="Liberation Serif" w:cs="Mangal"/>
          <w:kern w:val="1"/>
          <w:sz w:val="24"/>
          <w:szCs w:val="21"/>
          <w:lang w:eastAsia="zh-CN" w:bidi="hi-IN"/>
        </w:rPr>
        <w:t xml:space="preserve"> - 2022</w:t>
      </w:r>
    </w:p>
    <w:p w14:paraId="52236BD6" w14:textId="77777777" w:rsidR="004042C3" w:rsidRPr="004042C3" w:rsidRDefault="004042C3" w:rsidP="004042C3">
      <w:pPr>
        <w:pageBreakBefore/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bookmarkStart w:id="0" w:name="_Hlk100315952"/>
      <w:r w:rsidRPr="004042C3">
        <w:rPr>
          <w:rFonts w:ascii="Verdana" w:eastAsia="SimSun" w:hAnsi="Verdana" w:cs="Mangal"/>
          <w:b/>
          <w:kern w:val="1"/>
          <w:sz w:val="24"/>
          <w:szCs w:val="24"/>
          <w:lang w:eastAsia="zh-CN" w:bidi="hi-IN"/>
        </w:rPr>
        <w:lastRenderedPageBreak/>
        <w:t>© 2022. Fundo Municipal de Defesa de Direitos Difusos (PROCON de Campina Grande/PB)</w:t>
      </w:r>
    </w:p>
    <w:p w14:paraId="20BC89EE" w14:textId="3CDD8B8D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4"/>
          <w:szCs w:val="24"/>
          <w:lang w:eastAsia="zh-CN" w:bidi="hi-IN"/>
        </w:rPr>
        <w:t>É permitida a reprodução parcial ou total desta obra, desde que citada a fonte.</w:t>
      </w:r>
      <w:r w:rsidRPr="004042C3"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  <w:t xml:space="preserve"> </w:t>
      </w:r>
    </w:p>
    <w:p w14:paraId="7C04299A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40"/>
          <w:szCs w:val="40"/>
          <w:lang w:eastAsia="zh-CN" w:bidi="hi-IN"/>
        </w:rPr>
      </w:pPr>
    </w:p>
    <w:p w14:paraId="46BCF759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color w:val="0F243E"/>
          <w:kern w:val="1"/>
          <w:sz w:val="24"/>
          <w:szCs w:val="24"/>
          <w:lang w:eastAsia="zh-CN" w:bidi="hi-IN"/>
        </w:rPr>
      </w:pPr>
      <w:r w:rsidRPr="004042C3">
        <w:rPr>
          <w:rFonts w:ascii="Verdana" w:eastAsia="font48" w:hAnsi="Verdana" w:cs="font48"/>
          <w:b/>
          <w:bCs/>
          <w:color w:val="0F243E"/>
          <w:kern w:val="1"/>
          <w:sz w:val="32"/>
          <w:szCs w:val="32"/>
          <w:lang w:eastAsia="zh-CN" w:bidi="hi-IN"/>
        </w:rPr>
        <w:t>EXPEDIENTE</w:t>
      </w:r>
    </w:p>
    <w:p w14:paraId="5A69FBA7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</w:p>
    <w:p w14:paraId="2EE82C35" w14:textId="25CF469F" w:rsidR="004042C3" w:rsidRPr="004042C3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32"/>
          <w:szCs w:val="32"/>
          <w:lang w:eastAsia="zh-CN" w:bidi="hi-IN"/>
        </w:rPr>
      </w:pPr>
      <w:r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Mercado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 xml:space="preserve"> </w:t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>Relat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ó</w:t>
      </w:r>
      <w:r w:rsidR="004042C3" w:rsidRPr="004042C3">
        <w:rPr>
          <w:rFonts w:ascii="Verdana" w:eastAsia="SimSun" w:hAnsi="Verdana" w:cs="Mangal" w:hint="eastAsia"/>
          <w:kern w:val="1"/>
          <w:sz w:val="32"/>
          <w:szCs w:val="32"/>
          <w:lang w:eastAsia="zh-CN" w:bidi="hi-IN"/>
        </w:rPr>
        <w:t xml:space="preserve">rio da Pesquisa de Preços </w:t>
      </w:r>
      <w:r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 xml:space="preserve">da Cesta Básica Regional paro o mês de </w:t>
      </w:r>
      <w:r w:rsidR="00A727AD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t>dezembro</w:t>
      </w:r>
      <w:r w:rsidR="004042C3" w:rsidRPr="004042C3">
        <w:rPr>
          <w:rFonts w:ascii="Verdana" w:eastAsia="SimSun" w:hAnsi="Verdana" w:cs="Mangal"/>
          <w:kern w:val="1"/>
          <w:sz w:val="32"/>
          <w:szCs w:val="32"/>
          <w:lang w:eastAsia="zh-CN" w:bidi="hi-IN"/>
        </w:rPr>
        <w:br/>
      </w:r>
      <w:r w:rsidR="004042C3" w:rsidRPr="004042C3">
        <w:rPr>
          <w:rFonts w:ascii="Verdana" w:eastAsia="SimSun" w:hAnsi="Verdana" w:cs="Mangal"/>
          <w:b/>
          <w:color w:val="1F497D"/>
          <w:kern w:val="1"/>
          <w:sz w:val="32"/>
          <w:szCs w:val="32"/>
          <w:lang w:eastAsia="zh-CN" w:bidi="hi-IN"/>
        </w:rPr>
        <w:t>Ano 2022</w:t>
      </w:r>
    </w:p>
    <w:p w14:paraId="1BF4AE5E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4"/>
          <w:szCs w:val="24"/>
          <w:lang w:eastAsia="zh-CN" w:bidi="hi-IN"/>
        </w:rPr>
      </w:pPr>
    </w:p>
    <w:p w14:paraId="14D22012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Fundo Municipal de Defesa de Direitos Difusos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  <w:t>PROCON de Campina Grande/PB</w:t>
      </w: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Rua Prefeito Ernani </w:t>
      </w:r>
      <w:proofErr w:type="spellStart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Lauritzen</w:t>
      </w:r>
      <w:proofErr w:type="spellEnd"/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, 226 – Centro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  <w:t>CEP: 58400-133 – Campina Grande/PB</w:t>
      </w: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Tel.: 151. </w:t>
      </w:r>
    </w:p>
    <w:p w14:paraId="5C2516C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 xml:space="preserve">Site: </w:t>
      </w:r>
      <w:r w:rsidRPr="004042C3">
        <w:rPr>
          <w:rFonts w:ascii="Verdana" w:eastAsia="SimSun" w:hAnsi="Verdana" w:cs="Mangal" w:hint="eastAsia"/>
          <w:kern w:val="1"/>
          <w:sz w:val="28"/>
          <w:szCs w:val="28"/>
          <w:lang w:eastAsia="zh-CN" w:bidi="hi-IN"/>
        </w:rPr>
        <w:t>http://procon.campinagrande.pb.gov.br/</w:t>
      </w:r>
    </w:p>
    <w:p w14:paraId="15E87C2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</w:p>
    <w:p w14:paraId="12EFE187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Prefeito do Município de Campina Grande/PB</w:t>
      </w:r>
    </w:p>
    <w:p w14:paraId="17ABA71A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Bruno Cunha Lima</w:t>
      </w:r>
    </w:p>
    <w:p w14:paraId="2F36469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Vice-prefeito do Município de Campina Grande/PB</w:t>
      </w:r>
    </w:p>
    <w:p w14:paraId="504001C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Lucas Ribeiro</w:t>
      </w:r>
    </w:p>
    <w:p w14:paraId="4290013C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Procuradoria Geral do Município</w:t>
      </w:r>
    </w:p>
    <w:p w14:paraId="298C3683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kern w:val="1"/>
          <w:sz w:val="28"/>
          <w:szCs w:val="28"/>
          <w:lang w:eastAsia="zh-CN" w:bidi="hi-IN"/>
        </w:rPr>
        <w:t>Aécio Melo</w:t>
      </w:r>
    </w:p>
    <w:p w14:paraId="0313FFA8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Coordenador Executivo do Procon de Campina Grande – PB</w:t>
      </w:r>
    </w:p>
    <w:p w14:paraId="31438F1F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7D66FD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Elaboração de Conteúdo:</w:t>
      </w:r>
    </w:p>
    <w:p w14:paraId="488DFC00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 w:rsidRPr="004042C3">
        <w:rPr>
          <w:rFonts w:ascii="Verdana" w:eastAsia="Times New Roman" w:hAnsi="Verdana" w:cs="Verdana"/>
          <w:color w:val="000000"/>
          <w:sz w:val="28"/>
          <w:szCs w:val="28"/>
          <w:lang w:eastAsia="pt-BR"/>
        </w:rPr>
        <w:t>Saulo Muniz de Lima</w:t>
      </w:r>
    </w:p>
    <w:p w14:paraId="0A0964DE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Coordenador Executivo do Procon de Campina Grande – PB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</w:p>
    <w:p w14:paraId="256F5C76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Pesquisa de Campo e Estatística:</w:t>
      </w:r>
    </w:p>
    <w:p w14:paraId="3C3ADD1B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Pesquisador estagiário: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 xml:space="preserve"> Gabriel Messias Santana Peixoto</w:t>
      </w:r>
    </w:p>
    <w:p w14:paraId="614EFB61" w14:textId="091BBE41" w:rsidR="008E1AF7" w:rsidRPr="008E1AF7" w:rsidRDefault="008E1AF7" w:rsidP="004042C3">
      <w:pPr>
        <w:suppressAutoHyphens/>
        <w:spacing w:after="0" w:line="240" w:lineRule="auto"/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</w:pPr>
      <w:r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 xml:space="preserve">Bolsista: </w:t>
      </w:r>
      <w:r w:rsidR="0002546C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Fábio Torres Paiva</w:t>
      </w:r>
    </w:p>
    <w:p w14:paraId="39411E2A" w14:textId="6D2937CF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Orientador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Ricardo Alves de Olinda</w:t>
      </w:r>
    </w:p>
    <w:p w14:paraId="122F046E" w14:textId="77777777" w:rsidR="004042C3" w:rsidRPr="006B51EF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b/>
          <w:bCs/>
          <w:kern w:val="1"/>
          <w:sz w:val="24"/>
          <w:szCs w:val="24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Departamento de Estatística- UEPB</w:t>
      </w:r>
    </w:p>
    <w:p w14:paraId="30C9BB44" w14:textId="77777777" w:rsidR="004042C3" w:rsidRPr="006B51EF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</w:pPr>
      <w:r w:rsidRPr="006B51EF">
        <w:rPr>
          <w:rFonts w:ascii="Verdana" w:eastAsia="SimSun" w:hAnsi="Verdana" w:cs="Mangal"/>
          <w:b/>
          <w:bCs/>
          <w:color w:val="000000"/>
          <w:kern w:val="1"/>
          <w:sz w:val="28"/>
          <w:szCs w:val="28"/>
          <w:lang w:eastAsia="zh-CN" w:bidi="hi-IN"/>
        </w:rPr>
        <w:t>CCT- Centro de Ciência e Tecnologia</w:t>
      </w:r>
    </w:p>
    <w:p w14:paraId="4621E83C" w14:textId="77777777" w:rsidR="004042C3" w:rsidRPr="004042C3" w:rsidRDefault="004042C3" w:rsidP="004042C3">
      <w:pPr>
        <w:suppressAutoHyphens/>
        <w:spacing w:after="0" w:line="240" w:lineRule="auto"/>
        <w:rPr>
          <w:rFonts w:ascii="Liberation Serif" w:eastAsia="SimSun" w:hAnsi="Liberation Serif" w:cs="Mangal"/>
          <w:kern w:val="1"/>
          <w:sz w:val="24"/>
          <w:szCs w:val="24"/>
          <w:lang w:eastAsia="zh-CN" w:bidi="hi-IN"/>
        </w:rPr>
      </w:pP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>Coordenadora de Campo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: Ana Cláudia Carneiro Chaves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br/>
      </w:r>
      <w:r w:rsidRPr="004042C3">
        <w:rPr>
          <w:rFonts w:ascii="Verdana" w:eastAsia="SimSun" w:hAnsi="Verdana" w:cs="Mangal"/>
          <w:b/>
          <w:color w:val="000000"/>
          <w:kern w:val="1"/>
          <w:sz w:val="28"/>
          <w:szCs w:val="28"/>
          <w:lang w:eastAsia="zh-CN" w:bidi="hi-IN"/>
        </w:rPr>
        <w:t xml:space="preserve">Motorista: </w:t>
      </w:r>
      <w:r w:rsidRPr="004042C3">
        <w:rPr>
          <w:rFonts w:ascii="Verdana" w:eastAsia="SimSun" w:hAnsi="Verdana" w:cs="Mangal"/>
          <w:color w:val="000000"/>
          <w:kern w:val="1"/>
          <w:sz w:val="28"/>
          <w:szCs w:val="28"/>
          <w:lang w:eastAsia="zh-CN" w:bidi="hi-IN"/>
        </w:rPr>
        <w:t>José Miguel e Antônio</w:t>
      </w:r>
    </w:p>
    <w:p w14:paraId="1DD7190B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</w:p>
    <w:p w14:paraId="5FE88D44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</w:pPr>
      <w:r w:rsidRPr="004042C3">
        <w:rPr>
          <w:rFonts w:ascii="Verdana" w:eastAsia="SimSun" w:hAnsi="Verdana" w:cs="Mangal"/>
          <w:b/>
          <w:color w:val="1F497D"/>
          <w:kern w:val="1"/>
          <w:sz w:val="28"/>
          <w:szCs w:val="28"/>
          <w:lang w:eastAsia="zh-CN" w:bidi="hi-IN"/>
        </w:rPr>
        <w:t>Projeto Gráfico e Diagramação</w:t>
      </w:r>
    </w:p>
    <w:p w14:paraId="77805479" w14:textId="77777777" w:rsidR="004042C3" w:rsidRP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Projeto Gráfico e Diagramação</w:t>
      </w:r>
    </w:p>
    <w:p w14:paraId="11359FF2" w14:textId="5D9BA0E0" w:rsidR="004042C3" w:rsidRDefault="004042C3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  <w:r w:rsidRPr="004042C3"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  <w:t>Assessoria de Comunicação - Jornalista Eliane França DRT/PB 2000</w:t>
      </w:r>
    </w:p>
    <w:p w14:paraId="3677A750" w14:textId="726467B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0EB92FA" w14:textId="7777777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45022060"/>
        <w:docPartObj>
          <w:docPartGallery w:val="Table of Contents"/>
          <w:docPartUnique/>
        </w:docPartObj>
      </w:sdtPr>
      <w:sdtEndPr>
        <w:rPr>
          <w:b/>
          <w:bCs/>
          <w:color w:val="4472C4" w:themeColor="accent1"/>
          <w:sz w:val="28"/>
          <w:szCs w:val="28"/>
        </w:rPr>
      </w:sdtEndPr>
      <w:sdtContent>
        <w:p w14:paraId="36E572F2" w14:textId="75D8A4DC" w:rsidR="00AE2AFA" w:rsidRPr="0086260E" w:rsidRDefault="00AE2AFA">
          <w:pPr>
            <w:pStyle w:val="CabealhodoSumrio"/>
            <w:rPr>
              <w:b/>
              <w:bCs/>
              <w:color w:val="4472C4" w:themeColor="accent1"/>
              <w:sz w:val="44"/>
              <w:szCs w:val="44"/>
            </w:rPr>
          </w:pPr>
          <w:r w:rsidRPr="0086260E">
            <w:rPr>
              <w:b/>
              <w:bCs/>
              <w:color w:val="4472C4" w:themeColor="accent1"/>
              <w:sz w:val="44"/>
              <w:szCs w:val="44"/>
            </w:rPr>
            <w:t>Sumário</w:t>
          </w:r>
        </w:p>
        <w:p w14:paraId="3545831B" w14:textId="00AA7556" w:rsidR="003156E2" w:rsidRDefault="00AE2AFA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begin"/>
          </w:r>
          <w:r w:rsidRPr="0086260E">
            <w:rPr>
              <w:b/>
              <w:bCs/>
              <w:color w:val="4472C4" w:themeColor="accent1"/>
              <w:sz w:val="32"/>
              <w:szCs w:val="32"/>
            </w:rPr>
            <w:instrText xml:space="preserve"> TOC \o "1-3" \h \z \u </w:instrText>
          </w: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separate"/>
          </w:r>
          <w:hyperlink w:anchor="_Toc121492282" w:history="1">
            <w:r w:rsidR="003156E2" w:rsidRPr="00474165">
              <w:rPr>
                <w:rStyle w:val="Hyperlink"/>
                <w:rFonts w:eastAsia="SimSun"/>
                <w:b/>
                <w:bCs/>
                <w:noProof/>
                <w:lang w:eastAsia="pt-BR"/>
              </w:rPr>
              <w:t>1.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rFonts w:eastAsia="SimSun"/>
                <w:b/>
                <w:bCs/>
                <w:noProof/>
                <w:lang w:eastAsia="pt-BR"/>
              </w:rPr>
              <w:t>Apresentação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_Toc121492282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3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46C37E72" w14:textId="082E6492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83" w:history="1">
            <w:r w:rsidR="003156E2" w:rsidRPr="00474165">
              <w:rPr>
                <w:rStyle w:val="Hyperlink"/>
                <w:rFonts w:eastAsia="font48"/>
                <w:b/>
                <w:bCs/>
                <w:noProof/>
                <w:lang w:eastAsia="pt-BR" w:bidi="hi-IN"/>
              </w:rPr>
              <w:t>1.1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rFonts w:eastAsia="font48"/>
                <w:b/>
                <w:bCs/>
                <w:noProof/>
                <w:lang w:eastAsia="pt-BR" w:bidi="hi-IN"/>
              </w:rPr>
              <w:t>Estabelecimentos Pesquisados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_Toc121492283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4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54D6BADF" w14:textId="60C6632D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84" w:history="1">
            <w:r w:rsidR="003156E2" w:rsidRPr="00474165">
              <w:rPr>
                <w:rStyle w:val="Hyperlink"/>
                <w:rFonts w:eastAsia="Calibri"/>
                <w:b/>
                <w:bCs/>
                <w:noProof/>
              </w:rPr>
              <w:t>1.2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rFonts w:eastAsia="Calibri"/>
                <w:b/>
                <w:bCs/>
                <w:noProof/>
                <w:shd w:val="clear" w:color="auto" w:fill="FFFFFF"/>
              </w:rPr>
              <w:t>Representação espacial dos estabelecimentos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_Toc121492284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5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4CCBE696" w14:textId="2B3AE37D" w:rsidR="003156E2" w:rsidRDefault="00000000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85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Resultados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_Toc121492285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6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4559DFB5" w14:textId="6ABDA4BC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86" w:history="1">
            <w:r w:rsidR="003156E2" w:rsidRPr="00474165">
              <w:rPr>
                <w:rStyle w:val="Hyperlink"/>
                <w:rFonts w:eastAsia="font48"/>
                <w:b/>
                <w:bCs/>
                <w:noProof/>
                <w:lang w:eastAsia="pt-BR" w:bidi="hi-IN"/>
              </w:rPr>
              <w:t>2.1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rFonts w:eastAsia="font48"/>
                <w:b/>
                <w:bCs/>
                <w:noProof/>
                <w:lang w:eastAsia="pt-BR" w:bidi="hi-IN"/>
              </w:rPr>
              <w:t>Cesta Básica Alimentar – Ração Essencial Mínima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_Toc121492286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6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23E80D14" w14:textId="3F3866F8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87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2.2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Cesta Básica Complementar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_Toc121492287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7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184A8871" w14:textId="4AA00145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88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2.3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Cesta Básica Regional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_Toc121492288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10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7E611829" w14:textId="5C16C392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89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2.4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Comparação entre os resultados de novembro e dezembro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_Toc121492289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11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6DE8D72D" w14:textId="3A5792B8" w:rsidR="003156E2" w:rsidRDefault="00000000">
          <w:pPr>
            <w:pStyle w:val="Sum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90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2.4.1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Cesta Básica Complementar (novembro x dezembro)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_Toc121492290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12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1893C3F9" w14:textId="58A414B3" w:rsidR="003156E2" w:rsidRDefault="00000000">
          <w:pPr>
            <w:pStyle w:val="Sum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91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2.4.2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Cesta Básica Alimentar (novembro x dezembro)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_Toc121492291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13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77D1ED36" w14:textId="043000E4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92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2.5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Comparação com os preços das pesquisas anteriores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_Toc121492292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14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4B8634F1" w14:textId="2C808874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93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2.6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Preço da Cesta Básica Regional x Salário-mínimo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_Toc121492293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1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76A9D2FF" w14:textId="3DFAF499" w:rsidR="003156E2" w:rsidRDefault="00000000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94" w:history="1"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2.7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eastAsia="pt-BR" w:bidi="hi-IN"/>
              </w:rPr>
              <w:t>Consideração Final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_Toc121492294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1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6C106B7B" w14:textId="442CD063" w:rsidR="003156E2" w:rsidRDefault="00000000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121492295" w:history="1">
            <w:r w:rsidR="003156E2" w:rsidRPr="00474165">
              <w:rPr>
                <w:rStyle w:val="Hyperlink"/>
                <w:b/>
                <w:bCs/>
                <w:noProof/>
                <w:lang w:bidi="hi-IN"/>
              </w:rPr>
              <w:t>3.</w:t>
            </w:r>
            <w:r w:rsidR="003156E2">
              <w:rPr>
                <w:rFonts w:eastAsiaTheme="minorEastAsia"/>
                <w:noProof/>
                <w:lang w:eastAsia="pt-BR"/>
              </w:rPr>
              <w:tab/>
            </w:r>
            <w:r w:rsidR="003156E2" w:rsidRPr="00474165">
              <w:rPr>
                <w:rStyle w:val="Hyperlink"/>
                <w:b/>
                <w:bCs/>
                <w:noProof/>
                <w:lang w:bidi="hi-IN"/>
              </w:rPr>
              <w:t>Anexos</w:t>
            </w:r>
            <w:r w:rsidR="003156E2">
              <w:rPr>
                <w:noProof/>
                <w:webHidden/>
              </w:rPr>
              <w:tab/>
            </w:r>
            <w:r w:rsidR="003156E2">
              <w:rPr>
                <w:noProof/>
                <w:webHidden/>
              </w:rPr>
              <w:fldChar w:fldCharType="begin"/>
            </w:r>
            <w:r w:rsidR="003156E2">
              <w:rPr>
                <w:noProof/>
                <w:webHidden/>
              </w:rPr>
              <w:instrText xml:space="preserve"> PAGEREF _Toc121492295 \h </w:instrText>
            </w:r>
            <w:r w:rsidR="003156E2">
              <w:rPr>
                <w:noProof/>
                <w:webHidden/>
              </w:rPr>
            </w:r>
            <w:r w:rsidR="003156E2">
              <w:rPr>
                <w:noProof/>
                <w:webHidden/>
              </w:rPr>
              <w:fldChar w:fldCharType="separate"/>
            </w:r>
            <w:r w:rsidR="00C34607">
              <w:rPr>
                <w:noProof/>
                <w:webHidden/>
              </w:rPr>
              <w:t>21</w:t>
            </w:r>
            <w:r w:rsidR="003156E2">
              <w:rPr>
                <w:noProof/>
                <w:webHidden/>
              </w:rPr>
              <w:fldChar w:fldCharType="end"/>
            </w:r>
          </w:hyperlink>
        </w:p>
        <w:p w14:paraId="1B77710D" w14:textId="4CF84EC9" w:rsidR="00AE2AFA" w:rsidRPr="007E731D" w:rsidRDefault="00AE2AFA">
          <w:pPr>
            <w:rPr>
              <w:b/>
              <w:bCs/>
              <w:color w:val="4472C4" w:themeColor="accent1"/>
              <w:sz w:val="28"/>
              <w:szCs w:val="28"/>
            </w:rPr>
          </w:pPr>
          <w:r w:rsidRPr="0086260E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</w:p>
      </w:sdtContent>
    </w:sdt>
    <w:p w14:paraId="57378366" w14:textId="06C879E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3F9A926" w14:textId="752E6ED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115E3A7F" w14:textId="23F83DF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56D8A44" w14:textId="0B968C4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98F7627" w14:textId="3972D9EB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61EE457" w14:textId="55C11435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B31098C" w14:textId="0D9D3726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3597628" w14:textId="35A9B23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276C95" w14:textId="0EAD3C33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26EB35C3" w14:textId="53D9D6A0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70BAAD7" w14:textId="13C43F9D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6AC92CA5" w14:textId="5DF3466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8DFF93D" w14:textId="47CF4A5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66505FC" w14:textId="3F17894C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4FB0526" w14:textId="5B15161A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2FDBB2F" w14:textId="3CFAE619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05A2042" w14:textId="4F1455B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5A28585E" w14:textId="7AC3B867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1863484" w14:textId="127A6211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7C10CF62" w14:textId="33E09AA2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A98FBC3" w14:textId="71DE5C7F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038F9FB8" w14:textId="306B4624" w:rsidR="00AE2AFA" w:rsidRDefault="00AE2AFA" w:rsidP="004042C3">
      <w:pPr>
        <w:suppressAutoHyphens/>
        <w:spacing w:after="0" w:line="240" w:lineRule="auto"/>
        <w:rPr>
          <w:rFonts w:ascii="Verdana" w:eastAsia="SimSun" w:hAnsi="Verdana" w:cs="Mangal"/>
          <w:noProof/>
          <w:kern w:val="1"/>
          <w:sz w:val="28"/>
          <w:szCs w:val="28"/>
          <w:lang w:eastAsia="pt-BR"/>
        </w:rPr>
      </w:pPr>
    </w:p>
    <w:p w14:paraId="436B1F4D" w14:textId="1E6EAAD2" w:rsidR="00AE2AFA" w:rsidRPr="00AE2AFA" w:rsidRDefault="003065EC" w:rsidP="00AE2AFA">
      <w:pPr>
        <w:pStyle w:val="Ttulo1"/>
        <w:numPr>
          <w:ilvl w:val="0"/>
          <w:numId w:val="11"/>
        </w:numPr>
        <w:rPr>
          <w:rFonts w:eastAsia="SimSun"/>
          <w:b/>
          <w:bCs/>
          <w:noProof/>
          <w:lang w:eastAsia="pt-BR"/>
        </w:rPr>
      </w:pPr>
      <w:bookmarkStart w:id="1" w:name="_Toc121492282"/>
      <w:r>
        <w:rPr>
          <w:noProof/>
        </w:rPr>
        <w:drawing>
          <wp:anchor distT="0" distB="0" distL="114300" distR="114300" simplePos="0" relativeHeight="251669504" behindDoc="0" locked="0" layoutInCell="1" allowOverlap="1" wp14:anchorId="35AC8E08" wp14:editId="55088C5A">
            <wp:simplePos x="0" y="0"/>
            <wp:positionH relativeFrom="margin">
              <wp:align>left</wp:align>
            </wp:positionH>
            <wp:positionV relativeFrom="paragraph">
              <wp:posOffset>163855</wp:posOffset>
            </wp:positionV>
            <wp:extent cx="2413635" cy="1777365"/>
            <wp:effectExtent l="0" t="0" r="5715" b="0"/>
            <wp:wrapSquare wrapText="bothSides"/>
            <wp:docPr id="528" name="Imagem 528" descr="Falta de produtos nos supermercados chega ao maior nível desde 2014 -  Empreend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lta de produtos nos supermercados chega ao maior nível desde 2014 -  Empreended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04" cy="17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AFA" w:rsidRPr="00AE2AFA">
        <w:rPr>
          <w:rFonts w:eastAsia="SimSun"/>
          <w:b/>
          <w:bCs/>
          <w:noProof/>
          <w:lang w:eastAsia="pt-BR"/>
        </w:rPr>
        <w:t>Apresentação</w:t>
      </w:r>
      <w:bookmarkEnd w:id="1"/>
    </w:p>
    <w:p w14:paraId="2FB79099" w14:textId="54FA903F" w:rsidR="00AE2AFA" w:rsidRDefault="008E0D52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A equipe de Pesquisa de Campo e Estatística do Fundo Municipal de Defesa de Direitos Difusos (PROCON) de Campina Grande/PB em pareceria com o Departamento de Estatística da Universidade Estadual da Paraíba (UEPB) realizo</w:t>
      </w:r>
      <w:r w:rsidR="00370FA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u </w:t>
      </w: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uma pesquisa comparativa de preços</w:t>
      </w:r>
      <w:r w:rsidR="009A05FB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, 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no dia </w:t>
      </w:r>
      <w:r w:rsidR="00AD2344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08</w:t>
      </w:r>
      <w:r w:rsidR="00DB2DEE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 de </w:t>
      </w:r>
      <w:r w:rsidR="00AD2344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dezembro</w:t>
      </w:r>
      <w:r w:rsidR="001C7E27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>,</w:t>
      </w:r>
      <w:r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 contemplando 13 (Treze) produtos que compõe a Cesta Básica Alimentar – Ração Essencial Mínima</w:t>
      </w:r>
      <w:r w:rsidR="00285FFF">
        <w:rPr>
          <w:rFonts w:ascii="Verdana" w:eastAsia="SimSun" w:hAnsi="Verdana" w:cs="Mangal"/>
          <w:noProof/>
          <w:kern w:val="1"/>
          <w:sz w:val="24"/>
          <w:szCs w:val="24"/>
          <w:lang w:eastAsia="pt-BR"/>
        </w:rPr>
        <w:t xml:space="preserve">, de acordo com </w:t>
      </w:r>
      <w:r w:rsidR="00285FFF" w:rsidRPr="00210BED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o decreto Decreto-Lei Nº 399, de 30 de Abril de 1938</w:t>
      </w:r>
      <w:r w:rsidR="00370FA7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, coletando em </w:t>
      </w:r>
      <w:r w:rsidR="00BE415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9</w:t>
      </w:r>
      <w:r w:rsidR="00370FA7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estabelecimentos comercias da cidade que ofereciam aos consumidores de Campina Grande uma forma de realizar suas compras totalmente online.</w:t>
      </w:r>
    </w:p>
    <w:bookmarkEnd w:id="0"/>
    <w:p w14:paraId="7B64BF4A" w14:textId="32D18988" w:rsidR="00285FFF" w:rsidRDefault="009D0C0A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A fim de estabelecer uma análise mais sólida referente aos itens, os itens foram separados em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 e </w:t>
      </w:r>
      <w:r w:rsidRPr="009D0C0A">
        <w:rPr>
          <w:rFonts w:ascii="Verdana" w:eastAsia="font48" w:hAnsi="Verdana" w:cs="Times New Roman"/>
          <w:b/>
          <w:bCs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9D0C0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com isso obtivemos as seguintes separações dos produtos:</w:t>
      </w:r>
    </w:p>
    <w:p w14:paraId="2B95EF77" w14:textId="77777777" w:rsidR="00A82AC9" w:rsidRDefault="00A82AC9" w:rsidP="009D0C0A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26AE823C" w14:textId="2C34C176" w:rsidR="00FC1237" w:rsidRPr="00FC1237" w:rsidRDefault="00FC1237" w:rsidP="00FC123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C34607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: Itens da Cesta Básica Alimentar e suas respectivas quantidades.</w:t>
      </w:r>
    </w:p>
    <w:p w14:paraId="63C71312" w14:textId="77777777" w:rsidR="00FC1237" w:rsidRDefault="00565156" w:rsidP="00FC1237">
      <w:pPr>
        <w:keepNext/>
        <w:suppressAutoHyphens/>
        <w:spacing w:after="0" w:line="360" w:lineRule="auto"/>
        <w:jc w:val="center"/>
      </w:pPr>
      <w:r w:rsidRPr="00565156">
        <w:rPr>
          <w:noProof/>
        </w:rPr>
        <w:drawing>
          <wp:inline distT="0" distB="0" distL="0" distR="0" wp14:anchorId="1333C589" wp14:editId="3B4BEA8C">
            <wp:extent cx="2579370" cy="2703104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7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CEB8" w14:textId="039AFBA1" w:rsidR="009D0C0A" w:rsidRDefault="00FC1237" w:rsidP="00FC1237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C1237">
        <w:rPr>
          <w:rFonts w:ascii="Cambria" w:hAnsi="Cambria"/>
          <w:color w:val="4472C4" w:themeColor="accent1"/>
          <w:sz w:val="20"/>
          <w:szCs w:val="20"/>
        </w:rPr>
        <w:t>Fonte: PROCON Municipal de Campina Grande/PB</w:t>
      </w:r>
    </w:p>
    <w:p w14:paraId="6BB3F254" w14:textId="77777777" w:rsidR="00A82AC9" w:rsidRPr="00A82AC9" w:rsidRDefault="00A82AC9" w:rsidP="00A82AC9"/>
    <w:p w14:paraId="646FFE10" w14:textId="4574D7FD" w:rsidR="00A82AC9" w:rsidRPr="00A82AC9" w:rsidRDefault="00A82AC9" w:rsidP="00A82AC9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lastRenderedPageBreak/>
        <w:t xml:space="preserve">Tabela 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Tabela \* ARABIC </w:instrTex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C34607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2</w:t>
      </w:r>
      <w:r w:rsidR="002A25E4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A82AC9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Itens da Cesta Básica 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Complementar Campinense</w:t>
      </w:r>
      <w:r w:rsidRPr="00FC1237">
        <w:rPr>
          <w:rFonts w:ascii="Cambria" w:hAnsi="Cambria"/>
          <w:b/>
          <w:bCs/>
          <w:color w:val="4472C4" w:themeColor="accent1"/>
          <w:sz w:val="20"/>
          <w:szCs w:val="20"/>
        </w:rPr>
        <w:t>.</w:t>
      </w:r>
    </w:p>
    <w:p w14:paraId="34042752" w14:textId="77777777" w:rsidR="00A82AC9" w:rsidRDefault="00A82AC9" w:rsidP="00A82AC9">
      <w:pPr>
        <w:keepNext/>
        <w:suppressAutoHyphens/>
        <w:spacing w:after="0" w:line="360" w:lineRule="auto"/>
      </w:pPr>
      <w:r w:rsidRPr="00A82AC9">
        <w:rPr>
          <w:noProof/>
        </w:rPr>
        <w:drawing>
          <wp:inline distT="0" distB="0" distL="0" distR="0" wp14:anchorId="486ED899" wp14:editId="48A568D4">
            <wp:extent cx="5994386" cy="1863724"/>
            <wp:effectExtent l="0" t="0" r="6985" b="381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6" cy="18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AC38" w14:textId="16A4FEA4" w:rsidR="00FC1237" w:rsidRDefault="00A82AC9" w:rsidP="00A82AC9">
      <w:pPr>
        <w:pStyle w:val="Legenda"/>
        <w:keepNext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A82AC9">
        <w:rPr>
          <w:rFonts w:ascii="Cambria" w:hAnsi="Cambria"/>
          <w:color w:val="4472C4" w:themeColor="accent1"/>
          <w:sz w:val="20"/>
          <w:szCs w:val="20"/>
        </w:rPr>
        <w:t>Fonte</w:t>
      </w:r>
      <w:r w:rsidRPr="00FC1237">
        <w:rPr>
          <w:rFonts w:ascii="Cambria" w:hAnsi="Cambria"/>
          <w:color w:val="4472C4" w:themeColor="accent1"/>
          <w:sz w:val="20"/>
          <w:szCs w:val="20"/>
        </w:rPr>
        <w:t>: PROCON Municipal de Campina Grande/PB</w:t>
      </w:r>
    </w:p>
    <w:p w14:paraId="22FFFB12" w14:textId="3EF62ED0" w:rsidR="00370FA7" w:rsidRDefault="00A82AC9" w:rsidP="00370FA7">
      <w:pPr>
        <w:suppressAutoHyphens/>
        <w:spacing w:after="0" w:line="360" w:lineRule="auto"/>
        <w:ind w:firstLine="709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A82AC9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Os preços dos produtos foram coletados </w:t>
      </w:r>
      <w:r w:rsidR="00370FA7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de forma online através das plataformas em que cada estabelecimento ofertava seus produtos</w:t>
      </w:r>
      <w:r w:rsidRPr="00A82AC9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, adotando o menor preço de cada item como referência para coleta nos estabelecimentos escolhidos, garantido assim uma melhor precisão no preço praticado nos produtos por cada estabelecimento</w:t>
      </w:r>
      <w:r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</w:p>
    <w:p w14:paraId="343B709E" w14:textId="1FBE042B" w:rsidR="00520E98" w:rsidRDefault="00520E98" w:rsidP="00520E98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Para análise científica foi utilizada a Estatística Descritiva, que é um ramo da estatística que aplica várias técnicas para descrever e sumarizar um conjunto de dados. E para o tratamento dos dados e análises dos resultados foi</w:t>
      </w:r>
      <w:r w:rsidRPr="004042C3">
        <w:rPr>
          <w:rFonts w:ascii="Verdana" w:eastAsia="font48" w:hAnsi="Verdana" w:cs="Times New Roman"/>
          <w:color w:val="000000"/>
          <w:kern w:val="1"/>
          <w:sz w:val="23"/>
          <w:szCs w:val="23"/>
          <w:lang w:eastAsia="pt-BR" w:bidi="hi-IN"/>
        </w:rPr>
        <w:t xml:space="preserve"> 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 xml:space="preserve">utilizado 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a Planilha eletrônica</w:t>
      </w:r>
      <w:r w:rsidRPr="004042C3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.</w:t>
      </w:r>
      <w:r w:rsidRPr="004042C3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7D96387D" w14:textId="77777777" w:rsidR="008A42CC" w:rsidRPr="00C36B57" w:rsidRDefault="008A42CC" w:rsidP="00520E98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69417710" w14:textId="10ABD345" w:rsidR="00A82AC9" w:rsidRDefault="00370FA7" w:rsidP="00A82AC9">
      <w:pPr>
        <w:pStyle w:val="Ttulo2"/>
        <w:numPr>
          <w:ilvl w:val="1"/>
          <w:numId w:val="12"/>
        </w:numPr>
        <w:rPr>
          <w:rFonts w:eastAsia="font48"/>
          <w:b/>
          <w:bCs/>
          <w:sz w:val="28"/>
          <w:szCs w:val="28"/>
          <w:lang w:eastAsia="pt-BR" w:bidi="hi-IN"/>
        </w:rPr>
      </w:pPr>
      <w:bookmarkStart w:id="2" w:name="_Toc121492283"/>
      <w:r>
        <w:rPr>
          <w:rFonts w:eastAsia="font48"/>
          <w:b/>
          <w:bCs/>
          <w:sz w:val="28"/>
          <w:szCs w:val="28"/>
          <w:lang w:eastAsia="pt-BR" w:bidi="hi-IN"/>
        </w:rPr>
        <w:t xml:space="preserve">Estabelecimentos </w:t>
      </w:r>
      <w:r w:rsidR="00172CDA">
        <w:rPr>
          <w:rFonts w:eastAsia="font48"/>
          <w:b/>
          <w:bCs/>
          <w:sz w:val="28"/>
          <w:szCs w:val="28"/>
          <w:lang w:eastAsia="pt-BR" w:bidi="hi-IN"/>
        </w:rPr>
        <w:t>P</w:t>
      </w:r>
      <w:r>
        <w:rPr>
          <w:rFonts w:eastAsia="font48"/>
          <w:b/>
          <w:bCs/>
          <w:sz w:val="28"/>
          <w:szCs w:val="28"/>
          <w:lang w:eastAsia="pt-BR" w:bidi="hi-IN"/>
        </w:rPr>
        <w:t>esquisados</w:t>
      </w:r>
      <w:bookmarkEnd w:id="2"/>
    </w:p>
    <w:p w14:paraId="2AD4BB82" w14:textId="7F000EA5" w:rsid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  <w:r w:rsidRPr="00172CDA"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  <w:t>Como a pesquisa foi realizada de forma online, iremos listar os endereços físicos e seus respectivos sites que os consumidores podem utilizar para realizar suas compras de forma remota.</w:t>
      </w:r>
    </w:p>
    <w:p w14:paraId="403EDA2F" w14:textId="77777777" w:rsidR="00AD2344" w:rsidRDefault="00AD2344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31815BB6" w14:textId="2C3F8128" w:rsidR="00BB127E" w:rsidRDefault="00172CDA" w:rsidP="00172CDA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172CDA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3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</w:t>
      </w:r>
      <w:r w:rsidR="00BB127E">
        <w:rPr>
          <w:rFonts w:ascii="Cambria" w:hAnsi="Cambria"/>
          <w:b/>
          <w:bCs/>
          <w:color w:val="4472C4" w:themeColor="accent1"/>
          <w:sz w:val="20"/>
          <w:szCs w:val="20"/>
        </w:rPr>
        <w:t>Endereços de todos os estabelecimentos pesquisados.</w:t>
      </w:r>
    </w:p>
    <w:p w14:paraId="7DF3AC0E" w14:textId="360A5D64" w:rsidR="00BB127E" w:rsidRPr="00AD2344" w:rsidRDefault="00AD2344" w:rsidP="00AD2344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B4AF68B" wp14:editId="65F98D60">
                <wp:simplePos x="0" y="0"/>
                <wp:positionH relativeFrom="margin">
                  <wp:align>right</wp:align>
                </wp:positionH>
                <wp:positionV relativeFrom="paragraph">
                  <wp:posOffset>1536700</wp:posOffset>
                </wp:positionV>
                <wp:extent cx="6118860" cy="205740"/>
                <wp:effectExtent l="0" t="0" r="0" b="3810"/>
                <wp:wrapTight wrapText="bothSides">
                  <wp:wrapPolygon edited="0">
                    <wp:start x="0" y="0"/>
                    <wp:lineTo x="0" y="20000"/>
                    <wp:lineTo x="21519" y="20000"/>
                    <wp:lineTo x="21519" y="0"/>
                    <wp:lineTo x="0" y="0"/>
                  </wp:wrapPolygon>
                </wp:wrapTight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795EF" w14:textId="77777777" w:rsidR="00172CDA" w:rsidRDefault="00172CDA" w:rsidP="00172CDA">
                            <w:pPr>
                              <w:pStyle w:val="Legenda"/>
                              <w:jc w:val="center"/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Fonte: </w:t>
                            </w:r>
                            <w:r w:rsidRPr="00FC1237">
                              <w:rPr>
                                <w:rFonts w:ascii="Cambria" w:hAnsi="Cambria"/>
                                <w:color w:val="4472C4" w:themeColor="accent1"/>
                                <w:sz w:val="20"/>
                                <w:szCs w:val="20"/>
                              </w:rPr>
                              <w:t>PROCON Municipal de Campina Grande/PB</w:t>
                            </w:r>
                          </w:p>
                          <w:p w14:paraId="68DC6152" w14:textId="4B21E4E9" w:rsidR="00172CDA" w:rsidRPr="00A44E36" w:rsidRDefault="00172CDA" w:rsidP="00172CDA">
                            <w:pPr>
                              <w:pStyle w:val="Legen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AF68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430.6pt;margin-top:121pt;width:481.8pt;height:16.2pt;z-index:-2516275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" stroked="f">
                <v:textbox inset="0,0,0,0">
                  <w:txbxContent>
                    <w:p w14:paraId="6E5795EF" w14:textId="77777777" w:rsidR="00172CDA" w:rsidRDefault="00172CDA" w:rsidP="00172CDA">
                      <w:pPr>
                        <w:pStyle w:val="Legenda"/>
                        <w:jc w:val="center"/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</w:pPr>
                      <w:r w:rsidRPr="00F64715"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  <w:t xml:space="preserve">Fonte: </w:t>
                      </w:r>
                      <w:r w:rsidRPr="00FC1237">
                        <w:rPr>
                          <w:rFonts w:ascii="Cambria" w:hAnsi="Cambria"/>
                          <w:color w:val="4472C4" w:themeColor="accent1"/>
                          <w:sz w:val="20"/>
                          <w:szCs w:val="20"/>
                        </w:rPr>
                        <w:t>PROCON Municipal de Campina Grande/PB</w:t>
                      </w:r>
                    </w:p>
                    <w:p w14:paraId="68DC6152" w14:textId="4B21E4E9" w:rsidR="00172CDA" w:rsidRPr="00A44E36" w:rsidRDefault="00172CDA" w:rsidP="00172CDA">
                      <w:pPr>
                        <w:pStyle w:val="Legenda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B127E" w:rsidRPr="00BB127E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drawing>
          <wp:inline distT="0" distB="0" distL="0" distR="0" wp14:anchorId="2D1D8B29" wp14:editId="62472C98">
            <wp:extent cx="6120130" cy="1442409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4F53" w14:textId="31B19110" w:rsid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0416EFF4" w14:textId="77777777" w:rsidR="00AD2344" w:rsidRDefault="00AD2344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01EF94CC" w14:textId="77777777" w:rsidR="00172CDA" w:rsidRPr="00172CDA" w:rsidRDefault="00172CDA" w:rsidP="00172CDA">
      <w:pPr>
        <w:suppressAutoHyphens/>
        <w:spacing w:after="0" w:line="360" w:lineRule="auto"/>
        <w:ind w:firstLine="360"/>
        <w:jc w:val="both"/>
        <w:rPr>
          <w:rFonts w:ascii="Verdana" w:eastAsia="font48" w:hAnsi="Verdana" w:cs="Times New Roman"/>
          <w:color w:val="000000"/>
          <w:kern w:val="1"/>
          <w:sz w:val="24"/>
          <w:szCs w:val="24"/>
          <w:lang w:eastAsia="pt-BR" w:bidi="hi-IN"/>
        </w:rPr>
      </w:pPr>
    </w:p>
    <w:p w14:paraId="1DD63E25" w14:textId="4F941950" w:rsidR="00AD11C4" w:rsidRDefault="003B6D05" w:rsidP="003B6D05">
      <w:pPr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172CDA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Tabela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4</w:t>
      </w:r>
      <w:r>
        <w:rPr>
          <w:rFonts w:ascii="Cambria" w:hAnsi="Cambria"/>
          <w:b/>
          <w:bCs/>
          <w:color w:val="4472C4" w:themeColor="accent1"/>
          <w:sz w:val="20"/>
          <w:szCs w:val="20"/>
        </w:rPr>
        <w:t>: Sites de todos os estabelecimentos pesquisados.</w:t>
      </w:r>
    </w:p>
    <w:tbl>
      <w:tblPr>
        <w:tblW w:w="10949" w:type="dxa"/>
        <w:tblInd w:w="-6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8641"/>
      </w:tblGrid>
      <w:tr w:rsidR="00046318" w:rsidRPr="00046318" w14:paraId="3CE3C72B" w14:textId="77777777" w:rsidTr="00046318">
        <w:trPr>
          <w:trHeight w:val="258"/>
        </w:trPr>
        <w:tc>
          <w:tcPr>
            <w:tcW w:w="2308" w:type="dxa"/>
            <w:tcBorders>
              <w:top w:val="single" w:sz="4" w:space="0" w:color="000000"/>
              <w:left w:val="single" w:sz="4" w:space="0" w:color="F28E86"/>
              <w:bottom w:val="single" w:sz="4" w:space="0" w:color="F28E86"/>
              <w:right w:val="nil"/>
            </w:tcBorders>
            <w:shd w:val="clear" w:color="000000" w:fill="81160E"/>
            <w:noWrap/>
            <w:vAlign w:val="bottom"/>
            <w:hideMark/>
          </w:tcPr>
          <w:p w14:paraId="7B39DD4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Estabelecimentos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000000" w:fill="81160E"/>
            <w:noWrap/>
            <w:vAlign w:val="bottom"/>
            <w:hideMark/>
          </w:tcPr>
          <w:p w14:paraId="75EA69A5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Site</w:t>
            </w:r>
          </w:p>
        </w:tc>
      </w:tr>
      <w:tr w:rsidR="00046318" w:rsidRPr="00046318" w14:paraId="0356A855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95C8993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BIG BOMPREÇO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3E1694C9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www.bompreco.com.br</w:t>
            </w:r>
          </w:p>
        </w:tc>
      </w:tr>
      <w:tr w:rsidR="00046318" w:rsidRPr="00046318" w14:paraId="1C10F457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2E847908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BOMQUESÓ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2B23EB91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www.ifood.com.br/delivery/campina-grande-pb/bomqueo-liberdade---</w:t>
            </w:r>
            <w:proofErr w:type="spellStart"/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express</w:t>
            </w:r>
            <w:proofErr w:type="spellEnd"/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-liberdade/d534ec5a-2589-4e60-8a07-177acc1a0c61</w:t>
            </w:r>
          </w:p>
        </w:tc>
      </w:tr>
      <w:tr w:rsidR="00046318" w:rsidRPr="00046318" w14:paraId="2AD48F69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517A7F34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HIPER TODO DIA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36EC04F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www.ifood.com.br/delivery/campina-grande-pb/hiper-todo-dia-campina-grande-santa-cruz/b816ed6a-1100-4dfd-8e1c-62899873a130</w:t>
            </w:r>
          </w:p>
        </w:tc>
      </w:tr>
      <w:tr w:rsidR="00046318" w:rsidRPr="00046318" w14:paraId="2CCE51D6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378E7A86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IDEAL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6FFF362D" w14:textId="77777777" w:rsidR="00046318" w:rsidRPr="00046318" w:rsidRDefault="00046318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compraideal.supermercadosideal.com.br</w:t>
            </w:r>
          </w:p>
        </w:tc>
      </w:tr>
      <w:tr w:rsidR="00AD2344" w:rsidRPr="00046318" w14:paraId="7B19655C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2265164" w14:textId="4A44AC1B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REDE COMPRAS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130D2A38" w14:textId="482B3A9E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www.redecomprasdelivery.com.br</w:t>
            </w:r>
          </w:p>
        </w:tc>
      </w:tr>
      <w:tr w:rsidR="00AD2344" w:rsidRPr="00046318" w14:paraId="264A283C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1852620D" w14:textId="3B2DA198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REDE COMPRAS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2B88484B" w14:textId="05FBBE1C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www.ifood.com.br/delivery/campina-grande-pb/rede-compras-malvinas---express-malvinas/168cd062-4bcd-4711-bca8-bc27087f9adf</w:t>
            </w:r>
          </w:p>
        </w:tc>
      </w:tr>
      <w:tr w:rsidR="00AD2344" w:rsidRPr="00046318" w14:paraId="30201930" w14:textId="77777777" w:rsidTr="00046318">
        <w:trPr>
          <w:trHeight w:val="258"/>
        </w:trPr>
        <w:tc>
          <w:tcPr>
            <w:tcW w:w="2308" w:type="dxa"/>
            <w:tcBorders>
              <w:top w:val="nil"/>
              <w:left w:val="single" w:sz="4" w:space="0" w:color="F28E86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5F6481D" w14:textId="40FE9EF2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ESTRELA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nil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54392A7E" w14:textId="2883AFF2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www.sitemercado.com.br/supermercadoestrelacampinagrande/campina-grande-supermercado-estrela-distrito-industrial-av-jornalista-assis-chateaubriand</w:t>
            </w:r>
          </w:p>
        </w:tc>
      </w:tr>
      <w:tr w:rsidR="00AD2344" w:rsidRPr="00046318" w14:paraId="2967956B" w14:textId="77777777" w:rsidTr="003B200D">
        <w:trPr>
          <w:trHeight w:val="258"/>
        </w:trPr>
        <w:tc>
          <w:tcPr>
            <w:tcW w:w="2308" w:type="dxa"/>
            <w:tcBorders>
              <w:top w:val="single" w:sz="4" w:space="0" w:color="8CB5F9"/>
              <w:left w:val="single" w:sz="4" w:space="0" w:color="8CB5F9"/>
              <w:bottom w:val="single" w:sz="4" w:space="0" w:color="F28E86"/>
              <w:right w:val="nil"/>
            </w:tcBorders>
            <w:shd w:val="clear" w:color="auto" w:fill="auto"/>
            <w:noWrap/>
            <w:vAlign w:val="bottom"/>
            <w:hideMark/>
          </w:tcPr>
          <w:p w14:paraId="0AD21EAB" w14:textId="5C4BE2CA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463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SUPERMERCADO MENOR PREÇO</w:t>
            </w:r>
          </w:p>
        </w:tc>
        <w:tc>
          <w:tcPr>
            <w:tcW w:w="8641" w:type="dxa"/>
            <w:tcBorders>
              <w:top w:val="single" w:sz="4" w:space="0" w:color="EA4335"/>
              <w:left w:val="nil"/>
              <w:bottom w:val="single" w:sz="4" w:space="0" w:color="EA4335"/>
              <w:right w:val="single" w:sz="4" w:space="0" w:color="EA4335"/>
            </w:tcBorders>
            <w:shd w:val="clear" w:color="auto" w:fill="auto"/>
            <w:noWrap/>
            <w:vAlign w:val="bottom"/>
            <w:hideMark/>
          </w:tcPr>
          <w:p w14:paraId="39EF38EC" w14:textId="7FA7C4C2" w:rsidR="00AD2344" w:rsidRPr="00046318" w:rsidRDefault="00AD2344" w:rsidP="00046318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</w:pPr>
            <w:r w:rsidRPr="00046318"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pt-BR"/>
              </w:rPr>
              <w:t>www.sitemercado.com.br/menorpreco/campina-grande-loja-matriz-cruzeiro-rua-almirante-barroso</w:t>
            </w:r>
          </w:p>
        </w:tc>
      </w:tr>
    </w:tbl>
    <w:p w14:paraId="029435D9" w14:textId="3B412EA5" w:rsidR="006847D1" w:rsidRDefault="003B6D05" w:rsidP="00504B86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EA75159" w14:textId="77777777" w:rsidR="003B6D05" w:rsidRPr="003B6D05" w:rsidRDefault="003B6D05" w:rsidP="003B6D05"/>
    <w:p w14:paraId="173A4E1B" w14:textId="4816D049" w:rsidR="00AD11C4" w:rsidRPr="00AD11C4" w:rsidRDefault="00AD11C4" w:rsidP="00AD11C4">
      <w:pPr>
        <w:pStyle w:val="Ttulo2"/>
        <w:numPr>
          <w:ilvl w:val="1"/>
          <w:numId w:val="12"/>
        </w:numPr>
        <w:rPr>
          <w:rFonts w:eastAsia="Calibri"/>
          <w:b/>
          <w:bCs/>
          <w:sz w:val="28"/>
          <w:szCs w:val="28"/>
          <w:shd w:val="clear" w:color="auto" w:fill="FFFFFF"/>
        </w:rPr>
      </w:pPr>
      <w:bookmarkStart w:id="3" w:name="_Toc121492284"/>
      <w:r w:rsidRPr="00AD11C4">
        <w:rPr>
          <w:rFonts w:eastAsia="Calibri"/>
          <w:b/>
          <w:bCs/>
          <w:sz w:val="28"/>
          <w:szCs w:val="28"/>
          <w:shd w:val="clear" w:color="auto" w:fill="FFFFFF"/>
        </w:rPr>
        <w:t>Representação espacial dos estabelecimentos</w:t>
      </w:r>
      <w:bookmarkEnd w:id="3"/>
    </w:p>
    <w:p w14:paraId="12444E90" w14:textId="60F6AFE0" w:rsidR="00AD11C4" w:rsidRDefault="00AD11C4" w:rsidP="00AD11C4">
      <w:pPr>
        <w:spacing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t>Podemos observar na Figura 1 a visualização espacial de todos os estabelecimentos visitados para a pesquisa do preço da Cesta Básica Regional:</w:t>
      </w:r>
    </w:p>
    <w:p w14:paraId="46D97DEC" w14:textId="4D04F749" w:rsidR="00376967" w:rsidRPr="00376967" w:rsidRDefault="00376967" w:rsidP="00376967">
      <w:pPr>
        <w:pStyle w:val="Legenda"/>
        <w:keepNext/>
        <w:jc w:val="center"/>
        <w:rPr>
          <w:rFonts w:ascii="Cambria" w:hAnsi="Cambria"/>
          <w:b/>
          <w:bCs/>
          <w:color w:val="4472C4" w:themeColor="accent1"/>
          <w:sz w:val="20"/>
          <w:szCs w:val="20"/>
        </w:rPr>
      </w:pP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Figura 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begin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instrText xml:space="preserve"> SEQ Figura \* ARABIC </w:instrTex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separate"/>
      </w:r>
      <w:r w:rsidR="00C34607">
        <w:rPr>
          <w:rFonts w:ascii="Cambria" w:hAnsi="Cambria"/>
          <w:b/>
          <w:bCs/>
          <w:noProof/>
          <w:color w:val="4472C4" w:themeColor="accent1"/>
          <w:sz w:val="20"/>
          <w:szCs w:val="20"/>
        </w:rPr>
        <w:t>1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fldChar w:fldCharType="end"/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: Visualização espacial de todos os estabelecimentos </w:t>
      </w:r>
      <w:r w:rsidR="00124041">
        <w:rPr>
          <w:rFonts w:ascii="Cambria" w:hAnsi="Cambria"/>
          <w:b/>
          <w:bCs/>
          <w:color w:val="4472C4" w:themeColor="accent1"/>
          <w:sz w:val="20"/>
          <w:szCs w:val="20"/>
        </w:rPr>
        <w:t>pesquisados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 xml:space="preserve"> (</w:t>
      </w:r>
      <w:r w:rsidR="00BA7AD3">
        <w:rPr>
          <w:rFonts w:ascii="Cambria" w:hAnsi="Cambria"/>
          <w:b/>
          <w:bCs/>
          <w:color w:val="4472C4" w:themeColor="accent1"/>
          <w:sz w:val="20"/>
          <w:szCs w:val="20"/>
        </w:rPr>
        <w:t>dezembro</w:t>
      </w:r>
      <w:r w:rsidRPr="00376967">
        <w:rPr>
          <w:rFonts w:ascii="Cambria" w:hAnsi="Cambria"/>
          <w:b/>
          <w:bCs/>
          <w:color w:val="4472C4" w:themeColor="accent1"/>
          <w:sz w:val="20"/>
          <w:szCs w:val="20"/>
        </w:rPr>
        <w:t>/2022).</w:t>
      </w:r>
    </w:p>
    <w:p w14:paraId="6AE0031E" w14:textId="6E967F02" w:rsidR="00376967" w:rsidRDefault="005336C0" w:rsidP="00641399">
      <w:pPr>
        <w:keepNext/>
        <w:spacing w:line="360" w:lineRule="auto"/>
        <w:contextualSpacing/>
        <w:jc w:val="center"/>
      </w:pPr>
      <w:r w:rsidRPr="005336C0">
        <w:rPr>
          <w:noProof/>
        </w:rPr>
        <w:drawing>
          <wp:inline distT="0" distB="0" distL="0" distR="0" wp14:anchorId="1E9374E0" wp14:editId="53C6410F">
            <wp:extent cx="4399144" cy="3862519"/>
            <wp:effectExtent l="0" t="0" r="1905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144" cy="38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0A51" w14:textId="4C26D50C" w:rsidR="00A03129" w:rsidRPr="00124041" w:rsidRDefault="00994CA3" w:rsidP="0012404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CCFC656" w14:textId="050A4CAE" w:rsidR="00A03129" w:rsidRPr="00124041" w:rsidRDefault="00520E98" w:rsidP="00124041">
      <w:pPr>
        <w:spacing w:before="120" w:after="195" w:line="360" w:lineRule="auto"/>
        <w:ind w:firstLine="426"/>
        <w:contextualSpacing/>
        <w:jc w:val="both"/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</w:pPr>
      <w:r w:rsidRPr="004042C3">
        <w:rPr>
          <w:rFonts w:ascii="Verdana" w:eastAsia="Calibri" w:hAnsi="Verdana" w:cs="Calibri"/>
          <w:color w:val="000000"/>
          <w:sz w:val="24"/>
          <w:szCs w:val="24"/>
          <w:shd w:val="clear" w:color="auto" w:fill="FFFFFF"/>
        </w:rPr>
        <w:lastRenderedPageBreak/>
        <w:t>A seguir estão alguns resultados da pesquisa, vale lembrar que o objetivo deste material é esclarecer ao público e que os seus resultados não poderão ser utilizados para fins publicitários.</w:t>
      </w:r>
    </w:p>
    <w:p w14:paraId="3B7B58FB" w14:textId="490814FF" w:rsidR="00376967" w:rsidRPr="004A67A5" w:rsidRDefault="00376967" w:rsidP="00376967">
      <w:pPr>
        <w:pStyle w:val="Ttulo1"/>
        <w:numPr>
          <w:ilvl w:val="0"/>
          <w:numId w:val="12"/>
        </w:numPr>
        <w:rPr>
          <w:b/>
          <w:bCs/>
          <w:lang w:eastAsia="pt-BR" w:bidi="hi-IN"/>
        </w:rPr>
      </w:pPr>
      <w:bookmarkStart w:id="4" w:name="_Toc121492285"/>
      <w:r w:rsidRPr="004A67A5">
        <w:rPr>
          <w:b/>
          <w:bCs/>
          <w:lang w:eastAsia="pt-BR" w:bidi="hi-IN"/>
        </w:rPr>
        <w:t>Resultados</w:t>
      </w:r>
      <w:bookmarkEnd w:id="4"/>
    </w:p>
    <w:p w14:paraId="4C6954D8" w14:textId="4C6FD362" w:rsidR="0070146E" w:rsidRDefault="0070146E" w:rsidP="00124041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Nesta seção iremos apresentar os resultados obtidos pelas análises estatísticas realizadas nos dados coletados da pesquisa. Será calculado o preço da </w:t>
      </w:r>
      <w:r w:rsidRPr="0070146E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</w:t>
      </w:r>
      <w:r w:rsidRPr="0070146E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Complementar 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, bem como o custo total da </w:t>
      </w:r>
      <w:r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que se dará pela soma dos preços das duas anteriores.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 w:rsidR="0012404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V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eremos </w:t>
      </w:r>
      <w:r w:rsidR="0012404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também 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a comparação do custo da </w:t>
      </w:r>
      <w:r w:rsidR="003C1D71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Cesta Básica Regional 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em relação ao 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salário-mínimo</w:t>
      </w:r>
      <w:r w:rsidR="003C1D71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atual.</w:t>
      </w:r>
    </w:p>
    <w:p w14:paraId="612F0E47" w14:textId="77777777" w:rsidR="00EE542D" w:rsidRDefault="00EE542D" w:rsidP="0070146E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</w:p>
    <w:p w14:paraId="68CC3DA3" w14:textId="20156EF3" w:rsidR="00EE542D" w:rsidRPr="00483283" w:rsidRDefault="00EE542D" w:rsidP="00EE542D">
      <w:pPr>
        <w:pStyle w:val="Ttulo2"/>
        <w:numPr>
          <w:ilvl w:val="1"/>
          <w:numId w:val="12"/>
        </w:numPr>
        <w:rPr>
          <w:rFonts w:eastAsia="font48"/>
          <w:b/>
          <w:bCs/>
          <w:sz w:val="28"/>
          <w:szCs w:val="28"/>
          <w:lang w:eastAsia="pt-BR" w:bidi="hi-IN"/>
        </w:rPr>
      </w:pPr>
      <w:bookmarkStart w:id="5" w:name="_Toc121492286"/>
      <w:r w:rsidRPr="00483283">
        <w:rPr>
          <w:rFonts w:eastAsia="font48"/>
          <w:b/>
          <w:bCs/>
          <w:sz w:val="28"/>
          <w:szCs w:val="28"/>
          <w:lang w:eastAsia="pt-BR" w:bidi="hi-IN"/>
        </w:rPr>
        <w:t>Cesta Básica Alimentar – Ração Essencial Mínima</w:t>
      </w:r>
      <w:bookmarkEnd w:id="5"/>
    </w:p>
    <w:p w14:paraId="367E0465" w14:textId="2DCBDA34" w:rsidR="00CF1110" w:rsidRDefault="00DB2DEE" w:rsidP="005720BD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</w:t>
      </w:r>
      <w:r w:rsidR="00EE542D"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A </w:t>
      </w:r>
      <w:r w:rsidR="00EE542D" w:rsidRP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Cesta Básica Alimentar – Ração Essencial Mínima</w:t>
      </w:r>
      <w:r w:rsidR="00EE542D" w:rsidRP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do município de Campina Grande/PB apresentou um custo 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médio de </w:t>
      </w:r>
      <w:r w:rsid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R$ </w:t>
      </w:r>
      <w:r w:rsidR="00AD2344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132,42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e com um custo total de </w:t>
      </w:r>
      <w:r w:rsidR="00EE542D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R$ </w:t>
      </w:r>
      <w:r w:rsidR="00AD2344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633,12</w:t>
      </w:r>
      <w:r w:rsidR="00EE542D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 xml:space="preserve"> como podemos verificar na tabela abaixo:</w:t>
      </w:r>
    </w:p>
    <w:p w14:paraId="436C082E" w14:textId="77777777" w:rsidR="005720BD" w:rsidRDefault="005720BD" w:rsidP="005720BD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</w:p>
    <w:p w14:paraId="5A3A2892" w14:textId="3E79E6C9" w:rsidR="00F64715" w:rsidRDefault="00DB2DEE" w:rsidP="00F64715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F64715"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</w:t>
      </w:r>
      <w:r w:rsidR="0012404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 5</w:t>
      </w:r>
      <w:r w:rsidR="00F64715" w:rsidRP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="00F64715" w:rsidRPr="0029384B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Preços dos itens da Cesta Básica Alimentar</w:t>
      </w:r>
      <w:r w:rsidR="00451D5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em </w:t>
      </w:r>
      <w:r w:rsidR="005336C0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outubr</w:t>
      </w:r>
      <w:r w:rsidR="00F8199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o</w:t>
      </w:r>
      <w:r w:rsidR="00451D5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de 2022</w:t>
      </w:r>
      <w:r w:rsidR="00F64715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E0AD73C" w14:textId="64A1F112" w:rsidR="00F64715" w:rsidRDefault="005336C0" w:rsidP="005720BD">
      <w:pPr>
        <w:jc w:val="center"/>
        <w:rPr>
          <w:lang w:eastAsia="zh-CN" w:bidi="hi-IN"/>
        </w:rPr>
      </w:pPr>
      <w:r w:rsidRPr="005336C0">
        <w:rPr>
          <w:noProof/>
          <w:lang w:eastAsia="zh-CN" w:bidi="hi-IN"/>
        </w:rPr>
        <w:drawing>
          <wp:inline distT="0" distB="0" distL="0" distR="0" wp14:anchorId="33AA2657" wp14:editId="4982A1CF">
            <wp:extent cx="4908778" cy="314325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461" cy="31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43BD" w14:textId="127CB9D4" w:rsidR="00EE542D" w:rsidRPr="00EE542D" w:rsidRDefault="00F64715" w:rsidP="00F64715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14E34B8" w14:textId="6C20378D" w:rsidR="00EE542D" w:rsidRDefault="009E3D19" w:rsidP="009E3D19">
      <w:pPr>
        <w:suppressAutoHyphens/>
        <w:spacing w:after="0" w:line="360" w:lineRule="auto"/>
        <w:ind w:firstLine="360"/>
        <w:jc w:val="both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9E3D19"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  <w:t>Com isso, podemos verificar a variação dos preços de cada item sendo calculada pela diferença do menor para o maior preço coletado. Portanto, teremos:</w:t>
      </w:r>
    </w:p>
    <w:p w14:paraId="19B72637" w14:textId="70A055F5" w:rsidR="009E3D19" w:rsidRPr="009E3D19" w:rsidRDefault="009E3D19" w:rsidP="009E3D1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E3D1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lastRenderedPageBreak/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6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Variação dos preços coletados por itens. </w:t>
      </w:r>
    </w:p>
    <w:p w14:paraId="48650506" w14:textId="3B1A9748" w:rsidR="009E3D19" w:rsidRDefault="005336C0" w:rsidP="009E3D19">
      <w:pPr>
        <w:keepNext/>
        <w:suppressAutoHyphens/>
        <w:spacing w:after="0" w:line="360" w:lineRule="auto"/>
        <w:jc w:val="center"/>
      </w:pPr>
      <w:r w:rsidRPr="005336C0">
        <w:rPr>
          <w:noProof/>
        </w:rPr>
        <w:drawing>
          <wp:inline distT="0" distB="0" distL="0" distR="0" wp14:anchorId="062A6C7E" wp14:editId="11672751">
            <wp:extent cx="5387169" cy="2505075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008" cy="250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FCBD" w14:textId="77777777" w:rsidR="009E3D19" w:rsidRPr="00EE542D" w:rsidRDefault="009E3D19" w:rsidP="009E3D19">
      <w:pPr>
        <w:pStyle w:val="Legenda"/>
        <w:jc w:val="center"/>
        <w:rPr>
          <w:rFonts w:ascii="Verdana" w:eastAsia="font48" w:hAnsi="Verdana" w:cs="Arial"/>
          <w:color w:val="000000"/>
          <w:kern w:val="1"/>
          <w:sz w:val="24"/>
          <w:szCs w:val="24"/>
          <w:lang w:eastAsia="pt-BR" w:bidi="hi-IN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27029CF3" w14:textId="01576AFD" w:rsidR="00B47EE5" w:rsidRPr="004B47DA" w:rsidRDefault="009E3D19" w:rsidP="00FC6C7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Aqui podemos verificar que </w:t>
      </w:r>
      <w:r w:rsidR="0048651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 maior variação encontrada</w:t>
      </w:r>
      <w:r w:rsidR="00AD23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acima dos 100%, </w:t>
      </w:r>
      <w:r w:rsidR="0048651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entre os preços dos estabelecimentos </w:t>
      </w:r>
      <w:r w:rsidR="00AD23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foram nos itens </w:t>
      </w:r>
      <w:r w:rsidR="00AD2344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Banana </w:t>
      </w:r>
      <w:r w:rsidR="00AD23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</w:t>
      </w:r>
      <w:r w:rsidR="00AD234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117,06%</w:t>
      </w:r>
      <w:r w:rsidR="00AD23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na </w:t>
      </w:r>
      <w:r w:rsidR="00AD2344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Batata Inglesa</w:t>
      </w:r>
      <w:r w:rsidR="00AD23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 </w:t>
      </w:r>
      <w:r w:rsidR="00AD2344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116,26%.</w:t>
      </w:r>
      <w:r w:rsidR="00AD234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Outros itens como </w:t>
      </w:r>
      <w:r w:rsidR="004B47D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</w:t>
      </w:r>
      <w:r w:rsidR="004B47DA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Leite Integral, Feijão Mulatinho</w:t>
      </w:r>
      <w:r w:rsidR="004B47D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o</w:t>
      </w:r>
      <w:r w:rsidR="004B47DA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 Pão Francês</w:t>
      </w:r>
      <w:r w:rsidR="004B47D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tiveram diferenças bastantes significativas. </w:t>
      </w:r>
    </w:p>
    <w:p w14:paraId="6C15ACE0" w14:textId="77777777" w:rsidR="00FC6C71" w:rsidRPr="00FC6C71" w:rsidRDefault="00FC6C71" w:rsidP="00FC6C71">
      <w:pPr>
        <w:rPr>
          <w:lang w:eastAsia="pt-BR" w:bidi="hi-IN"/>
        </w:rPr>
      </w:pPr>
    </w:p>
    <w:p w14:paraId="4D76D6EF" w14:textId="2C51DBC1" w:rsidR="001565B2" w:rsidRPr="00483283" w:rsidRDefault="001565B2" w:rsidP="001565B2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6" w:name="_Toc121492287"/>
      <w:r w:rsidRPr="00483283">
        <w:rPr>
          <w:b/>
          <w:bCs/>
          <w:sz w:val="28"/>
          <w:szCs w:val="28"/>
          <w:lang w:eastAsia="pt-BR" w:bidi="hi-IN"/>
        </w:rPr>
        <w:t>Cesta Básica Complementar</w:t>
      </w:r>
      <w:bookmarkEnd w:id="6"/>
    </w:p>
    <w:p w14:paraId="658E8A4A" w14:textId="1695FCA5" w:rsidR="00B56AD7" w:rsidRDefault="001565B2" w:rsidP="0048651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a </w:t>
      </w:r>
      <w:r w:rsidRP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é composta por 5 (cinco) grupos</w:t>
      </w:r>
      <w:r w:rsidR="005F0CCF" w:rsidRP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no total 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somam </w:t>
      </w:r>
      <w:r w:rsidR="005F0CC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3</w:t>
      </w:r>
      <w:r w:rsidR="0071259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5</w:t>
      </w:r>
      <w:r w:rsidR="005F0C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itens, iremos verificar as suas variações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os preços médios dos </w:t>
      </w:r>
      <w:r w:rsidR="00816890"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itens</w:t>
      </w:r>
      <w:r w:rsidR="008168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cada grupo:</w:t>
      </w:r>
    </w:p>
    <w:p w14:paraId="130A15BE" w14:textId="04F0DEA9" w:rsidR="00FC6C71" w:rsidRDefault="00FC6C71" w:rsidP="00FC6C71">
      <w:pPr>
        <w:rPr>
          <w:lang w:eastAsia="pt-BR" w:bidi="hi-IN"/>
        </w:rPr>
      </w:pPr>
    </w:p>
    <w:p w14:paraId="279ABB8F" w14:textId="761A1F55" w:rsidR="00FC6C71" w:rsidRDefault="00FC6C71" w:rsidP="00FC6C71">
      <w:pPr>
        <w:rPr>
          <w:lang w:eastAsia="pt-BR" w:bidi="hi-IN"/>
        </w:rPr>
      </w:pPr>
    </w:p>
    <w:p w14:paraId="6330FD88" w14:textId="697B3BC5" w:rsidR="00FC6C71" w:rsidRDefault="00FC6C71" w:rsidP="00FC6C71">
      <w:pPr>
        <w:rPr>
          <w:lang w:eastAsia="pt-BR" w:bidi="hi-IN"/>
        </w:rPr>
      </w:pPr>
    </w:p>
    <w:p w14:paraId="37B0EDF3" w14:textId="19A56702" w:rsidR="00FC6C71" w:rsidRDefault="00FC6C71" w:rsidP="00FC6C71">
      <w:pPr>
        <w:rPr>
          <w:lang w:eastAsia="pt-BR" w:bidi="hi-IN"/>
        </w:rPr>
      </w:pPr>
    </w:p>
    <w:p w14:paraId="796D887F" w14:textId="7A1A68FE" w:rsidR="00FC6C71" w:rsidRDefault="00FC6C71" w:rsidP="00FC6C71">
      <w:pPr>
        <w:rPr>
          <w:lang w:eastAsia="pt-BR" w:bidi="hi-IN"/>
        </w:rPr>
      </w:pPr>
    </w:p>
    <w:p w14:paraId="623AD806" w14:textId="067E52D9" w:rsidR="00FC6C71" w:rsidRDefault="00FC6C71" w:rsidP="00FC6C71">
      <w:pPr>
        <w:rPr>
          <w:lang w:eastAsia="pt-BR" w:bidi="hi-IN"/>
        </w:rPr>
      </w:pPr>
    </w:p>
    <w:p w14:paraId="373CFB31" w14:textId="397D4EA8" w:rsidR="00FC6C71" w:rsidRDefault="00FC6C71" w:rsidP="00FC6C71">
      <w:pPr>
        <w:rPr>
          <w:lang w:eastAsia="pt-BR" w:bidi="hi-IN"/>
        </w:rPr>
      </w:pPr>
    </w:p>
    <w:p w14:paraId="173F644A" w14:textId="75F73BE1" w:rsidR="00FC6C71" w:rsidRDefault="00FC6C71" w:rsidP="00FC6C71">
      <w:pPr>
        <w:rPr>
          <w:lang w:eastAsia="pt-BR" w:bidi="hi-IN"/>
        </w:rPr>
      </w:pPr>
    </w:p>
    <w:p w14:paraId="28C10E24" w14:textId="11484808" w:rsidR="00FC6C71" w:rsidRDefault="00FC6C71" w:rsidP="00FC6C71">
      <w:pPr>
        <w:rPr>
          <w:lang w:eastAsia="pt-BR" w:bidi="hi-IN"/>
        </w:rPr>
      </w:pPr>
    </w:p>
    <w:p w14:paraId="1D00234A" w14:textId="29569331" w:rsidR="00FC6C71" w:rsidRDefault="00FC6C71" w:rsidP="00FC6C71">
      <w:pPr>
        <w:rPr>
          <w:lang w:eastAsia="pt-BR" w:bidi="hi-IN"/>
        </w:rPr>
      </w:pPr>
    </w:p>
    <w:p w14:paraId="39B432BB" w14:textId="510B0893" w:rsidR="00FC6C71" w:rsidRDefault="00FC6C71" w:rsidP="00FC6C71">
      <w:pPr>
        <w:rPr>
          <w:lang w:eastAsia="pt-BR" w:bidi="hi-IN"/>
        </w:rPr>
      </w:pPr>
    </w:p>
    <w:p w14:paraId="2F54C4AC" w14:textId="77777777" w:rsidR="00FC6C71" w:rsidRPr="00FC6C71" w:rsidRDefault="00FC6C71" w:rsidP="00FC6C71">
      <w:pPr>
        <w:rPr>
          <w:lang w:eastAsia="pt-BR" w:bidi="hi-IN"/>
        </w:rPr>
      </w:pPr>
    </w:p>
    <w:p w14:paraId="27AD3814" w14:textId="4C69F75B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Para os itens d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 grupo de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Hortifruti</w:t>
      </w: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E135B7E" w14:textId="1342CE67" w:rsidR="00816890" w:rsidRPr="00681681" w:rsidRDefault="00816890" w:rsidP="00816890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7</w:t>
      </w:r>
      <w:r w:rsidR="006816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Hortifruti.</w:t>
      </w:r>
    </w:p>
    <w:p w14:paraId="514A50D8" w14:textId="74921664" w:rsidR="00681681" w:rsidRDefault="00B47EE5" w:rsidP="00681681">
      <w:pPr>
        <w:keepNext/>
        <w:jc w:val="center"/>
      </w:pPr>
      <w:r w:rsidRPr="00B47EE5">
        <w:rPr>
          <w:noProof/>
        </w:rPr>
        <w:drawing>
          <wp:inline distT="0" distB="0" distL="0" distR="0" wp14:anchorId="2371F211" wp14:editId="1B3A93C0">
            <wp:extent cx="5848860" cy="37623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52" cy="37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6C8B" w14:textId="5BB70EF3" w:rsidR="00C44CF8" w:rsidRDefault="00681681" w:rsidP="00085E7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18C559AB" w14:textId="77777777" w:rsidR="00085E78" w:rsidRPr="00085E78" w:rsidRDefault="00085E78" w:rsidP="00085E78"/>
    <w:p w14:paraId="703B69E2" w14:textId="1DEC331C" w:rsidR="00B56AD7" w:rsidRP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de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Higiene e Limpeza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448F4439" w14:textId="37AA03D2" w:rsidR="00B56AD7" w:rsidRPr="00B56AD7" w:rsidRDefault="00B56AD7" w:rsidP="00B56AD7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B56AD7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8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Higiene e Limpeza.</w:t>
      </w:r>
    </w:p>
    <w:p w14:paraId="0B1D5C3B" w14:textId="0D71EC2D" w:rsidR="00B56AD7" w:rsidRPr="00B56AD7" w:rsidRDefault="00B47EE5" w:rsidP="00C44CF8">
      <w:pPr>
        <w:keepNext/>
        <w:jc w:val="center"/>
        <w:rPr>
          <w:rFonts w:ascii="Cambria" w:hAnsi="Cambria"/>
          <w:i/>
          <w:iCs/>
          <w:color w:val="4472C4" w:themeColor="accent1"/>
          <w:sz w:val="20"/>
          <w:szCs w:val="20"/>
        </w:rPr>
      </w:pPr>
      <w:r w:rsidRPr="00B47EE5">
        <w:rPr>
          <w:rFonts w:ascii="Cambria" w:hAnsi="Cambria"/>
          <w:i/>
          <w:iCs/>
          <w:noProof/>
          <w:color w:val="4472C4" w:themeColor="accent1"/>
          <w:sz w:val="20"/>
          <w:szCs w:val="20"/>
        </w:rPr>
        <w:drawing>
          <wp:inline distT="0" distB="0" distL="0" distR="0" wp14:anchorId="667E2AAD" wp14:editId="5F4DF100">
            <wp:extent cx="5993515" cy="212407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052" cy="212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5FEE" w14:textId="29634D08" w:rsidR="00C44CF8" w:rsidRPr="0048651E" w:rsidRDefault="00B56AD7" w:rsidP="0048651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6E6459F2" w14:textId="77777777" w:rsidR="004B47DA" w:rsidRDefault="004B47DA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73BC3A98" w14:textId="77777777" w:rsidR="004B47DA" w:rsidRDefault="004B47DA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1C21D07A" w14:textId="1ADB8CFB" w:rsidR="00B56AD7" w:rsidRDefault="00B56AD7" w:rsidP="00B56AD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B56AD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Para os itens do grupo de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Temperos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10B1D308" w14:textId="2D807272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9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Temperos.</w:t>
      </w:r>
    </w:p>
    <w:p w14:paraId="1E8FB311" w14:textId="302A935E" w:rsidR="00C44CF8" w:rsidRDefault="00B47EE5" w:rsidP="00C44CF8">
      <w:pPr>
        <w:keepNext/>
        <w:jc w:val="center"/>
      </w:pPr>
      <w:r w:rsidRPr="00B47EE5">
        <w:rPr>
          <w:noProof/>
        </w:rPr>
        <w:drawing>
          <wp:inline distT="0" distB="0" distL="0" distR="0" wp14:anchorId="6C64460D" wp14:editId="7D53337A">
            <wp:extent cx="5891498" cy="7143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97" cy="71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8DF6" w14:textId="727CEA94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3D40166B" w14:textId="77777777" w:rsidR="00C44CF8" w:rsidRPr="00C44CF8" w:rsidRDefault="00C44CF8" w:rsidP="00C44CF8"/>
    <w:p w14:paraId="714B9658" w14:textId="61EBDF0A" w:rsidR="00816890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os itens do grupo dos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Farináceos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797A7D78" w14:textId="3799A56D" w:rsidR="00C44CF8" w:rsidRPr="00C44CF8" w:rsidRDefault="00C44CF8" w:rsidP="00C44CF8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44CF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10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Farináceos.</w:t>
      </w:r>
    </w:p>
    <w:p w14:paraId="0463CF7E" w14:textId="0FDCD3B0" w:rsidR="00C44CF8" w:rsidRDefault="00B47EE5" w:rsidP="00C44CF8">
      <w:pPr>
        <w:keepNext/>
        <w:jc w:val="center"/>
      </w:pPr>
      <w:r w:rsidRPr="00B47EE5">
        <w:rPr>
          <w:noProof/>
        </w:rPr>
        <w:drawing>
          <wp:inline distT="0" distB="0" distL="0" distR="0" wp14:anchorId="25B1B206" wp14:editId="52E0E21B">
            <wp:extent cx="6177809" cy="9429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262" cy="94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7D37" w14:textId="617974A2" w:rsidR="00C44CF8" w:rsidRDefault="00C44CF8" w:rsidP="00C44CF8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0B7C619E" w14:textId="77777777" w:rsidR="00522812" w:rsidRPr="00522812" w:rsidRDefault="00522812" w:rsidP="00522812"/>
    <w:p w14:paraId="30D861A5" w14:textId="3503BA00" w:rsidR="00C44CF8" w:rsidRDefault="00C44CF8" w:rsidP="00C44CF8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por fim, a análise referente aos itens do grupo de </w:t>
      </w:r>
      <w:r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Carnes e Derivados</w:t>
      </w:r>
      <w:r w:rsidRPr="00C44CF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2065BB09" w14:textId="6F9BE6BA" w:rsidR="00522812" w:rsidRPr="00522812" w:rsidRDefault="00522812" w:rsidP="00522812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52281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11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referente a variação e preço médio dos itens do grupo de Carnes e Derivados.</w:t>
      </w:r>
    </w:p>
    <w:p w14:paraId="1129FF99" w14:textId="62F6B794" w:rsidR="00522812" w:rsidRDefault="00B47EE5" w:rsidP="0086099E">
      <w:pPr>
        <w:keepNext/>
        <w:jc w:val="center"/>
      </w:pPr>
      <w:r w:rsidRPr="00B47EE5">
        <w:rPr>
          <w:noProof/>
        </w:rPr>
        <w:drawing>
          <wp:inline distT="0" distB="0" distL="0" distR="0" wp14:anchorId="2DED8ED2" wp14:editId="089F3080">
            <wp:extent cx="6293293" cy="7810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592" cy="78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EA2F" w14:textId="5E144DEE" w:rsidR="00861B7C" w:rsidRDefault="00522812" w:rsidP="00861B7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BFE7C7A" w14:textId="77777777" w:rsidR="004B47DA" w:rsidRPr="004B47DA" w:rsidRDefault="004B47DA" w:rsidP="004B47DA"/>
    <w:p w14:paraId="0E623164" w14:textId="0F4036FB" w:rsidR="007242D3" w:rsidRDefault="00861B7C" w:rsidP="00FC6C71">
      <w:pPr>
        <w:pStyle w:val="Legenda"/>
        <w:spacing w:line="360" w:lineRule="auto"/>
        <w:ind w:firstLine="708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isso, podemos verificar que existem muitos itens</w:t>
      </w:r>
      <w:r w:rsidR="00085E7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dos grupos </w:t>
      </w:r>
      <w:r w:rsidR="00085E78"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Hortifruti</w:t>
      </w:r>
      <w:r w:rsidR="00FC6C7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B47EE5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085E78" w:rsidRPr="00B56AD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Higiene e Limpeza</w:t>
      </w:r>
      <w:r w:rsidR="00FC6C7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FC6C7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</w:t>
      </w:r>
      <w:r w:rsidR="00FC6C7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FC6C71" w:rsidRPr="00C44CF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Farináceos</w:t>
      </w:r>
      <w:r w:rsidR="00FC6C7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possuem variações nos preços acima do </w:t>
      </w:r>
      <w:r w:rsidRPr="00861B7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100%</w:t>
      </w:r>
      <w:r w:rsidR="00FC6C7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Pr="00861B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assim como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na parte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demonstramos que as políticas de preços praticadas são tão diferentes entre os estabelecimentos </w:t>
      </w:r>
      <w:r w:rsid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dificulta a escolha, por parte do consumidor, do local das suas compras mensais referentes aos itens da Cesta Básica.</w:t>
      </w:r>
      <w:r w:rsidR="00FC6C7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Além disso, a variação de preço entre itens se deve também a comercialização de determinadas marcas que possui uma </w:t>
      </w:r>
      <w:proofErr w:type="spellStart"/>
      <w:r w:rsidR="00FC6C7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politica</w:t>
      </w:r>
      <w:proofErr w:type="spellEnd"/>
      <w:r w:rsidR="00FC6C7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preços maior, em detrimento a outras.</w:t>
      </w:r>
    </w:p>
    <w:p w14:paraId="6636AA77" w14:textId="3F834DB0" w:rsidR="007242D3" w:rsidRDefault="007242D3" w:rsidP="007242D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242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Com os dados dos preços de cada grupo já demonstrados, podemos calcular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portanto, teremos a seguinte tabela com os custos por grupo e total:</w:t>
      </w:r>
    </w:p>
    <w:p w14:paraId="423A3033" w14:textId="21E64FEB" w:rsidR="000731CA" w:rsidRPr="000731CA" w:rsidRDefault="000731CA" w:rsidP="000731CA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0731CA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12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Tabela dos preços por grupos da Cesta Básica Complementar.</w:t>
      </w:r>
    </w:p>
    <w:p w14:paraId="21A0234F" w14:textId="01946ADB" w:rsidR="007D6061" w:rsidRDefault="00FC6C71" w:rsidP="007D6061">
      <w:pPr>
        <w:keepNext/>
        <w:jc w:val="center"/>
      </w:pPr>
      <w:r w:rsidRPr="00FC6C71">
        <w:rPr>
          <w:noProof/>
        </w:rPr>
        <w:drawing>
          <wp:inline distT="0" distB="0" distL="0" distR="0" wp14:anchorId="35D3F8F3" wp14:editId="23933A89">
            <wp:extent cx="2400636" cy="1581371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6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1BFC" w14:textId="77777777" w:rsidR="007D6061" w:rsidRDefault="007D6061" w:rsidP="007D606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4AE39C94" w14:textId="0D86E572" w:rsidR="007242D3" w:rsidRPr="00723807" w:rsidRDefault="007D6061" w:rsidP="0072380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Logo, obtivemos através das análises feitas que o custo total dos itens referentes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FC6C7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2</w:t>
      </w:r>
      <w:r w:rsidR="004B47D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51,25</w:t>
      </w:r>
      <w:r w:rsidR="00BA5D4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6CFDD481" w14:textId="77777777" w:rsidR="007D6061" w:rsidRPr="007D6061" w:rsidRDefault="007D6061" w:rsidP="007D6061">
      <w:pPr>
        <w:rPr>
          <w:lang w:eastAsia="pt-BR" w:bidi="hi-IN"/>
        </w:rPr>
      </w:pPr>
    </w:p>
    <w:p w14:paraId="6D1961F4" w14:textId="7D1FE093" w:rsidR="007D6061" w:rsidRPr="00483283" w:rsidRDefault="007D6061" w:rsidP="007D6061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7" w:name="_Toc121492288"/>
      <w:r w:rsidRPr="00483283">
        <w:rPr>
          <w:b/>
          <w:bCs/>
          <w:sz w:val="28"/>
          <w:szCs w:val="28"/>
          <w:lang w:eastAsia="pt-BR" w:bidi="hi-IN"/>
        </w:rPr>
        <w:t>Cesta Básica Regional</w:t>
      </w:r>
      <w:bookmarkEnd w:id="7"/>
    </w:p>
    <w:p w14:paraId="4AF771F2" w14:textId="1E7350DA" w:rsidR="007D6061" w:rsidRDefault="007D6061" w:rsidP="007D6061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todos os resultados necessários apresentados, podemos assim calcular o preço total que o consumidor irá desembolsar</w:t>
      </w:r>
      <w:r w:rsidR="00BE6A9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durante o mês, 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a compra dos itens da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Ração Essencial Mínima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De acordo com a última pesquisa realizada, em </w:t>
      </w:r>
      <w:r w:rsidR="004F51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novembro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22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foi constatado um preço de </w:t>
      </w:r>
      <w:r w:rsidRPr="007D606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4F510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823,76</w:t>
      </w:r>
      <w:r w:rsidR="00CD485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CD485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a </w:t>
      </w:r>
      <w:r w:rsidR="00CD485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12121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05AADEC9" w14:textId="77777777" w:rsidR="004F510B" w:rsidRDefault="007D6061" w:rsidP="004F510B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Pela 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nova pesquisa realizada em </w:t>
      </w:r>
      <w:r w:rsidR="004F51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dezembro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2022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Pr="007D606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foram obtidos os </w:t>
      </w:r>
      <w:r w:rsidR="00A764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seguintes resultados:</w:t>
      </w:r>
    </w:p>
    <w:p w14:paraId="20705293" w14:textId="05E95175" w:rsidR="00A7646C" w:rsidRPr="00146A00" w:rsidRDefault="004F510B" w:rsidP="004F510B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0A98F" wp14:editId="65BE21E9">
                <wp:simplePos x="0" y="0"/>
                <wp:positionH relativeFrom="column">
                  <wp:posOffset>41910</wp:posOffset>
                </wp:positionH>
                <wp:positionV relativeFrom="paragraph">
                  <wp:posOffset>48260</wp:posOffset>
                </wp:positionV>
                <wp:extent cx="1943100" cy="752475"/>
                <wp:effectExtent l="57150" t="38100" r="57150" b="85725"/>
                <wp:wrapNone/>
                <wp:docPr id="46" name="Retângulo: Cantos Arredondado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5247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A749" id="Retângulo: Cantos Arredondados 46" o:spid="_x0000_s1026" style="position:absolute;margin-left:3.3pt;margin-top:3.8pt;width:153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DAA96" wp14:editId="479403D8">
                <wp:simplePos x="0" y="0"/>
                <wp:positionH relativeFrom="margin">
                  <wp:posOffset>0</wp:posOffset>
                </wp:positionH>
                <wp:positionV relativeFrom="paragraph">
                  <wp:posOffset>2010410</wp:posOffset>
                </wp:positionV>
                <wp:extent cx="1943100" cy="914400"/>
                <wp:effectExtent l="0" t="0" r="0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C8C6" w14:textId="114B4884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Complementar</w:t>
                            </w:r>
                          </w:p>
                          <w:p w14:paraId="29CA5927" w14:textId="0CEAD9FA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4F510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251,25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AA96" id="Caixa de Texto 50" o:spid="_x0000_s1027" type="#_x0000_t202" style="position:absolute;left:0;text-align:left;margin-left:0;margin-top:158.3pt;width:153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" filled="f" stroked="f" strokeweight=".5pt">
                <v:textbox>
                  <w:txbxContent>
                    <w:p w14:paraId="7AD3C8C6" w14:textId="114B4884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Complementar</w:t>
                      </w:r>
                    </w:p>
                    <w:p w14:paraId="29CA5927" w14:textId="0CEAD9FA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4F510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251,25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3B23E" wp14:editId="146456E1">
                <wp:simplePos x="0" y="0"/>
                <wp:positionH relativeFrom="column">
                  <wp:posOffset>32385</wp:posOffset>
                </wp:positionH>
                <wp:positionV relativeFrom="paragraph">
                  <wp:posOffset>10160</wp:posOffset>
                </wp:positionV>
                <wp:extent cx="1943100" cy="809625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4D394" w14:textId="65D06B07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Cesta Básica Alimentar</w:t>
                            </w:r>
                          </w:p>
                          <w:p w14:paraId="07A6D485" w14:textId="59C5CFAC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4F510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633,1</w:t>
                            </w:r>
                            <w:r w:rsidR="00577AF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3B23E" id="Caixa de Texto 47" o:spid="_x0000_s1028" type="#_x0000_t202" style="position:absolute;left:0;text-align:left;margin-left:2.55pt;margin-top:.8pt;width:153pt;height:6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PhGgIAADM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" filled="f" stroked="f" strokeweight=".5pt">
                <v:textbox>
                  <w:txbxContent>
                    <w:p w14:paraId="2634D394" w14:textId="65D06B07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Cesta Básica Alimentar</w:t>
                      </w:r>
                    </w:p>
                    <w:p w14:paraId="07A6D485" w14:textId="59C5CFAC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4F510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633,1</w:t>
                      </w:r>
                      <w:r w:rsidR="00577AF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56A9E16" w14:textId="163FB50B" w:rsidR="001F525C" w:rsidRPr="001F525C" w:rsidRDefault="001F525C" w:rsidP="001F525C">
      <w:pPr>
        <w:rPr>
          <w:lang w:eastAsia="pt-BR" w:bidi="hi-IN"/>
        </w:rPr>
      </w:pPr>
    </w:p>
    <w:p w14:paraId="25113500" w14:textId="4EFC25B6" w:rsidR="001F525C" w:rsidRPr="001F525C" w:rsidRDefault="004F510B" w:rsidP="001F525C">
      <w:pPr>
        <w:rPr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4280B" wp14:editId="1B4DFA77">
                <wp:simplePos x="0" y="0"/>
                <wp:positionH relativeFrom="column">
                  <wp:posOffset>2489835</wp:posOffset>
                </wp:positionH>
                <wp:positionV relativeFrom="paragraph">
                  <wp:posOffset>272415</wp:posOffset>
                </wp:positionV>
                <wp:extent cx="923925" cy="923925"/>
                <wp:effectExtent l="0" t="0" r="0" b="0"/>
                <wp:wrapNone/>
                <wp:docPr id="57" name="Igual 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23925"/>
                        </a:xfrm>
                        <a:prstGeom prst="mathEqual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00593" id="Igual a 57" o:spid="_x0000_s1026" style="position:absolute;margin-left:196.05pt;margin-top:21.45pt;width:72.75pt;height:7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" path="m122466,190329r678993,l801459,407636r-678993,l122466,190329xm122466,516289r678993,l801459,733596r-678993,l122466,516289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22466,190329;801459,190329;801459,407636;122466,407636;122466,190329;122466,516289;801459,516289;801459,733596;122466,733596;122466,516289" o:connectangles="0,0,0,0,0,0,0,0,0,0"/>
              </v:shape>
            </w:pict>
          </mc:Fallback>
        </mc:AlternateContent>
      </w:r>
    </w:p>
    <w:p w14:paraId="2B73182D" w14:textId="3A3F9B5F" w:rsidR="001F525C" w:rsidRPr="0048680A" w:rsidRDefault="004F510B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ED1A4" wp14:editId="06CD1153">
                <wp:simplePos x="0" y="0"/>
                <wp:positionH relativeFrom="column">
                  <wp:posOffset>3918585</wp:posOffset>
                </wp:positionH>
                <wp:positionV relativeFrom="paragraph">
                  <wp:posOffset>43815</wp:posOffset>
                </wp:positionV>
                <wp:extent cx="1943100" cy="857250"/>
                <wp:effectExtent l="57150" t="38100" r="57150" b="76200"/>
                <wp:wrapNone/>
                <wp:docPr id="52" name="Retângulo: Cantos Arredondad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57250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98CD7" id="Retângulo: Cantos Arredondados 52" o:spid="_x0000_s1026" style="position:absolute;margin-left:308.55pt;margin-top:3.45pt;width:153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D557B" wp14:editId="45CFAA56">
                <wp:simplePos x="0" y="0"/>
                <wp:positionH relativeFrom="column">
                  <wp:posOffset>3928110</wp:posOffset>
                </wp:positionH>
                <wp:positionV relativeFrom="paragraph">
                  <wp:posOffset>72390</wp:posOffset>
                </wp:positionV>
                <wp:extent cx="1943100" cy="914400"/>
                <wp:effectExtent l="0" t="0" r="0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E817B" w14:textId="31BDC2DC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7646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Cesta Básica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Regional</w:t>
                            </w:r>
                          </w:p>
                          <w:p w14:paraId="236A2EBE" w14:textId="2A06F435" w:rsidR="00A7646C" w:rsidRPr="00A7646C" w:rsidRDefault="00A7646C" w:rsidP="00A7646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R$ </w:t>
                            </w:r>
                            <w:r w:rsidR="004F510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884,3</w:t>
                            </w:r>
                            <w:r w:rsidR="00577AF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557B" id="Caixa de Texto 54" o:spid="_x0000_s1029" type="#_x0000_t202" style="position:absolute;left:0;text-align:left;margin-left:309.3pt;margin-top:5.7pt;width:153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GrGAIAADM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" filled="f" stroked="f" strokeweight=".5pt">
                <v:textbox>
                  <w:txbxContent>
                    <w:p w14:paraId="4D6E817B" w14:textId="31BDC2DC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7646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Cesta Básica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Regional</w:t>
                      </w:r>
                    </w:p>
                    <w:p w14:paraId="236A2EBE" w14:textId="2A06F435" w:rsidR="00A7646C" w:rsidRPr="00A7646C" w:rsidRDefault="00A7646C" w:rsidP="00A7646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R$ </w:t>
                      </w:r>
                      <w:r w:rsidR="004F510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884,3</w:t>
                      </w:r>
                      <w:r w:rsidR="00577AF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984B5" wp14:editId="5C461132">
                <wp:simplePos x="0" y="0"/>
                <wp:positionH relativeFrom="column">
                  <wp:posOffset>603250</wp:posOffset>
                </wp:positionH>
                <wp:positionV relativeFrom="paragraph">
                  <wp:posOffset>38735</wp:posOffset>
                </wp:positionV>
                <wp:extent cx="790575" cy="790575"/>
                <wp:effectExtent l="0" t="0" r="0" b="0"/>
                <wp:wrapNone/>
                <wp:docPr id="56" name="Sinal de Adiçã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math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FF22" id="Sinal de Adição 56" o:spid="_x0000_s1026" style="position:absolute;margin-left:47.5pt;margin-top:3.05pt;width:62.2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" path="m104791,302316r197525,l302316,104791r185943,l488259,302316r197525,l685784,488259r-197525,l488259,685784r-185943,l302316,488259r-197525,l104791,302316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104791,302316;302316,302316;302316,104791;488259,104791;488259,302316;685784,302316;685784,488259;488259,488259;488259,685784;302316,685784;302316,488259;104791,488259;104791,302316" o:connectangles="0,0,0,0,0,0,0,0,0,0,0,0,0"/>
              </v:shape>
            </w:pict>
          </mc:Fallback>
        </mc:AlternateContent>
      </w:r>
    </w:p>
    <w:p w14:paraId="52FB6B1B" w14:textId="67BB378F" w:rsidR="001F525C" w:rsidRPr="0048680A" w:rsidRDefault="001F525C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0F92849D" w14:textId="2AD04544" w:rsidR="001F525C" w:rsidRPr="0048680A" w:rsidRDefault="004F510B" w:rsidP="0048680A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  <w:lang w:eastAsia="pt-BR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F2BFC" wp14:editId="2FA6B344">
                <wp:simplePos x="0" y="0"/>
                <wp:positionH relativeFrom="column">
                  <wp:posOffset>41910</wp:posOffset>
                </wp:positionH>
                <wp:positionV relativeFrom="paragraph">
                  <wp:posOffset>290830</wp:posOffset>
                </wp:positionV>
                <wp:extent cx="1943100" cy="885825"/>
                <wp:effectExtent l="57150" t="38100" r="57150" b="85725"/>
                <wp:wrapNone/>
                <wp:docPr id="49" name="Retângulo: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85825"/>
                        </a:xfrm>
                        <a:prstGeom prst="roundRect">
                          <a:avLst>
                            <a:gd name="adj" fmla="val 5758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CEBF5" id="Retângulo: Cantos Arredondados 49" o:spid="_x0000_s1026" style="position:absolute;margin-left:3.3pt;margin-top:22.9pt;width:153pt;height:6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798263E7" w14:textId="77777777" w:rsidR="004B397E" w:rsidRPr="004B397E" w:rsidRDefault="004B397E" w:rsidP="004B397E">
      <w:pPr>
        <w:rPr>
          <w:lang w:eastAsia="pt-BR" w:bidi="hi-IN"/>
        </w:rPr>
      </w:pPr>
    </w:p>
    <w:p w14:paraId="51E9316A" w14:textId="0D9F8D15" w:rsidR="004F510B" w:rsidRPr="004F510B" w:rsidRDefault="0048680A" w:rsidP="004F510B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Assim,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calculada a partir desta nova pesquisa foi de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</w:t>
      </w:r>
      <w:r w:rsidR="002D7A9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BF148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</w:t>
      </w:r>
      <w:r w:rsidR="004F510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84,3</w:t>
      </w:r>
      <w:r w:rsidR="00577AF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</w:t>
      </w:r>
      <w:r w:rsidR="00BF148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em comparação com o custo da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mês de </w:t>
      </w:r>
      <w:r w:rsidR="004F51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novembro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4F51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verificamos</w:t>
      </w:r>
      <w:r w:rsidR="00A96E8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assim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 </w:t>
      </w:r>
      <w:r w:rsidR="003C39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</w:t>
      </w:r>
      <w:r w:rsidR="00EE695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créscimo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96E8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</w:t>
      </w:r>
      <w:r w:rsidR="00A96E8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4F510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60,6</w:t>
      </w:r>
      <w:r w:rsidR="00577AF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</w:t>
      </w:r>
      <w:r w:rsidR="003C3990" w:rsidRPr="003C399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ou seja, uma </w:t>
      </w:r>
      <w:r w:rsidR="004B397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variação de </w:t>
      </w:r>
      <w:r w:rsidR="004F510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7,36</w:t>
      </w:r>
      <w:r w:rsidR="00580FFF" w:rsidRPr="0057351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F51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mais </w:t>
      </w:r>
      <w:r w:rsidR="00580F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do custo total. </w:t>
      </w:r>
      <w:r w:rsidR="0057351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Essa diferença ocorreu em um intervalo </w:t>
      </w:r>
      <w:r w:rsidR="00A6138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um</w:t>
      </w:r>
      <w:r w:rsidR="0057351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</w:t>
      </w:r>
      <w:r w:rsidR="00A6138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ês</w:t>
      </w:r>
      <w:r w:rsidR="0057351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o valor atual da </w:t>
      </w:r>
      <w:r w:rsidR="0057351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57351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6138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é </w:t>
      </w:r>
      <w:r w:rsidR="004F51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 maior observado desde março de 2022.</w:t>
      </w:r>
    </w:p>
    <w:p w14:paraId="26AC37BF" w14:textId="5029991A" w:rsidR="004A1107" w:rsidRPr="00700FBD" w:rsidRDefault="004A1107" w:rsidP="007136B6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Para investig</w:t>
      </w:r>
      <w:r w:rsidR="00E10A27"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armos onde tal variação foi significativa, iremos </w:t>
      </w:r>
      <w:r w:rsidR="005A7E5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efetuar uma</w:t>
      </w:r>
      <w:r w:rsidR="007136B6" w:rsidRP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comparação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relação os meses anteriores</w:t>
      </w:r>
      <w:r w:rsid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para </w:t>
      </w:r>
      <w:r w:rsidR="007136B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os produtos </w:t>
      </w:r>
      <w:r w:rsidR="005A7E5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compõe as duas </w:t>
      </w:r>
      <w:r w:rsidR="00700FBD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Cestas Básicas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pesquisadas. Tal análise poderá ser vista na</w:t>
      </w:r>
      <w:r w:rsidR="00B401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próxima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seção</w:t>
      </w:r>
      <w:r w:rsidR="00B4017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700FBD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349F4384" w14:textId="7AAA564D" w:rsidR="00B12F74" w:rsidRPr="00483283" w:rsidRDefault="00B4017C" w:rsidP="00B4017C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8" w:name="_Toc121492289"/>
      <w:r w:rsidRPr="00483283">
        <w:rPr>
          <w:b/>
          <w:bCs/>
          <w:sz w:val="28"/>
          <w:szCs w:val="28"/>
          <w:lang w:eastAsia="pt-BR" w:bidi="hi-IN"/>
        </w:rPr>
        <w:t xml:space="preserve">Comparação entre os resultados de </w:t>
      </w:r>
      <w:r w:rsidR="004F510B">
        <w:rPr>
          <w:b/>
          <w:bCs/>
          <w:sz w:val="28"/>
          <w:szCs w:val="28"/>
          <w:lang w:eastAsia="pt-BR" w:bidi="hi-IN"/>
        </w:rPr>
        <w:t>novembro e dezembro</w:t>
      </w:r>
      <w:bookmarkEnd w:id="8"/>
    </w:p>
    <w:p w14:paraId="582A14EA" w14:textId="79C0AEFA" w:rsidR="00270FC1" w:rsidRDefault="00B4017C" w:rsidP="002035CB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Como já vimos anteriormente, </w:t>
      </w:r>
      <w:r w:rsidR="002035CB"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 valor total da </w:t>
      </w:r>
      <w:r w:rsidR="002035CB" w:rsidRPr="002035C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2035CB" w:rsidRPr="002035C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obteve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uma diferença de </w:t>
      </w:r>
      <w:r w:rsid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7,36</w:t>
      </w:r>
      <w:r w:rsidR="00B34CCA" w:rsidRPr="0057351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="00B34CC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entre</w:t>
      </w:r>
      <w:r w:rsidR="00B34CC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novembro</w:t>
      </w:r>
      <w:r w:rsidR="00B34CCA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dezembro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ou seja, tivemos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um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D0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aumento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</w:t>
      </w:r>
      <w:r w:rsidR="00A42E5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valor total</w:t>
      </w:r>
      <w:r w:rsidR="000419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="00B34CCA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60,6</w:t>
      </w:r>
      <w:r w:rsidR="00577AF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1</w:t>
      </w:r>
      <w:r w:rsid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270FC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270FC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 expandirmos essa análise para </w:t>
      </w:r>
      <w:r w:rsidR="00F2030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os</w:t>
      </w:r>
      <w:r w:rsidR="00270FC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dois grupos de </w:t>
      </w:r>
      <w:r w:rsidR="00270FC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264C9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(Alimentar e Complementar)</w:t>
      </w:r>
      <w:r w:rsidR="00F2030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iremos obter uma diferença</w:t>
      </w:r>
      <w:r w:rsidR="00B177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</w:t>
      </w:r>
    </w:p>
    <w:p w14:paraId="679520C4" w14:textId="6B00171F" w:rsidR="00B1776C" w:rsidRPr="00B1776C" w:rsidRDefault="00B1776C" w:rsidP="00B1776C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Tabela</w:t>
      </w:r>
      <w:r w:rsidR="00A201A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13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Diferença entre os grupos de Cesta Básic</w:t>
      </w:r>
      <w:r w:rsidR="00F8199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nos meses </w:t>
      </w:r>
      <w:r w:rsid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novembro e dezembro</w:t>
      </w:r>
      <w:r w:rsidRPr="00B1776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29DF4A70" w14:textId="3F6706FE" w:rsidR="00B1776C" w:rsidRDefault="00A61384" w:rsidP="00B1776C">
      <w:pPr>
        <w:keepNext/>
        <w:jc w:val="center"/>
      </w:pPr>
      <w:r w:rsidRPr="00A61384">
        <w:rPr>
          <w:noProof/>
        </w:rPr>
        <w:drawing>
          <wp:inline distT="0" distB="0" distL="0" distR="0" wp14:anchorId="6E841736" wp14:editId="302C3919">
            <wp:extent cx="4270023" cy="6477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295" cy="6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B2C6" w14:textId="77777777" w:rsidR="00B1776C" w:rsidRDefault="00B1776C" w:rsidP="00B1776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B1776C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E9286D3" w14:textId="6A9E366F" w:rsidR="00B1776C" w:rsidRPr="00B1776C" w:rsidRDefault="00B1776C" w:rsidP="00B1776C">
      <w:pPr>
        <w:pStyle w:val="Legenda"/>
        <w:jc w:val="center"/>
        <w:rPr>
          <w:lang w:eastAsia="pt-BR" w:bidi="hi-IN"/>
        </w:rPr>
      </w:pPr>
    </w:p>
    <w:p w14:paraId="2C2B1580" w14:textId="43571657" w:rsidR="00E568A4" w:rsidRPr="00E568A4" w:rsidRDefault="00B90DEC" w:rsidP="00E568A4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Com isso,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podemos observar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um aumento</w:t>
      </w:r>
      <w:r w:rsidR="004076B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63E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</w:t>
      </w:r>
      <w:r w:rsidR="00675C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52,07</w:t>
      </w:r>
      <w:r w:rsidR="00675C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para a </w:t>
      </w:r>
      <w:r w:rsidR="00675C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675C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</w:t>
      </w:r>
      <w:r w:rsidR="005758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831FA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R$ </w:t>
      </w:r>
      <w:r w:rsid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8,55</w:t>
      </w:r>
      <w:r w:rsidR="00831FA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para a </w:t>
      </w:r>
      <w:r w:rsidR="00831FA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="00AE0D2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  <w:r w:rsidR="00AE0D2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4775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Mas para ficar mais fácil de identificar quais itens estão influenciando diretamente nesta </w:t>
      </w:r>
      <w:r w:rsidR="009417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variação de preço iremos nos utilizar de alguns gráficos, separados por </w:t>
      </w:r>
      <w:r w:rsidR="0094172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94172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422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a mesma comparação entre os meses </w:t>
      </w:r>
      <w:r w:rsidR="00F841B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citados</w:t>
      </w:r>
      <w:r w:rsidR="0042225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porém, com a utilização do preço médio por </w:t>
      </w:r>
      <w:r w:rsidR="00E568A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item que compõe as mesmas.</w:t>
      </w:r>
    </w:p>
    <w:p w14:paraId="72870010" w14:textId="13E1EBDC" w:rsidR="009F45C9" w:rsidRPr="009F45C9" w:rsidRDefault="00C90A46" w:rsidP="009F45C9">
      <w:pPr>
        <w:pStyle w:val="Ttulo3"/>
        <w:numPr>
          <w:ilvl w:val="2"/>
          <w:numId w:val="12"/>
        </w:numPr>
        <w:rPr>
          <w:b/>
          <w:bCs/>
          <w:lang w:eastAsia="pt-BR" w:bidi="hi-IN"/>
        </w:rPr>
      </w:pPr>
      <w:bookmarkStart w:id="9" w:name="_Toc121492290"/>
      <w:r w:rsidRPr="00C90A46">
        <w:rPr>
          <w:b/>
          <w:bCs/>
          <w:lang w:eastAsia="pt-BR" w:bidi="hi-IN"/>
        </w:rPr>
        <w:lastRenderedPageBreak/>
        <w:t>Cesta Básica Complementar</w:t>
      </w:r>
      <w:r w:rsidR="00420022">
        <w:rPr>
          <w:b/>
          <w:bCs/>
          <w:lang w:eastAsia="pt-BR" w:bidi="hi-IN"/>
        </w:rPr>
        <w:t xml:space="preserve"> (</w:t>
      </w:r>
      <w:r w:rsidR="006E6EB3">
        <w:rPr>
          <w:b/>
          <w:bCs/>
          <w:lang w:eastAsia="pt-BR" w:bidi="hi-IN"/>
        </w:rPr>
        <w:t>novembro</w:t>
      </w:r>
      <w:r w:rsidR="00527CFF">
        <w:rPr>
          <w:b/>
          <w:bCs/>
          <w:lang w:eastAsia="pt-BR" w:bidi="hi-IN"/>
        </w:rPr>
        <w:t xml:space="preserve"> x </w:t>
      </w:r>
      <w:r w:rsidR="006E6EB3">
        <w:rPr>
          <w:b/>
          <w:bCs/>
          <w:lang w:eastAsia="pt-BR" w:bidi="hi-IN"/>
        </w:rPr>
        <w:t>d</w:t>
      </w:r>
      <w:r w:rsidR="00527CFF">
        <w:rPr>
          <w:b/>
          <w:bCs/>
          <w:lang w:eastAsia="pt-BR" w:bidi="hi-IN"/>
        </w:rPr>
        <w:t>ezembro</w:t>
      </w:r>
      <w:r w:rsidR="00420022">
        <w:rPr>
          <w:b/>
          <w:bCs/>
          <w:lang w:eastAsia="pt-BR" w:bidi="hi-IN"/>
        </w:rPr>
        <w:t>)</w:t>
      </w:r>
      <w:bookmarkEnd w:id="9"/>
    </w:p>
    <w:p w14:paraId="3B0DCF2E" w14:textId="1F06E2FD" w:rsidR="004C63A9" w:rsidRPr="00824F86" w:rsidRDefault="004C63A9" w:rsidP="005336C0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Gráfico </w: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Gráfico \* ARABIC </w:instrTex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C34607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1</w:t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</w:t>
      </w:r>
      <w:r w:rsidR="006B559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Diferença percentual </w:t>
      </w:r>
      <w:r w:rsidR="007670D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dos itens da Cesta Básica Complementar entre os meses de </w:t>
      </w:r>
      <w:r w:rsid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novembro e dezembro</w:t>
      </w:r>
      <w:r w:rsidR="007670D0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772E2998" w14:textId="65365D16" w:rsidR="00824F86" w:rsidRDefault="00312FCF" w:rsidP="00824F86">
      <w:pPr>
        <w:pStyle w:val="Legenda"/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0D4CAB1" wp14:editId="7E158BB9">
            <wp:extent cx="5851412" cy="30003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46" cy="300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1CF5" w14:textId="77777777" w:rsidR="00824F86" w:rsidRDefault="00824F86" w:rsidP="00824F86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824F86">
        <w:rPr>
          <w:rFonts w:ascii="Cambria" w:hAnsi="Cambria"/>
          <w:color w:val="4472C4" w:themeColor="accent1"/>
          <w:sz w:val="20"/>
          <w:szCs w:val="20"/>
        </w:rPr>
        <w:t>Fonte:</w:t>
      </w:r>
      <w:r>
        <w:t xml:space="preserve">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AC96C23" w14:textId="06657457" w:rsidR="00F946AB" w:rsidRPr="00312FCF" w:rsidRDefault="00CB73C9" w:rsidP="006E6EB3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Verificamos assim que 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os grupos de itens de </w:t>
      </w:r>
      <w:r w:rsidR="00527CF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Farináceos 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o de </w:t>
      </w:r>
      <w:r w:rsidR="00527CFF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Higiene e Limpeza,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que compõem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8769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tiveram </w:t>
      </w:r>
      <w:r w:rsidR="00312FC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uma redução</w:t>
      </w:r>
      <w:r w:rsidR="0078769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dos seus respectivos preços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em relação ao mês anterior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="00527CFF" w:rsidRP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-1,56%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</w:t>
      </w:r>
      <w:r w:rsidR="00527CFF" w:rsidRP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-2,64%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respectivamente e que corresponde a </w:t>
      </w:r>
      <w:r w:rsidR="00527CFF" w:rsidRP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-R$ 0,26 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</w:t>
      </w:r>
      <w:r w:rsidR="00527CFF" w:rsidRP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-R$ 1,21</w:t>
      </w:r>
      <w:r w:rsidR="00527CFF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. Os demais grupos obtiveram aumentos consideráveis, acima dos </w:t>
      </w:r>
      <w:r w:rsidR="00527CFF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5%</w:t>
      </w:r>
      <w:r w:rsidR="001141B9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1141B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destaque para os itens do grupo de </w:t>
      </w:r>
      <w:r w:rsidR="001141B9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Hortifruti</w:t>
      </w:r>
      <w:r w:rsidR="001141B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que em geral tiveram um aumento </w:t>
      </w:r>
      <w:r w:rsidR="001141B9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R$ 7,62</w:t>
      </w:r>
      <w:r w:rsidR="006E6EB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.</w:t>
      </w:r>
    </w:p>
    <w:p w14:paraId="335A136F" w14:textId="1D2A3723" w:rsidR="00D96703" w:rsidRDefault="00D96703" w:rsidP="00D96703">
      <w:pPr>
        <w:pStyle w:val="Ttulo3"/>
        <w:numPr>
          <w:ilvl w:val="2"/>
          <w:numId w:val="12"/>
        </w:numPr>
        <w:rPr>
          <w:b/>
          <w:bCs/>
          <w:lang w:eastAsia="pt-BR" w:bidi="hi-IN"/>
        </w:rPr>
      </w:pPr>
      <w:bookmarkStart w:id="10" w:name="_Toc121492291"/>
      <w:r w:rsidRPr="00D96703">
        <w:rPr>
          <w:b/>
          <w:bCs/>
          <w:lang w:eastAsia="pt-BR" w:bidi="hi-IN"/>
        </w:rPr>
        <w:lastRenderedPageBreak/>
        <w:t>Cesta Básica Alimentar (</w:t>
      </w:r>
      <w:r w:rsidR="006E6EB3">
        <w:rPr>
          <w:b/>
          <w:bCs/>
          <w:lang w:eastAsia="pt-BR" w:bidi="hi-IN"/>
        </w:rPr>
        <w:t>novembro x dezembro</w:t>
      </w:r>
      <w:r w:rsidRPr="00D96703">
        <w:rPr>
          <w:b/>
          <w:bCs/>
          <w:lang w:eastAsia="pt-BR" w:bidi="hi-IN"/>
        </w:rPr>
        <w:t>)</w:t>
      </w:r>
      <w:bookmarkEnd w:id="10"/>
    </w:p>
    <w:p w14:paraId="69AC9A88" w14:textId="1E24067A" w:rsidR="00F419FA" w:rsidRPr="00EA0D99" w:rsidRDefault="00F419FA" w:rsidP="00EA0D99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EA0D9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</w:t>
      </w:r>
      <w:r w:rsidR="00A43BC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2</w:t>
      </w:r>
      <w:r w:rsidR="00EA0D99" w:rsidRPr="00EA0D99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</w:t>
      </w:r>
      <w:r w:rsidR="00EA0D99">
        <w:t xml:space="preserve"> </w:t>
      </w:r>
      <w:r w:rsidR="00EA0D99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Diferença percentual dos itens da Cesta Básica </w:t>
      </w:r>
      <w:r w:rsidR="000E454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Alimentar</w:t>
      </w:r>
      <w:r w:rsidR="00EA0D99" w:rsidRPr="00824F86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entre os meses de</w:t>
      </w:r>
      <w:r w:rsidR="00064E4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novembro</w:t>
      </w:r>
      <w:r w:rsidR="005336C0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e </w:t>
      </w:r>
      <w:r w:rsid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dezembro</w:t>
      </w:r>
      <w:r w:rsidR="00064E4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.</w:t>
      </w:r>
    </w:p>
    <w:p w14:paraId="20DE11AA" w14:textId="0CB90615" w:rsidR="00EA0D99" w:rsidRDefault="00312FCF" w:rsidP="008513DA">
      <w:pPr>
        <w:keepNext/>
        <w:jc w:val="center"/>
      </w:pPr>
      <w:r>
        <w:rPr>
          <w:noProof/>
        </w:rPr>
        <w:drawing>
          <wp:inline distT="0" distB="0" distL="0" distR="0" wp14:anchorId="0E6B1C20" wp14:editId="5072B85E">
            <wp:extent cx="6478169" cy="290512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82" cy="290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277F" w14:textId="5294B00F" w:rsidR="00D10D81" w:rsidRDefault="00EA0D99" w:rsidP="00A76B6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2D330BFD" w14:textId="77777777" w:rsidR="00A76B6C" w:rsidRPr="00A76B6C" w:rsidRDefault="00A76B6C" w:rsidP="00A76B6C"/>
    <w:p w14:paraId="1787F6EB" w14:textId="0F372399" w:rsidR="005038A3" w:rsidRDefault="00A32D04" w:rsidP="00213FB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A32D04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Neste caso</w:t>
      </w:r>
      <w:r w:rsidR="000D6D3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6E6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podemos observar que um aumento geral nos itens da </w:t>
      </w:r>
      <w:r w:rsidR="006E6EB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6E6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principalmente nos itens </w:t>
      </w:r>
      <w:r w:rsidR="006E6EB3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 xml:space="preserve">Carne de sol, café em pó, Feijão Mulatinho, Tomate </w:t>
      </w:r>
      <w:r w:rsidR="006E6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</w:t>
      </w:r>
      <w:r w:rsidR="006E6EB3">
        <w:rPr>
          <w:rFonts w:ascii="Verdana" w:eastAsia="font48" w:hAnsi="Verdana" w:cs="Arial"/>
          <w:b/>
          <w:bCs/>
          <w:color w:val="000000"/>
          <w:kern w:val="1"/>
          <w:sz w:val="24"/>
          <w:szCs w:val="24"/>
          <w:lang w:eastAsia="pt-BR" w:bidi="hi-IN"/>
        </w:rPr>
        <w:t>Banana.</w:t>
      </w:r>
      <w:r w:rsidR="006E6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Na tabele abaixo podemos verificar esta situação:</w:t>
      </w:r>
    </w:p>
    <w:p w14:paraId="79185075" w14:textId="2B7FC01D" w:rsidR="006E6EB3" w:rsidRPr="006E6EB3" w:rsidRDefault="006E6EB3" w:rsidP="006E6EB3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Tabela </w:t>
      </w:r>
      <w:r w:rsidRP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begin"/>
      </w:r>
      <w:r w:rsidRP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instrText xml:space="preserve"> SEQ Tabela \* ARABIC </w:instrText>
      </w:r>
      <w:r w:rsidRP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separate"/>
      </w:r>
      <w:r w:rsidR="00C34607">
        <w:rPr>
          <w:rFonts w:ascii="Cambria" w:eastAsia="SimSun" w:hAnsi="Cambria" w:cs="Mangal"/>
          <w:b/>
          <w:bCs/>
          <w:noProof/>
          <w:color w:val="0070C0"/>
          <w:kern w:val="1"/>
          <w:sz w:val="20"/>
          <w:szCs w:val="20"/>
          <w:lang w:eastAsia="zh-CN" w:bidi="hi-IN"/>
        </w:rPr>
        <w:t>3</w:t>
      </w:r>
      <w:r w:rsidRP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fldChar w:fldCharType="end"/>
      </w:r>
      <w:r w:rsidRPr="006E6EB3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 Diferença de preço e percentual entre os itens da Cesta Básica Alimentar entre novembro e dezembro.</w:t>
      </w:r>
    </w:p>
    <w:p w14:paraId="5B0F6E19" w14:textId="77777777" w:rsidR="006E6EB3" w:rsidRDefault="006E6EB3" w:rsidP="006E6EB3">
      <w:pPr>
        <w:keepNext/>
        <w:jc w:val="center"/>
      </w:pPr>
      <w:r w:rsidRPr="006E6EB3">
        <w:rPr>
          <w:noProof/>
        </w:rPr>
        <w:drawing>
          <wp:inline distT="0" distB="0" distL="0" distR="0" wp14:anchorId="6F1CD23F" wp14:editId="4DAACCFE">
            <wp:extent cx="4572980" cy="2087985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80" cy="20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DFDF" w14:textId="52A65C58" w:rsidR="006E6EB3" w:rsidRDefault="006E6EB3" w:rsidP="006E6EB3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53318624" w14:textId="77777777" w:rsidR="006E6EB3" w:rsidRPr="006E6EB3" w:rsidRDefault="006E6EB3" w:rsidP="006E6EB3"/>
    <w:p w14:paraId="21473B72" w14:textId="15D2235A" w:rsidR="007670BE" w:rsidRDefault="007670BE" w:rsidP="007670BE">
      <w:pPr>
        <w:pStyle w:val="Ttulo2"/>
        <w:numPr>
          <w:ilvl w:val="1"/>
          <w:numId w:val="12"/>
        </w:numPr>
        <w:rPr>
          <w:b/>
          <w:bCs/>
          <w:lang w:eastAsia="pt-BR" w:bidi="hi-IN"/>
        </w:rPr>
      </w:pPr>
      <w:bookmarkStart w:id="11" w:name="_Toc121492292"/>
      <w:r>
        <w:rPr>
          <w:b/>
          <w:bCs/>
          <w:lang w:eastAsia="pt-BR" w:bidi="hi-IN"/>
        </w:rPr>
        <w:lastRenderedPageBreak/>
        <w:t>Comparação com os preços das pesquisas anteriores</w:t>
      </w:r>
      <w:bookmarkEnd w:id="11"/>
    </w:p>
    <w:p w14:paraId="12A4DE12" w14:textId="24D22C27" w:rsidR="00541BE5" w:rsidRPr="00C14966" w:rsidRDefault="0068653D" w:rsidP="00F960E0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Podemos demonstrar a evolução dos preços </w:t>
      </w:r>
      <w:r w:rsidR="004B2C0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das </w:t>
      </w:r>
      <w:r w:rsidR="00EA516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Cestas Básicas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tanto a </w:t>
      </w:r>
      <w:r w:rsidR="00EA516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Regional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quanto as duas outras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que a compõem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EA516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B215D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utilizando gráficos que representem a </w:t>
      </w:r>
      <w:r w:rsidR="00823A5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evolução deles através do tempo (dos meses). </w:t>
      </w:r>
      <w:r w:rsidR="00541BE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As pesquisas se iniciaram a partir do mês de março de 2022 e seguem até hoje, mês de </w:t>
      </w:r>
      <w:r w:rsidR="006E6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dezembro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541BE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 2022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com exceção do mês de agosto, qual não houve pesquisa.</w:t>
      </w:r>
      <w:r w:rsidR="00541BE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Sendo</w:t>
      </w:r>
      <w:r w:rsidR="003273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assim</w:t>
      </w:r>
      <w:r w:rsidR="00A76B6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dispomos de </w:t>
      </w:r>
      <w:r w:rsidR="0032736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uma quantidade de informações </w:t>
      </w:r>
      <w:r w:rsidR="00355E9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suficientes para analisarmos o comportamento dos preços da </w:t>
      </w:r>
      <w:r w:rsidR="00355E9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355E9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na cidade de </w:t>
      </w:r>
      <w:r w:rsidR="00355E9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Campina Grande</w:t>
      </w:r>
      <w:r w:rsidR="00C14966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estado da </w:t>
      </w:r>
      <w:r w:rsidR="00C14966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Paraíba.</w:t>
      </w:r>
    </w:p>
    <w:p w14:paraId="398B54A8" w14:textId="3BFA769B" w:rsidR="007670BE" w:rsidRDefault="00823A58" w:rsidP="00F960E0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Com isso, para a </w:t>
      </w:r>
      <w:r w:rsidR="008E57D3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8E57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poderemos visualizar o seguinte comportamento dos preços ao longo do</w:t>
      </w:r>
      <w:r w:rsidR="0003552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</w:t>
      </w:r>
      <w:r w:rsidR="008E57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meses:</w:t>
      </w:r>
    </w:p>
    <w:p w14:paraId="26E25A3A" w14:textId="110BCE78" w:rsidR="009F6D81" w:rsidRPr="009F6D81" w:rsidRDefault="009F6D81" w:rsidP="009F6D81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 3:</w:t>
      </w:r>
      <w:r w:rsidR="007A16F2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004F8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 da Cesta Básica Regional ao longo dos meses.</w:t>
      </w:r>
    </w:p>
    <w:p w14:paraId="6997676D" w14:textId="6DE8A5F0" w:rsidR="00004F8C" w:rsidRDefault="00405C43" w:rsidP="00004F8C">
      <w:pPr>
        <w:keepNext/>
        <w:jc w:val="center"/>
      </w:pPr>
      <w:r>
        <w:rPr>
          <w:noProof/>
        </w:rPr>
        <w:drawing>
          <wp:inline distT="0" distB="0" distL="0" distR="0" wp14:anchorId="62962F81" wp14:editId="410EE258">
            <wp:extent cx="4842631" cy="2647826"/>
            <wp:effectExtent l="0" t="0" r="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31" cy="26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713A" w14:textId="77777777" w:rsidR="00004F8C" w:rsidRDefault="00004F8C" w:rsidP="00004F8C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  <w:r>
        <w:rPr>
          <w:rFonts w:ascii="Cambria" w:hAnsi="Cambria"/>
          <w:color w:val="4472C4" w:themeColor="accent1"/>
          <w:sz w:val="20"/>
          <w:szCs w:val="20"/>
        </w:rPr>
        <w:t>.</w:t>
      </w:r>
    </w:p>
    <w:p w14:paraId="3ED22540" w14:textId="77777777" w:rsidR="00E72D4D" w:rsidRPr="00E72D4D" w:rsidRDefault="00E72D4D" w:rsidP="00E72D4D"/>
    <w:p w14:paraId="68233DCE" w14:textId="7A5513B5" w:rsidR="00DD304C" w:rsidRPr="000D06D9" w:rsidRDefault="00C14966" w:rsidP="00EC6F87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Note que os preços, desde a primeira pesquisa </w:t>
      </w:r>
      <w:r w:rsidR="00EC6F87" w:rsidRP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realizada em março</w:t>
      </w:r>
      <w:r w:rsid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até a última realizada em </w:t>
      </w:r>
      <w:r w:rsidR="007741D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dezembro</w:t>
      </w:r>
      <w:r w:rsidR="00EC6F8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mesmo ano, </w:t>
      </w:r>
      <w:r w:rsidR="00110BC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demonstram uma tendência de alta, ou seja,</w:t>
      </w:r>
      <w:r w:rsidR="00C74E1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existe um comportamento crescente nos preços ao longo do tempo. </w:t>
      </w:r>
      <w:r w:rsidR="00BC115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Contudo, a cada mês é observado </w:t>
      </w:r>
      <w:r w:rsidR="00C62055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uma elevação ou diminuição do preço em relação ao anterior, um ciclo que se repete </w:t>
      </w:r>
      <w:r w:rsidR="004530E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 cada mês, </w:t>
      </w:r>
      <w:r w:rsidR="00781B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sendo que entre maio e junho observou-se uma crescente no preço da </w:t>
      </w:r>
      <w:r w:rsidR="00781BB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781BB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bastante significativa</w:t>
      </w:r>
      <w:r w:rsidR="000D06D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e entre junho e julho houve uma queda considerável nos preços, </w:t>
      </w:r>
      <w:r w:rsidR="000D06D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 xml:space="preserve">porém, no mês de </w:t>
      </w:r>
      <w:r w:rsidR="00071B6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outubro</w:t>
      </w:r>
      <w:r w:rsidR="000D06D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observa-se que o preço da </w:t>
      </w:r>
      <w:r w:rsidR="000D06D9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</w:t>
      </w:r>
      <w:r w:rsidR="000D06D9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retornou ao patamar que se encontrava no mês de junho.</w:t>
      </w:r>
    </w:p>
    <w:p w14:paraId="64E69AD8" w14:textId="6135CB0C" w:rsidR="0063373B" w:rsidRPr="0086260E" w:rsidRDefault="008A29BC" w:rsidP="0086260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Podemos </w:t>
      </w:r>
      <w:r w:rsidR="00F859E2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abrir mais essa análise </w:t>
      </w:r>
      <w:r w:rsidR="00590F88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 verificar, no mesmo período, a </w:t>
      </w:r>
      <w:r w:rsidR="00590F88" w:rsidRP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Alimentar</w:t>
      </w:r>
      <w:r w:rsidR="00590F88" w:rsidRP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 a </w:t>
      </w:r>
      <w:r w:rsidR="00590F88" w:rsidRP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Complementar</w:t>
      </w:r>
      <w:r w:rsid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F642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de forma a verificar quais delas possuíram uma maior variação </w:t>
      </w:r>
      <w:r w:rsidR="00D108F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nos preços ao longo do tempo, com isso, teremos o seguinte:</w:t>
      </w:r>
    </w:p>
    <w:p w14:paraId="6FD6D3FE" w14:textId="21BAAEF4" w:rsidR="0063373B" w:rsidRDefault="0063373B" w:rsidP="00004F8C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Gráfico 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4</w:t>
      </w:r>
      <w:r w:rsidRPr="009F6D8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:</w:t>
      </w:r>
      <w:r w:rsidR="00004F8C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Preço das Cestas Básica Complementar ao longo dos meses</w:t>
      </w:r>
    </w:p>
    <w:p w14:paraId="62DE4A59" w14:textId="1F758D9A" w:rsidR="000D06D9" w:rsidRDefault="00386D01" w:rsidP="000D06D9">
      <w:pPr>
        <w:rPr>
          <w:lang w:eastAsia="zh-CN" w:bidi="hi-IN"/>
        </w:rPr>
      </w:pPr>
      <w:r>
        <w:rPr>
          <w:noProof/>
          <w:lang w:eastAsia="pt-BR" w:bidi="hi-IN"/>
        </w:rPr>
        <w:drawing>
          <wp:anchor distT="0" distB="0" distL="114300" distR="114300" simplePos="0" relativeHeight="251703296" behindDoc="0" locked="0" layoutInCell="1" allowOverlap="1" wp14:anchorId="440A97BC" wp14:editId="53A7BBF7">
            <wp:simplePos x="0" y="0"/>
            <wp:positionH relativeFrom="column">
              <wp:posOffset>917575</wp:posOffset>
            </wp:positionH>
            <wp:positionV relativeFrom="paragraph">
              <wp:posOffset>8890</wp:posOffset>
            </wp:positionV>
            <wp:extent cx="4124960" cy="2427605"/>
            <wp:effectExtent l="0" t="0" r="0" b="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3D3EB" w14:textId="51B1722A" w:rsidR="000D06D9" w:rsidRPr="000D06D9" w:rsidRDefault="00845781" w:rsidP="000D06D9">
      <w:pPr>
        <w:rPr>
          <w:lang w:eastAsia="zh-CN" w:bidi="hi-IN"/>
        </w:rPr>
        <w:sectPr w:rsidR="000D06D9" w:rsidRPr="000D06D9" w:rsidSect="00C01F46">
          <w:footerReference w:type="default" r:id="rId31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26"/>
        </w:sectPr>
      </w:pPr>
      <w:r w:rsidRPr="00845781">
        <w:rPr>
          <w:noProof/>
        </w:rPr>
        <w:t xml:space="preserve"> </w:t>
      </w:r>
    </w:p>
    <w:p w14:paraId="289E620F" w14:textId="77777777" w:rsidR="008B53CF" w:rsidRDefault="008B53CF" w:rsidP="000D06D9">
      <w:pPr>
        <w:pStyle w:val="Legenda"/>
        <w:spacing w:line="360" w:lineRule="auto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</w:p>
    <w:p w14:paraId="1ADCF3A4" w14:textId="77777777" w:rsidR="00405C43" w:rsidRDefault="00405C43" w:rsidP="00405C43">
      <w:pPr>
        <w:rPr>
          <w:lang w:eastAsia="pt-BR" w:bidi="hi-IN"/>
        </w:rPr>
      </w:pPr>
    </w:p>
    <w:p w14:paraId="2C3142EF" w14:textId="77777777" w:rsidR="00405C43" w:rsidRDefault="00405C43" w:rsidP="00405C43">
      <w:pPr>
        <w:rPr>
          <w:lang w:eastAsia="pt-BR" w:bidi="hi-IN"/>
        </w:rPr>
      </w:pPr>
    </w:p>
    <w:p w14:paraId="7E9FF72A" w14:textId="77777777" w:rsidR="00405C43" w:rsidRDefault="00405C43" w:rsidP="00405C43">
      <w:pPr>
        <w:rPr>
          <w:lang w:eastAsia="pt-BR" w:bidi="hi-IN"/>
        </w:rPr>
      </w:pPr>
    </w:p>
    <w:p w14:paraId="1DE01B7A" w14:textId="5A02C061" w:rsidR="00405C43" w:rsidRDefault="00405C43" w:rsidP="00405C43">
      <w:pPr>
        <w:rPr>
          <w:lang w:eastAsia="pt-BR" w:bidi="hi-IN"/>
        </w:rPr>
      </w:pPr>
    </w:p>
    <w:p w14:paraId="1E2253CF" w14:textId="77777777" w:rsidR="00405C43" w:rsidRDefault="00405C43" w:rsidP="00405C43">
      <w:pPr>
        <w:rPr>
          <w:lang w:eastAsia="pt-BR" w:bidi="hi-IN"/>
        </w:rPr>
      </w:pPr>
    </w:p>
    <w:p w14:paraId="64E61DC4" w14:textId="77777777" w:rsidR="00405C43" w:rsidRDefault="00405C43" w:rsidP="00405C43">
      <w:pPr>
        <w:rPr>
          <w:lang w:eastAsia="pt-BR" w:bidi="hi-IN"/>
        </w:rPr>
      </w:pPr>
    </w:p>
    <w:p w14:paraId="01F5D7DD" w14:textId="77777777" w:rsidR="00405C43" w:rsidRDefault="00405C43" w:rsidP="00405C43">
      <w:pPr>
        <w:rPr>
          <w:lang w:eastAsia="pt-BR" w:bidi="hi-IN"/>
        </w:rPr>
      </w:pPr>
    </w:p>
    <w:p w14:paraId="3A6D8853" w14:textId="77777777" w:rsidR="00405C43" w:rsidRDefault="00405C43" w:rsidP="00405C43">
      <w:pPr>
        <w:rPr>
          <w:lang w:eastAsia="pt-BR" w:bidi="hi-IN"/>
        </w:rPr>
      </w:pPr>
    </w:p>
    <w:p w14:paraId="014C3814" w14:textId="77777777" w:rsidR="00405C43" w:rsidRDefault="00405C43" w:rsidP="00405C43">
      <w:pPr>
        <w:rPr>
          <w:lang w:eastAsia="pt-BR" w:bidi="hi-IN"/>
        </w:rPr>
      </w:pPr>
    </w:p>
    <w:p w14:paraId="555974B6" w14:textId="77777777" w:rsidR="00386D01" w:rsidRDefault="00386D01" w:rsidP="00405C43">
      <w:pPr>
        <w:rPr>
          <w:lang w:eastAsia="pt-BR" w:bidi="hi-IN"/>
        </w:rPr>
      </w:pPr>
    </w:p>
    <w:p w14:paraId="038593A6" w14:textId="782F9AFB" w:rsidR="00386D01" w:rsidRPr="00405C43" w:rsidRDefault="00386D01" w:rsidP="00405C43">
      <w:pPr>
        <w:rPr>
          <w:lang w:eastAsia="pt-BR" w:bidi="hi-IN"/>
        </w:rPr>
        <w:sectPr w:rsidR="00386D01" w:rsidRPr="00405C43" w:rsidSect="00004F8C">
          <w:type w:val="continuous"/>
          <w:pgSz w:w="11906" w:h="16838"/>
          <w:pgMar w:top="1134" w:right="1134" w:bottom="1134" w:left="1134" w:header="720" w:footer="720" w:gutter="0"/>
          <w:pgNumType w:start="0"/>
          <w:cols w:num="2" w:space="2"/>
          <w:titlePg/>
          <w:docGrid w:linePitch="326"/>
        </w:sectPr>
      </w:pPr>
    </w:p>
    <w:p w14:paraId="6C6447FC" w14:textId="77777777" w:rsidR="00386D01" w:rsidRDefault="00386D01" w:rsidP="00071B63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</w:p>
    <w:p w14:paraId="5EC352CD" w14:textId="64E2D077" w:rsidR="00405C43" w:rsidRDefault="00656DAF" w:rsidP="00071B63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58AEB8FB" w14:textId="78104EE9" w:rsidR="00386D01" w:rsidRPr="00386D01" w:rsidRDefault="00386D01" w:rsidP="00386D01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386D0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 5:</w:t>
      </w:r>
      <w:r>
        <w:t xml:space="preserve"> </w:t>
      </w:r>
      <w:r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Preço das Cestas Básica Alimentar ao longo dos meses</w:t>
      </w:r>
    </w:p>
    <w:p w14:paraId="4A2978A0" w14:textId="06147B18" w:rsidR="00071B63" w:rsidRDefault="00386D01" w:rsidP="00386D01">
      <w:pPr>
        <w:jc w:val="center"/>
      </w:pPr>
      <w:r>
        <w:rPr>
          <w:noProof/>
        </w:rPr>
        <w:drawing>
          <wp:inline distT="0" distB="0" distL="0" distR="0" wp14:anchorId="6B3E73B3" wp14:editId="5CE120AA">
            <wp:extent cx="4217900" cy="22820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51" cy="229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3E005" w14:textId="77777777" w:rsidR="00386D01" w:rsidRDefault="00386D01" w:rsidP="00386D01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EA0D99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3AF25E35" w14:textId="77777777" w:rsidR="00386D01" w:rsidRPr="00071B63" w:rsidRDefault="00386D01" w:rsidP="00071B63"/>
    <w:p w14:paraId="543A1F75" w14:textId="03FBC371" w:rsidR="007670BE" w:rsidRPr="007670BE" w:rsidRDefault="00845ED3" w:rsidP="00386D01">
      <w:pPr>
        <w:pStyle w:val="Legenda"/>
        <w:spacing w:line="360" w:lineRule="auto"/>
        <w:ind w:firstLine="709"/>
        <w:jc w:val="both"/>
        <w:rPr>
          <w:lang w:eastAsia="pt-BR" w:bidi="hi-IN"/>
        </w:rPr>
      </w:pPr>
      <w:r w:rsidRPr="00845ED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Aqui Verificamos que a 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Cesta Básica </w:t>
      </w:r>
      <w:r w:rsidR="0020350B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Alimentar</w:t>
      </w:r>
      <w:r w:rsidR="0020350B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B70408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em azul</w:t>
      </w:r>
      <w:r w:rsidR="00ED48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possui uma variação no preço semelhante ao </w:t>
      </w:r>
      <w:r w:rsidR="00091C0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da </w:t>
      </w:r>
      <w:r w:rsidR="00091C0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="00386D0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, já</w:t>
      </w:r>
      <w:r w:rsidR="00F66CF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 </w:t>
      </w:r>
      <w:r w:rsidR="00F66CF0" w:rsidRPr="00F64208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Complementar</w:t>
      </w:r>
      <w:r w:rsidR="00386D01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386D0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amarelo</w:t>
      </w:r>
      <w:r w:rsidR="00871EB3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="00386D0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parece evidenciar um certo equilíbrio nos preços, </w:t>
      </w:r>
      <w:r w:rsidR="00386D01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lastRenderedPageBreak/>
        <w:t>com leves aumentos acontecendo a cada mês, ou seja, uma clara tendência de alta.</w:t>
      </w:r>
    </w:p>
    <w:p w14:paraId="19266131" w14:textId="09118C7B" w:rsidR="005B4421" w:rsidRPr="00483283" w:rsidRDefault="005B4421" w:rsidP="005B4421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12" w:name="_Toc121492293"/>
      <w:r w:rsidRPr="00483283">
        <w:rPr>
          <w:b/>
          <w:bCs/>
          <w:sz w:val="28"/>
          <w:szCs w:val="28"/>
          <w:lang w:eastAsia="pt-BR" w:bidi="hi-IN"/>
        </w:rPr>
        <w:t xml:space="preserve">Preço da Cesta Básica Regional x </w:t>
      </w:r>
      <w:r w:rsidR="00A201AC" w:rsidRPr="00483283">
        <w:rPr>
          <w:b/>
          <w:bCs/>
          <w:sz w:val="28"/>
          <w:szCs w:val="28"/>
          <w:lang w:eastAsia="pt-BR" w:bidi="hi-IN"/>
        </w:rPr>
        <w:t>Salário-mínimo</w:t>
      </w:r>
      <w:bookmarkEnd w:id="12"/>
    </w:p>
    <w:p w14:paraId="467567F0" w14:textId="3F90BBAA" w:rsidR="00CC7FEE" w:rsidRDefault="00CC7FEE" w:rsidP="00CC7FEE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Por fim temos que a participação do 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custo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da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 Regional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no rendimento de um indivíduo que recebe um </w:t>
      </w:r>
      <w:r w:rsidR="00A201AC"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salário-mínimo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de </w:t>
      </w:r>
      <w:r w:rsidRPr="00CC7FEE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R$ 1.212,00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A16F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corresponde a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aproximadamente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741D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72,97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  <w:r w:rsidR="007A16F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no mês de </w:t>
      </w:r>
      <w:r w:rsidR="007741D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dezembro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, 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o que implica em</w:t>
      </w:r>
      <w:r w:rsidR="00483E9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2</w:t>
      </w:r>
      <w:r w:rsidR="00F66CF0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7</w:t>
      </w:r>
      <w:r w:rsidR="007A16F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,</w:t>
      </w:r>
      <w:r w:rsidR="007741D2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03</w:t>
      </w:r>
      <w:r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%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do seu rendimento </w:t>
      </w:r>
      <w:r w:rsidR="003F072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restante 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voltado para outras despesas</w:t>
      </w:r>
      <w:r w:rsidR="003F072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básicas</w:t>
      </w:r>
      <w:r w:rsidRPr="00CC7FEE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como água, luz, energia, internet e dentre outras</w:t>
      </w: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. Podemos verificar esta situação pelo gráfico:</w:t>
      </w:r>
    </w:p>
    <w:p w14:paraId="03B4C32F" w14:textId="10F174B7" w:rsidR="00CC7FEE" w:rsidRPr="00CC7FEE" w:rsidRDefault="00CC7FEE" w:rsidP="00CC7FEE">
      <w:pPr>
        <w:pStyle w:val="Legenda"/>
        <w:keepNext/>
        <w:jc w:val="center"/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</w:pP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Gráfico</w:t>
      </w:r>
      <w:r w:rsidR="00A43BC1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</w:t>
      </w:r>
      <w:r w:rsidR="00B70408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5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: Parcela do </w:t>
      </w:r>
      <w:r w:rsidR="00A201AC"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>Salário-mínimo</w:t>
      </w:r>
      <w:r w:rsidRPr="00CC7FEE">
        <w:rPr>
          <w:rFonts w:ascii="Cambria" w:eastAsia="SimSun" w:hAnsi="Cambria" w:cs="Mangal"/>
          <w:b/>
          <w:bCs/>
          <w:color w:val="0070C0"/>
          <w:kern w:val="1"/>
          <w:sz w:val="20"/>
          <w:szCs w:val="20"/>
          <w:lang w:eastAsia="zh-CN" w:bidi="hi-IN"/>
        </w:rPr>
        <w:t xml:space="preserve"> bruto que corresponde à Cesta Básica.</w:t>
      </w:r>
    </w:p>
    <w:p w14:paraId="4CC42AAA" w14:textId="36BB9D10" w:rsidR="00CC7FEE" w:rsidRDefault="00F66CF0" w:rsidP="00CC7FEE">
      <w:pPr>
        <w:keepNext/>
        <w:jc w:val="center"/>
      </w:pPr>
      <w:r w:rsidRPr="00F66CF0">
        <w:rPr>
          <w:noProof/>
        </w:rPr>
        <w:drawing>
          <wp:inline distT="0" distB="0" distL="0" distR="0" wp14:anchorId="5685432E" wp14:editId="36E14AA8">
            <wp:extent cx="4239218" cy="25014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8" cy="25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0DA7" w14:textId="77777777" w:rsidR="00CC7FEE" w:rsidRDefault="00CC7FEE" w:rsidP="00CC7FEE">
      <w:pPr>
        <w:pStyle w:val="Legenda"/>
        <w:jc w:val="center"/>
        <w:rPr>
          <w:rFonts w:ascii="Cambria" w:hAnsi="Cambria"/>
          <w:color w:val="4472C4" w:themeColor="accent1"/>
          <w:sz w:val="20"/>
          <w:szCs w:val="20"/>
        </w:rPr>
      </w:pPr>
      <w:r w:rsidRPr="00F64715">
        <w:rPr>
          <w:rFonts w:ascii="Cambria" w:hAnsi="Cambria"/>
          <w:color w:val="4472C4" w:themeColor="accent1"/>
          <w:sz w:val="20"/>
          <w:szCs w:val="20"/>
        </w:rPr>
        <w:t xml:space="preserve">Fonte: </w:t>
      </w:r>
      <w:r w:rsidRPr="00FC1237">
        <w:rPr>
          <w:rFonts w:ascii="Cambria" w:hAnsi="Cambria"/>
          <w:color w:val="4472C4" w:themeColor="accent1"/>
          <w:sz w:val="20"/>
          <w:szCs w:val="20"/>
        </w:rPr>
        <w:t>PROCON Municipal de Campina Grande/PB</w:t>
      </w:r>
    </w:p>
    <w:p w14:paraId="73C8B6A7" w14:textId="77777777" w:rsidR="00CA1CA9" w:rsidRPr="00483283" w:rsidRDefault="00CA1CA9" w:rsidP="00CA1CA9">
      <w:pPr>
        <w:rPr>
          <w:sz w:val="24"/>
          <w:szCs w:val="24"/>
        </w:rPr>
      </w:pPr>
    </w:p>
    <w:p w14:paraId="31C9EF21" w14:textId="3C088688" w:rsidR="00CA1CA9" w:rsidRPr="00483283" w:rsidRDefault="00CA1CA9" w:rsidP="00CA1CA9">
      <w:pPr>
        <w:pStyle w:val="Ttulo2"/>
        <w:numPr>
          <w:ilvl w:val="1"/>
          <w:numId w:val="12"/>
        </w:numPr>
        <w:rPr>
          <w:b/>
          <w:bCs/>
          <w:sz w:val="28"/>
          <w:szCs w:val="28"/>
          <w:lang w:eastAsia="pt-BR" w:bidi="hi-IN"/>
        </w:rPr>
      </w:pPr>
      <w:bookmarkStart w:id="13" w:name="_Toc121492294"/>
      <w:r w:rsidRPr="00483283">
        <w:rPr>
          <w:b/>
          <w:bCs/>
          <w:sz w:val="28"/>
          <w:szCs w:val="28"/>
          <w:lang w:eastAsia="pt-BR" w:bidi="hi-IN"/>
        </w:rPr>
        <w:t>Consideração Final</w:t>
      </w:r>
      <w:bookmarkEnd w:id="13"/>
    </w:p>
    <w:p w14:paraId="03EED91D" w14:textId="090C897D" w:rsidR="00CD724E" w:rsidRPr="003F072C" w:rsidRDefault="00483E90" w:rsidP="003F072C">
      <w:pPr>
        <w:pStyle w:val="Legenda"/>
        <w:spacing w:line="360" w:lineRule="auto"/>
        <w:ind w:firstLine="709"/>
        <w:jc w:val="both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É importante m</w:t>
      </w:r>
      <w:r w:rsidR="0097431C" w:rsidRP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encionar ao consumidor e demais integrantes da sociedade que </w:t>
      </w:r>
      <w:r w:rsidR="00D96657" w:rsidRP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em outras pesquisas</w:t>
      </w:r>
      <w:r w:rsid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feitas por outros órgãos relacionados a </w:t>
      </w:r>
      <w:r w:rsidR="00D9665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Cesta Básica</w:t>
      </w:r>
      <w:r w:rsidR="00D9665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possuem metodologias diferentes,</w:t>
      </w:r>
      <w:r w:rsidR="00146B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alguns calculam a penas a </w:t>
      </w:r>
      <w:r w:rsidR="00146BAC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>Alimen</w:t>
      </w:r>
      <w:r w:rsidR="009F01E7">
        <w:rPr>
          <w:rFonts w:ascii="Verdana" w:eastAsia="font48" w:hAnsi="Verdana" w:cs="Arial"/>
          <w:b/>
          <w:bCs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tar </w:t>
      </w:r>
      <w:r w:rsidR="009F01E7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(Ração Essencial Mínima) por exemplo, portanto, </w:t>
      </w:r>
      <w:r w:rsidR="008D2BA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fica o aviso ao leitor deste relatório que verifique tal </w:t>
      </w:r>
      <w:r w:rsidR="000C7D02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metodologia se o objetivo for a comparação das pesquisas.</w:t>
      </w:r>
      <w:r w:rsidR="00146BAC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 xml:space="preserve"> </w:t>
      </w:r>
    </w:p>
    <w:p w14:paraId="3712574F" w14:textId="55AC40D3" w:rsidR="00E4501A" w:rsidRDefault="00E4501A" w:rsidP="00E4501A">
      <w:pPr>
        <w:rPr>
          <w:lang w:eastAsia="pt-BR" w:bidi="hi-IN"/>
        </w:rPr>
      </w:pPr>
    </w:p>
    <w:p w14:paraId="2539BA29" w14:textId="77777777" w:rsidR="00294DFF" w:rsidRDefault="00294DFF" w:rsidP="00E4501A">
      <w:pPr>
        <w:rPr>
          <w:lang w:eastAsia="pt-BR" w:bidi="hi-IN"/>
        </w:rPr>
        <w:sectPr w:rsidR="00294DFF" w:rsidSect="008B53CF">
          <w:type w:val="continuous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26"/>
        </w:sectPr>
      </w:pPr>
    </w:p>
    <w:p w14:paraId="23E1B717" w14:textId="179EFBC9" w:rsidR="00294DFF" w:rsidRPr="004D786D" w:rsidRDefault="00294DFF" w:rsidP="00294DFF">
      <w:pPr>
        <w:pStyle w:val="Ttulo1"/>
        <w:numPr>
          <w:ilvl w:val="0"/>
          <w:numId w:val="17"/>
        </w:numPr>
        <w:rPr>
          <w:b/>
          <w:bCs/>
          <w:lang w:bidi="hi-IN"/>
        </w:rPr>
      </w:pPr>
      <w:bookmarkStart w:id="14" w:name="_Toc121492295"/>
      <w:r w:rsidRPr="004D786D">
        <w:rPr>
          <w:b/>
          <w:bCs/>
          <w:lang w:bidi="hi-IN"/>
        </w:rPr>
        <w:lastRenderedPageBreak/>
        <w:t>Anexos</w:t>
      </w:r>
      <w:bookmarkEnd w:id="14"/>
    </w:p>
    <w:p w14:paraId="6AB352A6" w14:textId="78DA9767" w:rsidR="00E43EA4" w:rsidRPr="00CE1080" w:rsidRDefault="002A25E4" w:rsidP="00CB12C0">
      <w:pPr>
        <w:pStyle w:val="Legenda"/>
        <w:numPr>
          <w:ilvl w:val="0"/>
          <w:numId w:val="17"/>
        </w:numPr>
        <w:spacing w:line="360" w:lineRule="auto"/>
        <w:jc w:val="center"/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EAAEF6" wp14:editId="1BF19D5F">
                <wp:simplePos x="0" y="0"/>
                <wp:positionH relativeFrom="column">
                  <wp:posOffset>-666750</wp:posOffset>
                </wp:positionH>
                <wp:positionV relativeFrom="paragraph">
                  <wp:posOffset>454660</wp:posOffset>
                </wp:positionV>
                <wp:extent cx="10579100" cy="205740"/>
                <wp:effectExtent l="0" t="0" r="0" b="3810"/>
                <wp:wrapSquare wrapText="bothSides"/>
                <wp:docPr id="513" name="Caixa de Text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1EF808" w14:textId="652EA2FF" w:rsidR="00714DA6" w:rsidRPr="00E43EA4" w:rsidRDefault="00714DA6" w:rsidP="00714DA6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714DA6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Tabela 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14</w:t>
                            </w:r>
                            <w:r w:rsidRPr="00714DA6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: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Dados Referentes a Cesta Básica Alimentar (</w:t>
                            </w:r>
                            <w:r w:rsidR="00CE765A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dezembro</w:t>
                            </w:r>
                            <w:r w:rsidR="00CE765A"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  <w:p w14:paraId="7B5600FF" w14:textId="3C1E1323" w:rsidR="00714DA6" w:rsidRPr="001F6429" w:rsidRDefault="00714DA6" w:rsidP="00714DA6">
                            <w:pPr>
                              <w:pStyle w:val="Legenda"/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AEF6" id="Caixa de Texto 513" o:spid="_x0000_s1030" type="#_x0000_t202" style="position:absolute;left:0;text-align:left;margin-left:-52.5pt;margin-top:35.8pt;width:833pt;height:16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" stroked="f">
                <v:textbox inset="0,0,0,0">
                  <w:txbxContent>
                    <w:p w14:paraId="211EF808" w14:textId="652EA2FF" w:rsidR="00714DA6" w:rsidRPr="00E43EA4" w:rsidRDefault="00714DA6" w:rsidP="00714DA6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714DA6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Tabela 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14</w:t>
                      </w:r>
                      <w:r w:rsidRPr="00714DA6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: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Dados Referentes a Cesta Básica Alimentar (</w:t>
                      </w:r>
                      <w:r w:rsidR="00CE765A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dezembro</w:t>
                      </w:r>
                      <w:r w:rsidR="00CE765A"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  <w:p w14:paraId="7B5600FF" w14:textId="3C1E1323" w:rsidR="00714DA6" w:rsidRPr="001F6429" w:rsidRDefault="00714DA6" w:rsidP="00714DA6">
                      <w:pPr>
                        <w:pStyle w:val="Legenda"/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4DA6" w:rsidRPr="00CE10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Todos os dados referentes a pesquisa onde valores como NT</w:t>
      </w:r>
      <w:r w:rsidR="00CE1080" w:rsidRPr="00CE1080">
        <w:rPr>
          <w:rFonts w:ascii="Verdana" w:eastAsia="font48" w:hAnsi="Verdana" w:cs="Arial"/>
          <w:i w:val="0"/>
          <w:iCs w:val="0"/>
          <w:color w:val="000000"/>
          <w:kern w:val="1"/>
          <w:sz w:val="24"/>
          <w:szCs w:val="24"/>
          <w:lang w:eastAsia="pt-BR" w:bidi="hi-IN"/>
        </w:rPr>
        <w:t>: Não tinha.</w:t>
      </w:r>
    </w:p>
    <w:p w14:paraId="095D0318" w14:textId="29131454" w:rsidR="00E43EA4" w:rsidRDefault="00386D01" w:rsidP="00386D01">
      <w:pPr>
        <w:pStyle w:val="PargrafodaLista"/>
        <w:rPr>
          <w:lang w:bidi="hi-IN"/>
        </w:rPr>
      </w:pPr>
      <w:r w:rsidRPr="009010D7">
        <w:rPr>
          <w:noProof/>
          <w:lang w:bidi="hi-IN"/>
        </w:rPr>
        <w:drawing>
          <wp:anchor distT="0" distB="0" distL="114300" distR="114300" simplePos="0" relativeHeight="251699200" behindDoc="1" locked="0" layoutInCell="1" allowOverlap="1" wp14:anchorId="17FAC97C" wp14:editId="5BFF9ED9">
            <wp:simplePos x="0" y="0"/>
            <wp:positionH relativeFrom="page">
              <wp:align>right</wp:align>
            </wp:positionH>
            <wp:positionV relativeFrom="paragraph">
              <wp:posOffset>271780</wp:posOffset>
            </wp:positionV>
            <wp:extent cx="10658475" cy="1256665"/>
            <wp:effectExtent l="0" t="0" r="9525" b="635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C0" w:rsidRPr="00CB12C0">
        <w:rPr>
          <w:lang w:bidi="hi-IN"/>
        </w:rPr>
        <w:t xml:space="preserve"> </w:t>
      </w:r>
      <w:r w:rsidR="00D926F8" w:rsidRPr="00D926F8">
        <w:rPr>
          <w:lang w:bidi="hi-IN"/>
        </w:rPr>
        <w:t xml:space="preserve"> </w:t>
      </w:r>
      <w:r w:rsidR="00E43EA4">
        <w:rPr>
          <w:lang w:bidi="hi-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7BBBE8" w14:textId="2766439B" w:rsidR="00CB12C0" w:rsidRDefault="00F66CF0" w:rsidP="00F66CF0">
      <w:pPr>
        <w:tabs>
          <w:tab w:val="left" w:pos="2820"/>
        </w:tabs>
        <w:rPr>
          <w:lang w:bidi="hi-IN"/>
        </w:rPr>
      </w:pPr>
      <w:r>
        <w:rPr>
          <w:lang w:bidi="hi-IN"/>
        </w:rPr>
        <w:tab/>
      </w:r>
    </w:p>
    <w:p w14:paraId="5559CC2A" w14:textId="64C757EB" w:rsidR="00CB12C0" w:rsidRDefault="00CB12C0" w:rsidP="00A43BC1">
      <w:pPr>
        <w:tabs>
          <w:tab w:val="left" w:pos="2508"/>
        </w:tabs>
        <w:rPr>
          <w:lang w:bidi="hi-IN"/>
        </w:rPr>
      </w:pPr>
    </w:p>
    <w:p w14:paraId="4E970B9C" w14:textId="77777777" w:rsidR="00CB12C0" w:rsidRDefault="00CB12C0" w:rsidP="00A43BC1">
      <w:pPr>
        <w:tabs>
          <w:tab w:val="left" w:pos="2508"/>
        </w:tabs>
        <w:rPr>
          <w:lang w:bidi="hi-IN"/>
        </w:rPr>
      </w:pPr>
    </w:p>
    <w:p w14:paraId="483F7E5C" w14:textId="77777777" w:rsidR="00CB12C0" w:rsidRDefault="00CB12C0" w:rsidP="00A43BC1">
      <w:pPr>
        <w:tabs>
          <w:tab w:val="left" w:pos="2508"/>
        </w:tabs>
        <w:rPr>
          <w:lang w:bidi="hi-IN"/>
        </w:rPr>
      </w:pPr>
    </w:p>
    <w:p w14:paraId="04E434DC" w14:textId="36D8A2A4" w:rsidR="00CB12C0" w:rsidRDefault="00386D01" w:rsidP="00A43BC1">
      <w:pPr>
        <w:tabs>
          <w:tab w:val="left" w:pos="2508"/>
        </w:tabs>
        <w:rPr>
          <w:lang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6B4D4" wp14:editId="2FE44A4E">
                <wp:simplePos x="0" y="0"/>
                <wp:positionH relativeFrom="margin">
                  <wp:align>center</wp:align>
                </wp:positionH>
                <wp:positionV relativeFrom="paragraph">
                  <wp:posOffset>356484</wp:posOffset>
                </wp:positionV>
                <wp:extent cx="9645015" cy="186690"/>
                <wp:effectExtent l="0" t="0" r="0" b="381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015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20FEB" w14:textId="48BEBF7F" w:rsidR="00D16A55" w:rsidRPr="00E43EA4" w:rsidRDefault="00D16A55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2A25E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15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Carnes, Temperos e Farináceos (</w:t>
                            </w:r>
                            <w:r w:rsidR="00CE765A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dezembro</w:t>
                            </w:r>
                            <w:r w:rsidR="00CE765A"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B4D4" id="Caixa de Texto 8" o:spid="_x0000_s1031" type="#_x0000_t202" style="position:absolute;margin-left:0;margin-top:28.05pt;width:759.45pt;height:14.7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" stroked="f">
                <v:textbox inset="0,0,0,0">
                  <w:txbxContent>
                    <w:p w14:paraId="15120FEB" w14:textId="48BEBF7F" w:rsidR="00D16A55" w:rsidRPr="00E43EA4" w:rsidRDefault="00D16A55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2A25E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15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Carnes, Temperos e Farináceos (</w:t>
                      </w:r>
                      <w:r w:rsidR="00CE765A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dezembro</w:t>
                      </w:r>
                      <w:r w:rsidR="00CE765A"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942D3D" w14:textId="5900EF1D" w:rsidR="00CB12C0" w:rsidRDefault="00386D01" w:rsidP="00A43BC1">
      <w:pPr>
        <w:tabs>
          <w:tab w:val="left" w:pos="2508"/>
        </w:tabs>
        <w:rPr>
          <w:lang w:bidi="hi-IN"/>
        </w:rPr>
      </w:pPr>
      <w:r w:rsidRPr="009010D7">
        <w:rPr>
          <w:noProof/>
          <w:lang w:bidi="hi-IN"/>
        </w:rPr>
        <w:drawing>
          <wp:anchor distT="0" distB="0" distL="114300" distR="114300" simplePos="0" relativeHeight="251700224" behindDoc="1" locked="0" layoutInCell="1" allowOverlap="1" wp14:anchorId="417C9FEC" wp14:editId="3A9B9214">
            <wp:simplePos x="0" y="0"/>
            <wp:positionH relativeFrom="page">
              <wp:align>right</wp:align>
            </wp:positionH>
            <wp:positionV relativeFrom="paragraph">
              <wp:posOffset>321228</wp:posOffset>
            </wp:positionV>
            <wp:extent cx="10658475" cy="1746157"/>
            <wp:effectExtent l="0" t="0" r="0" b="6985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174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0FBAD" w14:textId="5E6A404E" w:rsidR="00CB12C0" w:rsidRDefault="00CB12C0" w:rsidP="00A43BC1">
      <w:pPr>
        <w:tabs>
          <w:tab w:val="left" w:pos="2508"/>
        </w:tabs>
        <w:rPr>
          <w:lang w:bidi="hi-IN"/>
        </w:rPr>
      </w:pPr>
    </w:p>
    <w:p w14:paraId="113DC2E1" w14:textId="4C14E779" w:rsidR="003432F2" w:rsidRDefault="003432F2" w:rsidP="00A43BC1">
      <w:pPr>
        <w:tabs>
          <w:tab w:val="left" w:pos="2508"/>
        </w:tabs>
        <w:rPr>
          <w:lang w:bidi="hi-IN"/>
        </w:rPr>
      </w:pPr>
    </w:p>
    <w:p w14:paraId="45BFE64B" w14:textId="5CADEC01" w:rsidR="005E2937" w:rsidRPr="005E2937" w:rsidRDefault="005E2937" w:rsidP="005E2937">
      <w:pPr>
        <w:rPr>
          <w:lang w:bidi="hi-IN"/>
        </w:rPr>
      </w:pPr>
    </w:p>
    <w:p w14:paraId="10AE4EED" w14:textId="31233754" w:rsidR="005E2937" w:rsidRPr="005E2937" w:rsidRDefault="005E2937" w:rsidP="005E2937">
      <w:pPr>
        <w:rPr>
          <w:lang w:bidi="hi-IN"/>
        </w:rPr>
      </w:pPr>
    </w:p>
    <w:p w14:paraId="1F6D04A0" w14:textId="345740EC" w:rsidR="005E2937" w:rsidRPr="005E2937" w:rsidRDefault="005E2937" w:rsidP="005E2937">
      <w:pPr>
        <w:rPr>
          <w:lang w:bidi="hi-IN"/>
        </w:rPr>
      </w:pPr>
    </w:p>
    <w:p w14:paraId="12626C90" w14:textId="64EB8715" w:rsidR="005E2937" w:rsidRPr="005E2937" w:rsidRDefault="005E2937" w:rsidP="005E2937">
      <w:pPr>
        <w:rPr>
          <w:lang w:bidi="hi-IN"/>
        </w:rPr>
      </w:pPr>
    </w:p>
    <w:p w14:paraId="3AAA285D" w14:textId="2CDB5BAB" w:rsidR="005E2937" w:rsidRPr="005E2937" w:rsidRDefault="005E2937" w:rsidP="005E2937">
      <w:pPr>
        <w:rPr>
          <w:lang w:bidi="hi-IN"/>
        </w:rPr>
      </w:pPr>
    </w:p>
    <w:p w14:paraId="76586777" w14:textId="388630D9" w:rsidR="005E2937" w:rsidRPr="005E2937" w:rsidRDefault="005E2937" w:rsidP="005E2937">
      <w:pPr>
        <w:rPr>
          <w:lang w:bidi="hi-IN"/>
        </w:rPr>
      </w:pPr>
    </w:p>
    <w:p w14:paraId="0F0CCEF9" w14:textId="796CEDA3" w:rsidR="005E2937" w:rsidRDefault="005E2937" w:rsidP="005E2937">
      <w:pPr>
        <w:rPr>
          <w:lang w:bidi="hi-IN"/>
        </w:rPr>
      </w:pPr>
    </w:p>
    <w:p w14:paraId="62E5757B" w14:textId="23A3238F" w:rsidR="005E2937" w:rsidRDefault="005E2937" w:rsidP="005E2937">
      <w:pPr>
        <w:tabs>
          <w:tab w:val="left" w:pos="8004"/>
        </w:tabs>
        <w:rPr>
          <w:lang w:bidi="hi-IN"/>
        </w:rPr>
      </w:pPr>
      <w:r>
        <w:rPr>
          <w:lang w:bidi="hi-IN"/>
        </w:rPr>
        <w:tab/>
      </w:r>
    </w:p>
    <w:p w14:paraId="368F1E37" w14:textId="50AC9924" w:rsidR="009010D7" w:rsidRDefault="005E2937" w:rsidP="005E2937">
      <w:pPr>
        <w:tabs>
          <w:tab w:val="left" w:pos="8004"/>
        </w:tabs>
        <w:rPr>
          <w:lang w:bidi="hi-IN"/>
        </w:rPr>
      </w:pPr>
      <w:r w:rsidRPr="005E2937">
        <w:rPr>
          <w:noProof/>
          <w:lang w:bidi="hi-IN"/>
        </w:rPr>
        <w:drawing>
          <wp:anchor distT="0" distB="0" distL="114300" distR="114300" simplePos="0" relativeHeight="251693056" behindDoc="0" locked="0" layoutInCell="1" allowOverlap="1" wp14:anchorId="33DD3AC1" wp14:editId="503A4E48">
            <wp:simplePos x="0" y="0"/>
            <wp:positionH relativeFrom="page">
              <wp:align>right</wp:align>
            </wp:positionH>
            <wp:positionV relativeFrom="paragraph">
              <wp:posOffset>3955501</wp:posOffset>
            </wp:positionV>
            <wp:extent cx="10669345" cy="1680519"/>
            <wp:effectExtent l="0" t="0" r="0" b="0"/>
            <wp:wrapNone/>
            <wp:docPr id="515" name="Imagem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842" cy="1682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937">
        <w:rPr>
          <w:lang w:bidi="hi-IN"/>
        </w:rPr>
        <w:t xml:space="preserve">  </w:t>
      </w:r>
    </w:p>
    <w:p w14:paraId="614E92D2" w14:textId="77777777" w:rsidR="00E361C8" w:rsidRDefault="00E361C8" w:rsidP="005E2937">
      <w:pPr>
        <w:tabs>
          <w:tab w:val="left" w:pos="8004"/>
        </w:tabs>
        <w:rPr>
          <w:lang w:bidi="hi-IN"/>
        </w:rPr>
      </w:pPr>
    </w:p>
    <w:p w14:paraId="71183D3F" w14:textId="0412D3A8" w:rsidR="009010D7" w:rsidRDefault="009010D7" w:rsidP="005E2937">
      <w:pPr>
        <w:tabs>
          <w:tab w:val="left" w:pos="8004"/>
        </w:tabs>
        <w:rPr>
          <w:lang w:bidi="hi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B6355B" wp14:editId="131B9D6C">
                <wp:simplePos x="0" y="0"/>
                <wp:positionH relativeFrom="margin">
                  <wp:align>center</wp:align>
                </wp:positionH>
                <wp:positionV relativeFrom="paragraph">
                  <wp:posOffset>452755</wp:posOffset>
                </wp:positionV>
                <wp:extent cx="10553700" cy="186690"/>
                <wp:effectExtent l="0" t="0" r="0" b="3810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0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E60E6" w14:textId="06A826BF" w:rsidR="003432F2" w:rsidRPr="003432F2" w:rsidRDefault="003432F2" w:rsidP="003432F2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1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7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de Hortifruti (</w:t>
                            </w:r>
                            <w:r w:rsidR="00CE765A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dezembro</w:t>
                            </w:r>
                            <w:r w:rsidR="00CE765A"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Pr="003432F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355B" id="Caixa de Texto 13" o:spid="_x0000_s1032" type="#_x0000_t202" style="position:absolute;margin-left:0;margin-top:35.65pt;width:831pt;height:14.7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" stroked="f">
                <v:textbox inset="0,0,0,0">
                  <w:txbxContent>
                    <w:p w14:paraId="3F1E60E6" w14:textId="06A826BF" w:rsidR="003432F2" w:rsidRPr="003432F2" w:rsidRDefault="003432F2" w:rsidP="003432F2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1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7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de Hortifruti (</w:t>
                      </w:r>
                      <w:r w:rsidR="00CE765A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dezembro</w:t>
                      </w:r>
                      <w:r w:rsidR="00CE765A"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Pr="003432F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B7CE8B" w14:textId="61A22643" w:rsidR="009010D7" w:rsidRDefault="00E361C8" w:rsidP="005E2937">
      <w:pPr>
        <w:tabs>
          <w:tab w:val="left" w:pos="8004"/>
        </w:tabs>
        <w:rPr>
          <w:lang w:bidi="hi-IN"/>
        </w:rPr>
      </w:pPr>
      <w:r w:rsidRPr="009D6283">
        <w:rPr>
          <w:noProof/>
          <w:lang w:bidi="hi-IN"/>
        </w:rPr>
        <w:drawing>
          <wp:anchor distT="0" distB="0" distL="114300" distR="114300" simplePos="0" relativeHeight="251701248" behindDoc="1" locked="0" layoutInCell="1" allowOverlap="1" wp14:anchorId="569142FE" wp14:editId="24A2B195">
            <wp:simplePos x="0" y="0"/>
            <wp:positionH relativeFrom="page">
              <wp:align>left</wp:align>
            </wp:positionH>
            <wp:positionV relativeFrom="paragraph">
              <wp:posOffset>404771</wp:posOffset>
            </wp:positionV>
            <wp:extent cx="10654748" cy="1216660"/>
            <wp:effectExtent l="0" t="0" r="0" b="254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48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485F3" w14:textId="7E536DA4" w:rsidR="009010D7" w:rsidRDefault="009010D7" w:rsidP="005E2937">
      <w:pPr>
        <w:tabs>
          <w:tab w:val="left" w:pos="8004"/>
        </w:tabs>
        <w:rPr>
          <w:lang w:bidi="hi-IN"/>
        </w:rPr>
      </w:pPr>
    </w:p>
    <w:p w14:paraId="68C50FC1" w14:textId="0C674D34" w:rsidR="005E2937" w:rsidRPr="005E2937" w:rsidRDefault="009D6283" w:rsidP="005E2937">
      <w:pPr>
        <w:tabs>
          <w:tab w:val="left" w:pos="8004"/>
        </w:tabs>
        <w:rPr>
          <w:lang w:bidi="hi-IN"/>
        </w:rPr>
      </w:pPr>
      <w:r w:rsidRPr="009D6283">
        <w:rPr>
          <w:noProof/>
          <w:lang w:bidi="hi-IN"/>
        </w:rPr>
        <w:drawing>
          <wp:anchor distT="0" distB="0" distL="114300" distR="114300" simplePos="0" relativeHeight="251702272" behindDoc="1" locked="0" layoutInCell="1" allowOverlap="1" wp14:anchorId="194F07D5" wp14:editId="48E69A57">
            <wp:simplePos x="0" y="0"/>
            <wp:positionH relativeFrom="page">
              <wp:posOffset>0</wp:posOffset>
            </wp:positionH>
            <wp:positionV relativeFrom="paragraph">
              <wp:posOffset>2224375</wp:posOffset>
            </wp:positionV>
            <wp:extent cx="10668000" cy="1711963"/>
            <wp:effectExtent l="0" t="0" r="0" b="254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171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283">
        <w:rPr>
          <w:lang w:bidi="hi-IN"/>
        </w:rPr>
        <w:t xml:space="preserve"> </w:t>
      </w:r>
      <w:r w:rsidR="005E29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8E8FC" wp14:editId="64C33A98">
                <wp:simplePos x="0" y="0"/>
                <wp:positionH relativeFrom="page">
                  <wp:align>left</wp:align>
                </wp:positionH>
                <wp:positionV relativeFrom="paragraph">
                  <wp:posOffset>1879600</wp:posOffset>
                </wp:positionV>
                <wp:extent cx="10220325" cy="170180"/>
                <wp:effectExtent l="0" t="0" r="9525" b="127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0325" cy="170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B1748" w14:textId="19A2D602" w:rsidR="00E43EA4" w:rsidRPr="00E43EA4" w:rsidRDefault="00E43EA4" w:rsidP="00E43EA4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Tabela</w:t>
                            </w:r>
                            <w:r w:rsidR="00A43BC1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1</w:t>
                            </w:r>
                            <w:r w:rsidR="005A1D42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6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: Dados referentes ao grupo Higiene e Limpeza (</w:t>
                            </w:r>
                            <w:r w:rsidR="00CE765A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dezembro</w:t>
                            </w:r>
                            <w:r w:rsidRPr="00E43EA4">
                              <w:rPr>
                                <w:rFonts w:ascii="Cambria" w:eastAsia="SimSun" w:hAnsi="Cambria" w:cs="Mangal"/>
                                <w:b/>
                                <w:bCs/>
                                <w:color w:val="0070C0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/2022).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E8FC" id="Caixa de Texto 10" o:spid="_x0000_s1033" type="#_x0000_t202" style="position:absolute;margin-left:0;margin-top:148pt;width:804.75pt;height:13.4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" stroked="f">
                <v:textbox inset="0,0,0,0">
                  <w:txbxContent>
                    <w:p w14:paraId="53FB1748" w14:textId="19A2D602" w:rsidR="00E43EA4" w:rsidRPr="00E43EA4" w:rsidRDefault="00E43EA4" w:rsidP="00E43EA4">
                      <w:pPr>
                        <w:pStyle w:val="Legenda"/>
                        <w:keepNext/>
                        <w:jc w:val="center"/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Tabela</w:t>
                      </w:r>
                      <w:r w:rsidR="00A43BC1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1</w:t>
                      </w:r>
                      <w:r w:rsidR="005A1D42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6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: Dados referentes ao grupo Higiene e Limpeza (</w:t>
                      </w:r>
                      <w:r w:rsidR="00CE765A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dezembro</w:t>
                      </w:r>
                      <w:r w:rsidRPr="00E43EA4">
                        <w:rPr>
                          <w:rFonts w:ascii="Cambria" w:eastAsia="SimSun" w:hAnsi="Cambria" w:cs="Mangal"/>
                          <w:b/>
                          <w:bCs/>
                          <w:color w:val="0070C0"/>
                          <w:kern w:val="1"/>
                          <w:sz w:val="20"/>
                          <w:szCs w:val="20"/>
                          <w:lang w:eastAsia="zh-CN" w:bidi="hi-IN"/>
                        </w:rPr>
                        <w:t>/2022).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5E2937" w:rsidRPr="005E2937" w:rsidSect="00BD0884">
      <w:pgSz w:w="16838" w:h="11906" w:orient="landscape"/>
      <w:pgMar w:top="426" w:right="1134" w:bottom="567" w:left="1134" w:header="720" w:footer="720" w:gutter="0"/>
      <w:pgNumType w:start="2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D4BCC" w14:textId="77777777" w:rsidR="00D205C0" w:rsidRDefault="00D205C0">
      <w:pPr>
        <w:spacing w:after="0" w:line="240" w:lineRule="auto"/>
      </w:pPr>
      <w:r>
        <w:separator/>
      </w:r>
    </w:p>
  </w:endnote>
  <w:endnote w:type="continuationSeparator" w:id="0">
    <w:p w14:paraId="3DA79220" w14:textId="77777777" w:rsidR="00D205C0" w:rsidRDefault="00D2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8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274843"/>
      <w:docPartObj>
        <w:docPartGallery w:val="Page Numbers (Bottom of Page)"/>
        <w:docPartUnique/>
      </w:docPartObj>
    </w:sdtPr>
    <w:sdtContent>
      <w:p w14:paraId="0E920677" w14:textId="5F25EC26" w:rsidR="00AE2AFA" w:rsidRDefault="00AE2AFA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951B93D" wp14:editId="1BFFE91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2" name="Retângul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C455B" w14:textId="77777777" w:rsidR="00AE2AFA" w:rsidRPr="00B56AD7" w:rsidRDefault="00AE2AF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</w:pP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instrText>PAGE   \* MERGEFORMAT</w:instrText>
                              </w:r>
                              <w:r w:rsidRPr="00B56AD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2</w:t>
                              </w:r>
                              <w:r w:rsidRPr="00B56AD7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951B93D" id="Retângulo 12" o:spid="_x0000_s1034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F3C455B" w14:textId="77777777" w:rsidR="00AE2AFA" w:rsidRPr="00B56AD7" w:rsidRDefault="00AE2AF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b/>
                            <w:bCs/>
                            <w:color w:val="ED7D31" w:themeColor="accent2"/>
                          </w:rPr>
                        </w:pPr>
                        <w:r w:rsidRPr="00B56AD7">
                          <w:rPr>
                            <w:b/>
                            <w:bCs/>
                          </w:rPr>
                          <w:fldChar w:fldCharType="begin"/>
                        </w:r>
                        <w:r w:rsidRPr="00B56AD7">
                          <w:rPr>
                            <w:b/>
                            <w:bCs/>
                          </w:rPr>
                          <w:instrText>PAGE   \* MERGEFORMAT</w:instrText>
                        </w:r>
                        <w:r w:rsidRPr="00B56AD7">
                          <w:rPr>
                            <w:b/>
                            <w:bCs/>
                          </w:rPr>
                          <w:fldChar w:fldCharType="separate"/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t>2</w:t>
                        </w:r>
                        <w:r w:rsidRPr="00B56AD7">
                          <w:rPr>
                            <w:b/>
                            <w:bCs/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59B61" w14:textId="77777777" w:rsidR="00D205C0" w:rsidRDefault="00D205C0">
      <w:pPr>
        <w:spacing w:after="0" w:line="240" w:lineRule="auto"/>
      </w:pPr>
      <w:r>
        <w:separator/>
      </w:r>
    </w:p>
  </w:footnote>
  <w:footnote w:type="continuationSeparator" w:id="0">
    <w:p w14:paraId="50DC517F" w14:textId="77777777" w:rsidR="00D205C0" w:rsidRDefault="00D20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E00"/>
    <w:multiLevelType w:val="multilevel"/>
    <w:tmpl w:val="56706F3E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3600"/>
      </w:pPr>
      <w:rPr>
        <w:rFonts w:hint="default"/>
      </w:rPr>
    </w:lvl>
  </w:abstractNum>
  <w:abstractNum w:abstractNumId="1" w15:restartNumberingAfterBreak="0">
    <w:nsid w:val="175C4AC7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576749"/>
    <w:multiLevelType w:val="multilevel"/>
    <w:tmpl w:val="3BE2B486"/>
    <w:lvl w:ilvl="0">
      <w:start w:val="1"/>
      <w:numFmt w:val="decimal"/>
      <w:lvlText w:val="%1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1">
      <w:start w:val="2"/>
      <w:numFmt w:val="decimal"/>
      <w:lvlText w:val="%1.%2."/>
      <w:lvlJc w:val="left"/>
      <w:pPr>
        <w:ind w:left="510" w:hanging="510"/>
      </w:pPr>
      <w:rPr>
        <w:rFonts w:ascii="Verdana" w:hAnsi="Verdana" w:hint="default"/>
        <w:b/>
        <w:color w:val="042B5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hint="default"/>
        <w:b/>
        <w:color w:val="042B5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hint="default"/>
        <w:b/>
        <w:color w:val="042B5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hint="default"/>
        <w:b/>
        <w:color w:val="042B5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hint="default"/>
        <w:b/>
        <w:color w:val="042B55"/>
      </w:rPr>
    </w:lvl>
  </w:abstractNum>
  <w:abstractNum w:abstractNumId="3" w15:restartNumberingAfterBreak="0">
    <w:nsid w:val="2C0F79FE"/>
    <w:multiLevelType w:val="hybridMultilevel"/>
    <w:tmpl w:val="97BA3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260BF"/>
    <w:multiLevelType w:val="hybridMultilevel"/>
    <w:tmpl w:val="A6F245DC"/>
    <w:lvl w:ilvl="0" w:tplc="4AA887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65A73"/>
    <w:multiLevelType w:val="hybridMultilevel"/>
    <w:tmpl w:val="713801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C186A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B04592"/>
    <w:multiLevelType w:val="hybridMultilevel"/>
    <w:tmpl w:val="72466E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C7073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0F103D7"/>
    <w:multiLevelType w:val="hybridMultilevel"/>
    <w:tmpl w:val="083C66C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2042235"/>
    <w:multiLevelType w:val="multilevel"/>
    <w:tmpl w:val="BF8CF35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3C157FD"/>
    <w:multiLevelType w:val="hybridMultilevel"/>
    <w:tmpl w:val="4B6E0818"/>
    <w:lvl w:ilvl="0" w:tplc="D5689F4A">
      <w:start w:val="2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42B5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C7E10"/>
    <w:multiLevelType w:val="hybridMultilevel"/>
    <w:tmpl w:val="C942A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F5444"/>
    <w:multiLevelType w:val="hybridMultilevel"/>
    <w:tmpl w:val="D9CABC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251F98"/>
    <w:multiLevelType w:val="hybridMultilevel"/>
    <w:tmpl w:val="7562D1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F174A"/>
    <w:multiLevelType w:val="multilevel"/>
    <w:tmpl w:val="1304FE78"/>
    <w:lvl w:ilvl="0">
      <w:start w:val="1"/>
      <w:numFmt w:val="decimal"/>
      <w:lvlText w:val="%1."/>
      <w:lvlJc w:val="left"/>
      <w:pPr>
        <w:ind w:left="1080" w:hanging="720"/>
      </w:pPr>
      <w:rPr>
        <w:rFonts w:cs="Arial" w:hint="default"/>
        <w:b/>
        <w:color w:val="042B55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ascii="Verdana" w:hAnsi="Verdana" w:hint="default"/>
        <w:b/>
        <w:bCs/>
        <w:color w:val="4472C4" w:themeColor="accent1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3600"/>
      </w:pPr>
      <w:rPr>
        <w:rFonts w:hint="default"/>
      </w:rPr>
    </w:lvl>
  </w:abstractNum>
  <w:abstractNum w:abstractNumId="16" w15:restartNumberingAfterBreak="0">
    <w:nsid w:val="73526808"/>
    <w:multiLevelType w:val="hybridMultilevel"/>
    <w:tmpl w:val="836C2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21802"/>
    <w:multiLevelType w:val="hybridMultilevel"/>
    <w:tmpl w:val="53EAC3CC"/>
    <w:lvl w:ilvl="0" w:tplc="0416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77B248E0"/>
    <w:multiLevelType w:val="hybridMultilevel"/>
    <w:tmpl w:val="D6C87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162902">
    <w:abstractNumId w:val="7"/>
  </w:num>
  <w:num w:numId="2" w16cid:durableId="1562406721">
    <w:abstractNumId w:val="5"/>
  </w:num>
  <w:num w:numId="3" w16cid:durableId="564993388">
    <w:abstractNumId w:val="6"/>
  </w:num>
  <w:num w:numId="4" w16cid:durableId="875897716">
    <w:abstractNumId w:val="17"/>
  </w:num>
  <w:num w:numId="5" w16cid:durableId="1085612114">
    <w:abstractNumId w:val="9"/>
  </w:num>
  <w:num w:numId="6" w16cid:durableId="1102215359">
    <w:abstractNumId w:val="15"/>
  </w:num>
  <w:num w:numId="7" w16cid:durableId="1156143496">
    <w:abstractNumId w:val="11"/>
  </w:num>
  <w:num w:numId="8" w16cid:durableId="755516751">
    <w:abstractNumId w:val="2"/>
  </w:num>
  <w:num w:numId="9" w16cid:durableId="1637879974">
    <w:abstractNumId w:val="0"/>
  </w:num>
  <w:num w:numId="10" w16cid:durableId="452794254">
    <w:abstractNumId w:val="13"/>
  </w:num>
  <w:num w:numId="11" w16cid:durableId="1493106889">
    <w:abstractNumId w:val="12"/>
  </w:num>
  <w:num w:numId="12" w16cid:durableId="700593537">
    <w:abstractNumId w:val="8"/>
  </w:num>
  <w:num w:numId="13" w16cid:durableId="117191112">
    <w:abstractNumId w:val="18"/>
  </w:num>
  <w:num w:numId="14" w16cid:durableId="720252723">
    <w:abstractNumId w:val="14"/>
  </w:num>
  <w:num w:numId="15" w16cid:durableId="974486553">
    <w:abstractNumId w:val="1"/>
  </w:num>
  <w:num w:numId="16" w16cid:durableId="1351953106">
    <w:abstractNumId w:val="16"/>
  </w:num>
  <w:num w:numId="17" w16cid:durableId="915089721">
    <w:abstractNumId w:val="4"/>
  </w:num>
  <w:num w:numId="18" w16cid:durableId="448399868">
    <w:abstractNumId w:val="3"/>
  </w:num>
  <w:num w:numId="19" w16cid:durableId="2887843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C3"/>
    <w:rsid w:val="00004F8C"/>
    <w:rsid w:val="00005D4A"/>
    <w:rsid w:val="00010FAE"/>
    <w:rsid w:val="00011420"/>
    <w:rsid w:val="000119E1"/>
    <w:rsid w:val="000146B2"/>
    <w:rsid w:val="0002546C"/>
    <w:rsid w:val="0003158F"/>
    <w:rsid w:val="00031D15"/>
    <w:rsid w:val="00032870"/>
    <w:rsid w:val="00035525"/>
    <w:rsid w:val="00041904"/>
    <w:rsid w:val="00043F8A"/>
    <w:rsid w:val="00046318"/>
    <w:rsid w:val="00050518"/>
    <w:rsid w:val="00051A29"/>
    <w:rsid w:val="00064E42"/>
    <w:rsid w:val="00071B63"/>
    <w:rsid w:val="0007308C"/>
    <w:rsid w:val="000731CA"/>
    <w:rsid w:val="00075004"/>
    <w:rsid w:val="00080932"/>
    <w:rsid w:val="00085CE9"/>
    <w:rsid w:val="00085E78"/>
    <w:rsid w:val="00091C07"/>
    <w:rsid w:val="000A182C"/>
    <w:rsid w:val="000A2B6A"/>
    <w:rsid w:val="000C0157"/>
    <w:rsid w:val="000C0B69"/>
    <w:rsid w:val="000C5713"/>
    <w:rsid w:val="000C7D02"/>
    <w:rsid w:val="000D06D9"/>
    <w:rsid w:val="000D6D35"/>
    <w:rsid w:val="000E016C"/>
    <w:rsid w:val="000E4548"/>
    <w:rsid w:val="000E70EB"/>
    <w:rsid w:val="00103953"/>
    <w:rsid w:val="0010732F"/>
    <w:rsid w:val="00110BC2"/>
    <w:rsid w:val="00111265"/>
    <w:rsid w:val="001125B7"/>
    <w:rsid w:val="001141B9"/>
    <w:rsid w:val="00114628"/>
    <w:rsid w:val="00114BDC"/>
    <w:rsid w:val="0012121C"/>
    <w:rsid w:val="00123509"/>
    <w:rsid w:val="00124041"/>
    <w:rsid w:val="00125750"/>
    <w:rsid w:val="00134B04"/>
    <w:rsid w:val="001410C2"/>
    <w:rsid w:val="001449E3"/>
    <w:rsid w:val="00146A00"/>
    <w:rsid w:val="00146BAC"/>
    <w:rsid w:val="00152175"/>
    <w:rsid w:val="001565B2"/>
    <w:rsid w:val="00164D93"/>
    <w:rsid w:val="00172CDA"/>
    <w:rsid w:val="00182662"/>
    <w:rsid w:val="001A166E"/>
    <w:rsid w:val="001A36A4"/>
    <w:rsid w:val="001B4EB7"/>
    <w:rsid w:val="001B73FC"/>
    <w:rsid w:val="001B78E0"/>
    <w:rsid w:val="001C56D7"/>
    <w:rsid w:val="001C7E27"/>
    <w:rsid w:val="001D1DD0"/>
    <w:rsid w:val="001D327C"/>
    <w:rsid w:val="001D4BFF"/>
    <w:rsid w:val="001D7292"/>
    <w:rsid w:val="001E5F12"/>
    <w:rsid w:val="001E66A4"/>
    <w:rsid w:val="001F19D1"/>
    <w:rsid w:val="001F525C"/>
    <w:rsid w:val="0020035E"/>
    <w:rsid w:val="00200A35"/>
    <w:rsid w:val="0020350B"/>
    <w:rsid w:val="002035CB"/>
    <w:rsid w:val="002050F4"/>
    <w:rsid w:val="00206C32"/>
    <w:rsid w:val="0021056D"/>
    <w:rsid w:val="00210BED"/>
    <w:rsid w:val="00211748"/>
    <w:rsid w:val="00213FB7"/>
    <w:rsid w:val="00221614"/>
    <w:rsid w:val="002254A2"/>
    <w:rsid w:val="00231DEF"/>
    <w:rsid w:val="00232DB3"/>
    <w:rsid w:val="002337A5"/>
    <w:rsid w:val="00236474"/>
    <w:rsid w:val="002435A9"/>
    <w:rsid w:val="002521DD"/>
    <w:rsid w:val="00256935"/>
    <w:rsid w:val="00264C94"/>
    <w:rsid w:val="00270FC1"/>
    <w:rsid w:val="00283458"/>
    <w:rsid w:val="00285FFF"/>
    <w:rsid w:val="0028792E"/>
    <w:rsid w:val="00292C9F"/>
    <w:rsid w:val="0029384B"/>
    <w:rsid w:val="00294DFF"/>
    <w:rsid w:val="002A25E4"/>
    <w:rsid w:val="002A330A"/>
    <w:rsid w:val="002B2329"/>
    <w:rsid w:val="002B3FEC"/>
    <w:rsid w:val="002B5ABD"/>
    <w:rsid w:val="002C5C04"/>
    <w:rsid w:val="002C6FD6"/>
    <w:rsid w:val="002D2B7C"/>
    <w:rsid w:val="002D77F6"/>
    <w:rsid w:val="002D7A9C"/>
    <w:rsid w:val="002E7C33"/>
    <w:rsid w:val="002F1310"/>
    <w:rsid w:val="003065EC"/>
    <w:rsid w:val="00312FCF"/>
    <w:rsid w:val="00315624"/>
    <w:rsid w:val="003156E2"/>
    <w:rsid w:val="00315EF9"/>
    <w:rsid w:val="00315F2C"/>
    <w:rsid w:val="0032736B"/>
    <w:rsid w:val="00330003"/>
    <w:rsid w:val="00330352"/>
    <w:rsid w:val="00334CE6"/>
    <w:rsid w:val="003432F2"/>
    <w:rsid w:val="00344228"/>
    <w:rsid w:val="00345900"/>
    <w:rsid w:val="00353D00"/>
    <w:rsid w:val="00355C11"/>
    <w:rsid w:val="00355E98"/>
    <w:rsid w:val="00357558"/>
    <w:rsid w:val="00364EA1"/>
    <w:rsid w:val="00370FA7"/>
    <w:rsid w:val="0037462E"/>
    <w:rsid w:val="00375025"/>
    <w:rsid w:val="00376967"/>
    <w:rsid w:val="00381C9C"/>
    <w:rsid w:val="00383561"/>
    <w:rsid w:val="00386D01"/>
    <w:rsid w:val="00387DF4"/>
    <w:rsid w:val="0039349A"/>
    <w:rsid w:val="003A2261"/>
    <w:rsid w:val="003A6691"/>
    <w:rsid w:val="003B0133"/>
    <w:rsid w:val="003B33E6"/>
    <w:rsid w:val="003B6D05"/>
    <w:rsid w:val="003C1D71"/>
    <w:rsid w:val="003C3990"/>
    <w:rsid w:val="003E09E6"/>
    <w:rsid w:val="003E4BE7"/>
    <w:rsid w:val="003F072C"/>
    <w:rsid w:val="00401F54"/>
    <w:rsid w:val="004042C3"/>
    <w:rsid w:val="00404E44"/>
    <w:rsid w:val="00405C43"/>
    <w:rsid w:val="004076B1"/>
    <w:rsid w:val="004133C0"/>
    <w:rsid w:val="00413B24"/>
    <w:rsid w:val="00420022"/>
    <w:rsid w:val="00420672"/>
    <w:rsid w:val="00422250"/>
    <w:rsid w:val="00433E6B"/>
    <w:rsid w:val="004347B9"/>
    <w:rsid w:val="00442D3C"/>
    <w:rsid w:val="004508B3"/>
    <w:rsid w:val="00451D59"/>
    <w:rsid w:val="004530E1"/>
    <w:rsid w:val="00463ECF"/>
    <w:rsid w:val="004736E5"/>
    <w:rsid w:val="004775B3"/>
    <w:rsid w:val="004823CD"/>
    <w:rsid w:val="00483283"/>
    <w:rsid w:val="00483E90"/>
    <w:rsid w:val="0048651E"/>
    <w:rsid w:val="0048680A"/>
    <w:rsid w:val="004A1107"/>
    <w:rsid w:val="004A235B"/>
    <w:rsid w:val="004A67A5"/>
    <w:rsid w:val="004A6B51"/>
    <w:rsid w:val="004B2C06"/>
    <w:rsid w:val="004B397E"/>
    <w:rsid w:val="004B47DA"/>
    <w:rsid w:val="004B6D3D"/>
    <w:rsid w:val="004C25A5"/>
    <w:rsid w:val="004C63A9"/>
    <w:rsid w:val="004C6C39"/>
    <w:rsid w:val="004D2941"/>
    <w:rsid w:val="004D36E6"/>
    <w:rsid w:val="004D786D"/>
    <w:rsid w:val="004E4B76"/>
    <w:rsid w:val="004F2976"/>
    <w:rsid w:val="004F510B"/>
    <w:rsid w:val="005038A3"/>
    <w:rsid w:val="00504B86"/>
    <w:rsid w:val="005123DC"/>
    <w:rsid w:val="00520E98"/>
    <w:rsid w:val="00522812"/>
    <w:rsid w:val="0052569F"/>
    <w:rsid w:val="00526454"/>
    <w:rsid w:val="00527CFF"/>
    <w:rsid w:val="00530570"/>
    <w:rsid w:val="00530628"/>
    <w:rsid w:val="00531844"/>
    <w:rsid w:val="00531B5B"/>
    <w:rsid w:val="005336C0"/>
    <w:rsid w:val="00534A0E"/>
    <w:rsid w:val="00537B46"/>
    <w:rsid w:val="005408B7"/>
    <w:rsid w:val="00541BE5"/>
    <w:rsid w:val="00542917"/>
    <w:rsid w:val="00565156"/>
    <w:rsid w:val="005720BD"/>
    <w:rsid w:val="0057351A"/>
    <w:rsid w:val="005758EE"/>
    <w:rsid w:val="00577AFE"/>
    <w:rsid w:val="00580FFF"/>
    <w:rsid w:val="00590282"/>
    <w:rsid w:val="00590F88"/>
    <w:rsid w:val="005A1D42"/>
    <w:rsid w:val="005A6523"/>
    <w:rsid w:val="005A7E53"/>
    <w:rsid w:val="005B4421"/>
    <w:rsid w:val="005C4EDF"/>
    <w:rsid w:val="005D2566"/>
    <w:rsid w:val="005D26CE"/>
    <w:rsid w:val="005D27EC"/>
    <w:rsid w:val="005D7047"/>
    <w:rsid w:val="005E1B6A"/>
    <w:rsid w:val="005E2937"/>
    <w:rsid w:val="005E7F6C"/>
    <w:rsid w:val="005F0CCF"/>
    <w:rsid w:val="005F2148"/>
    <w:rsid w:val="006069B7"/>
    <w:rsid w:val="006119AC"/>
    <w:rsid w:val="00613E2A"/>
    <w:rsid w:val="00621742"/>
    <w:rsid w:val="00622EDE"/>
    <w:rsid w:val="00631166"/>
    <w:rsid w:val="00631429"/>
    <w:rsid w:val="0063373B"/>
    <w:rsid w:val="00633857"/>
    <w:rsid w:val="00641399"/>
    <w:rsid w:val="00656DAF"/>
    <w:rsid w:val="006604D2"/>
    <w:rsid w:val="006734EC"/>
    <w:rsid w:val="00675CAC"/>
    <w:rsid w:val="00681681"/>
    <w:rsid w:val="00682A2E"/>
    <w:rsid w:val="006847D1"/>
    <w:rsid w:val="0068621B"/>
    <w:rsid w:val="0068653D"/>
    <w:rsid w:val="00693C5A"/>
    <w:rsid w:val="006967BF"/>
    <w:rsid w:val="006A1CE0"/>
    <w:rsid w:val="006A422D"/>
    <w:rsid w:val="006B38CE"/>
    <w:rsid w:val="006B51EF"/>
    <w:rsid w:val="006B5590"/>
    <w:rsid w:val="006D0B38"/>
    <w:rsid w:val="006D701D"/>
    <w:rsid w:val="006E16FE"/>
    <w:rsid w:val="006E306D"/>
    <w:rsid w:val="006E62CB"/>
    <w:rsid w:val="006E6EB3"/>
    <w:rsid w:val="006E7E16"/>
    <w:rsid w:val="00700372"/>
    <w:rsid w:val="00700FBD"/>
    <w:rsid w:val="00701362"/>
    <w:rsid w:val="0070146E"/>
    <w:rsid w:val="00705DC8"/>
    <w:rsid w:val="0071259B"/>
    <w:rsid w:val="007125CA"/>
    <w:rsid w:val="007136B6"/>
    <w:rsid w:val="00714430"/>
    <w:rsid w:val="00714DA6"/>
    <w:rsid w:val="00720FD2"/>
    <w:rsid w:val="00723807"/>
    <w:rsid w:val="007242D3"/>
    <w:rsid w:val="00730B6B"/>
    <w:rsid w:val="007478D4"/>
    <w:rsid w:val="0075167E"/>
    <w:rsid w:val="007609D0"/>
    <w:rsid w:val="007670BE"/>
    <w:rsid w:val="007670D0"/>
    <w:rsid w:val="007741D2"/>
    <w:rsid w:val="0077544C"/>
    <w:rsid w:val="00781BB2"/>
    <w:rsid w:val="00787697"/>
    <w:rsid w:val="007A16F2"/>
    <w:rsid w:val="007A3F85"/>
    <w:rsid w:val="007A54EB"/>
    <w:rsid w:val="007B6B8F"/>
    <w:rsid w:val="007C7E46"/>
    <w:rsid w:val="007D4B62"/>
    <w:rsid w:val="007D5135"/>
    <w:rsid w:val="007D6061"/>
    <w:rsid w:val="007D78DD"/>
    <w:rsid w:val="007E0B17"/>
    <w:rsid w:val="007E249D"/>
    <w:rsid w:val="007E5E39"/>
    <w:rsid w:val="007E731D"/>
    <w:rsid w:val="007F0F3B"/>
    <w:rsid w:val="007F46CB"/>
    <w:rsid w:val="0080367A"/>
    <w:rsid w:val="00816890"/>
    <w:rsid w:val="00821ED2"/>
    <w:rsid w:val="00823A58"/>
    <w:rsid w:val="00824F86"/>
    <w:rsid w:val="00827083"/>
    <w:rsid w:val="00831FA3"/>
    <w:rsid w:val="00835F7C"/>
    <w:rsid w:val="00845781"/>
    <w:rsid w:val="00845ED3"/>
    <w:rsid w:val="0084670D"/>
    <w:rsid w:val="008513DA"/>
    <w:rsid w:val="008532CB"/>
    <w:rsid w:val="00854177"/>
    <w:rsid w:val="0086099E"/>
    <w:rsid w:val="00861B7C"/>
    <w:rsid w:val="0086260E"/>
    <w:rsid w:val="008633CC"/>
    <w:rsid w:val="00871EB3"/>
    <w:rsid w:val="00872328"/>
    <w:rsid w:val="00886440"/>
    <w:rsid w:val="00894F2E"/>
    <w:rsid w:val="00895747"/>
    <w:rsid w:val="008A29BC"/>
    <w:rsid w:val="008A374A"/>
    <w:rsid w:val="008A42CC"/>
    <w:rsid w:val="008B269C"/>
    <w:rsid w:val="008B2979"/>
    <w:rsid w:val="008B53CF"/>
    <w:rsid w:val="008C2E4E"/>
    <w:rsid w:val="008C3693"/>
    <w:rsid w:val="008D2BA0"/>
    <w:rsid w:val="008D7B03"/>
    <w:rsid w:val="008D7F65"/>
    <w:rsid w:val="008E0D52"/>
    <w:rsid w:val="008E1AF7"/>
    <w:rsid w:val="008E57D3"/>
    <w:rsid w:val="008F0E1D"/>
    <w:rsid w:val="00900503"/>
    <w:rsid w:val="009010D7"/>
    <w:rsid w:val="0090174E"/>
    <w:rsid w:val="00902631"/>
    <w:rsid w:val="00922579"/>
    <w:rsid w:val="00937CE5"/>
    <w:rsid w:val="00941728"/>
    <w:rsid w:val="00943FCD"/>
    <w:rsid w:val="00946B86"/>
    <w:rsid w:val="0096300B"/>
    <w:rsid w:val="00964319"/>
    <w:rsid w:val="00971DB5"/>
    <w:rsid w:val="0097431C"/>
    <w:rsid w:val="00974F32"/>
    <w:rsid w:val="009824C6"/>
    <w:rsid w:val="00991F59"/>
    <w:rsid w:val="00994CA3"/>
    <w:rsid w:val="009971D6"/>
    <w:rsid w:val="009A05FB"/>
    <w:rsid w:val="009A0CC2"/>
    <w:rsid w:val="009A1742"/>
    <w:rsid w:val="009A39A2"/>
    <w:rsid w:val="009B10FE"/>
    <w:rsid w:val="009B5DBC"/>
    <w:rsid w:val="009C640E"/>
    <w:rsid w:val="009D0C0A"/>
    <w:rsid w:val="009D10DD"/>
    <w:rsid w:val="009D40FE"/>
    <w:rsid w:val="009D4D8F"/>
    <w:rsid w:val="009D6283"/>
    <w:rsid w:val="009D65B4"/>
    <w:rsid w:val="009E3D19"/>
    <w:rsid w:val="009E407A"/>
    <w:rsid w:val="009F01E7"/>
    <w:rsid w:val="009F45C9"/>
    <w:rsid w:val="009F6D81"/>
    <w:rsid w:val="009F7AB4"/>
    <w:rsid w:val="00A03129"/>
    <w:rsid w:val="00A0519C"/>
    <w:rsid w:val="00A13E4D"/>
    <w:rsid w:val="00A201AC"/>
    <w:rsid w:val="00A219D1"/>
    <w:rsid w:val="00A25387"/>
    <w:rsid w:val="00A25C5F"/>
    <w:rsid w:val="00A266A8"/>
    <w:rsid w:val="00A2692B"/>
    <w:rsid w:val="00A32D04"/>
    <w:rsid w:val="00A42E56"/>
    <w:rsid w:val="00A43BC1"/>
    <w:rsid w:val="00A61384"/>
    <w:rsid w:val="00A727AD"/>
    <w:rsid w:val="00A75044"/>
    <w:rsid w:val="00A75C7B"/>
    <w:rsid w:val="00A7646C"/>
    <w:rsid w:val="00A76B6C"/>
    <w:rsid w:val="00A82AC9"/>
    <w:rsid w:val="00A83A46"/>
    <w:rsid w:val="00A86946"/>
    <w:rsid w:val="00A90A14"/>
    <w:rsid w:val="00A96E8E"/>
    <w:rsid w:val="00AC5BBA"/>
    <w:rsid w:val="00AC7C83"/>
    <w:rsid w:val="00AD00F8"/>
    <w:rsid w:val="00AD0250"/>
    <w:rsid w:val="00AD11C4"/>
    <w:rsid w:val="00AD2344"/>
    <w:rsid w:val="00AD3EC7"/>
    <w:rsid w:val="00AD4B05"/>
    <w:rsid w:val="00AE0D2F"/>
    <w:rsid w:val="00AE2AFA"/>
    <w:rsid w:val="00AE402E"/>
    <w:rsid w:val="00AF0F2D"/>
    <w:rsid w:val="00B04DA1"/>
    <w:rsid w:val="00B077D5"/>
    <w:rsid w:val="00B12F74"/>
    <w:rsid w:val="00B14B30"/>
    <w:rsid w:val="00B14B8F"/>
    <w:rsid w:val="00B1776C"/>
    <w:rsid w:val="00B215D5"/>
    <w:rsid w:val="00B2635A"/>
    <w:rsid w:val="00B26EA0"/>
    <w:rsid w:val="00B34CCA"/>
    <w:rsid w:val="00B4017C"/>
    <w:rsid w:val="00B4336B"/>
    <w:rsid w:val="00B47D0E"/>
    <w:rsid w:val="00B47EE5"/>
    <w:rsid w:val="00B50071"/>
    <w:rsid w:val="00B51643"/>
    <w:rsid w:val="00B56AD7"/>
    <w:rsid w:val="00B60C60"/>
    <w:rsid w:val="00B70408"/>
    <w:rsid w:val="00B8575F"/>
    <w:rsid w:val="00B8791F"/>
    <w:rsid w:val="00B90DEC"/>
    <w:rsid w:val="00B914AF"/>
    <w:rsid w:val="00BA3FE9"/>
    <w:rsid w:val="00BA5D4B"/>
    <w:rsid w:val="00BA7AD3"/>
    <w:rsid w:val="00BB127E"/>
    <w:rsid w:val="00BB4D27"/>
    <w:rsid w:val="00BC1158"/>
    <w:rsid w:val="00BD0884"/>
    <w:rsid w:val="00BD7D4C"/>
    <w:rsid w:val="00BE4153"/>
    <w:rsid w:val="00BE6A9D"/>
    <w:rsid w:val="00BF0498"/>
    <w:rsid w:val="00BF1482"/>
    <w:rsid w:val="00BF21BF"/>
    <w:rsid w:val="00C01F46"/>
    <w:rsid w:val="00C06336"/>
    <w:rsid w:val="00C14966"/>
    <w:rsid w:val="00C15EC3"/>
    <w:rsid w:val="00C24624"/>
    <w:rsid w:val="00C247FC"/>
    <w:rsid w:val="00C2712B"/>
    <w:rsid w:val="00C31478"/>
    <w:rsid w:val="00C34607"/>
    <w:rsid w:val="00C357DD"/>
    <w:rsid w:val="00C36B57"/>
    <w:rsid w:val="00C44CF8"/>
    <w:rsid w:val="00C46E44"/>
    <w:rsid w:val="00C62055"/>
    <w:rsid w:val="00C624B8"/>
    <w:rsid w:val="00C74E1E"/>
    <w:rsid w:val="00C80E74"/>
    <w:rsid w:val="00C90A46"/>
    <w:rsid w:val="00C979B0"/>
    <w:rsid w:val="00CA0B73"/>
    <w:rsid w:val="00CA1CA9"/>
    <w:rsid w:val="00CB12C0"/>
    <w:rsid w:val="00CB37F6"/>
    <w:rsid w:val="00CB3CF1"/>
    <w:rsid w:val="00CB73C9"/>
    <w:rsid w:val="00CC547F"/>
    <w:rsid w:val="00CC787E"/>
    <w:rsid w:val="00CC7FEE"/>
    <w:rsid w:val="00CD2482"/>
    <w:rsid w:val="00CD485F"/>
    <w:rsid w:val="00CD6544"/>
    <w:rsid w:val="00CD724E"/>
    <w:rsid w:val="00CD7601"/>
    <w:rsid w:val="00CE1080"/>
    <w:rsid w:val="00CE765A"/>
    <w:rsid w:val="00CF1110"/>
    <w:rsid w:val="00CF3733"/>
    <w:rsid w:val="00D008C2"/>
    <w:rsid w:val="00D046EA"/>
    <w:rsid w:val="00D108F1"/>
    <w:rsid w:val="00D10D81"/>
    <w:rsid w:val="00D14674"/>
    <w:rsid w:val="00D16A55"/>
    <w:rsid w:val="00D205C0"/>
    <w:rsid w:val="00D26DDE"/>
    <w:rsid w:val="00D27302"/>
    <w:rsid w:val="00D34EC6"/>
    <w:rsid w:val="00D34F00"/>
    <w:rsid w:val="00D36A41"/>
    <w:rsid w:val="00D420C0"/>
    <w:rsid w:val="00D506F4"/>
    <w:rsid w:val="00D5255C"/>
    <w:rsid w:val="00D569AA"/>
    <w:rsid w:val="00D6525A"/>
    <w:rsid w:val="00D67A11"/>
    <w:rsid w:val="00D817DB"/>
    <w:rsid w:val="00D84A3D"/>
    <w:rsid w:val="00D859D7"/>
    <w:rsid w:val="00D86D06"/>
    <w:rsid w:val="00D9123F"/>
    <w:rsid w:val="00D926F8"/>
    <w:rsid w:val="00D94FBC"/>
    <w:rsid w:val="00D96657"/>
    <w:rsid w:val="00D96703"/>
    <w:rsid w:val="00DA36B7"/>
    <w:rsid w:val="00DA6927"/>
    <w:rsid w:val="00DB11B2"/>
    <w:rsid w:val="00DB2DEE"/>
    <w:rsid w:val="00DC29E9"/>
    <w:rsid w:val="00DC2DEE"/>
    <w:rsid w:val="00DD1C0D"/>
    <w:rsid w:val="00DD2005"/>
    <w:rsid w:val="00DD304C"/>
    <w:rsid w:val="00E10A27"/>
    <w:rsid w:val="00E22EF8"/>
    <w:rsid w:val="00E361C8"/>
    <w:rsid w:val="00E43410"/>
    <w:rsid w:val="00E43826"/>
    <w:rsid w:val="00E43EA4"/>
    <w:rsid w:val="00E4501A"/>
    <w:rsid w:val="00E568A4"/>
    <w:rsid w:val="00E66C8F"/>
    <w:rsid w:val="00E72D4D"/>
    <w:rsid w:val="00E756A8"/>
    <w:rsid w:val="00EA04B8"/>
    <w:rsid w:val="00EA0D99"/>
    <w:rsid w:val="00EA516E"/>
    <w:rsid w:val="00EA7E33"/>
    <w:rsid w:val="00EB2579"/>
    <w:rsid w:val="00EB4371"/>
    <w:rsid w:val="00EB6E75"/>
    <w:rsid w:val="00EC03BB"/>
    <w:rsid w:val="00EC6F87"/>
    <w:rsid w:val="00ED116D"/>
    <w:rsid w:val="00ED4880"/>
    <w:rsid w:val="00ED4D2A"/>
    <w:rsid w:val="00EE4C70"/>
    <w:rsid w:val="00EE542D"/>
    <w:rsid w:val="00EE695F"/>
    <w:rsid w:val="00EF3A6B"/>
    <w:rsid w:val="00F06684"/>
    <w:rsid w:val="00F14A00"/>
    <w:rsid w:val="00F20303"/>
    <w:rsid w:val="00F4056E"/>
    <w:rsid w:val="00F419FA"/>
    <w:rsid w:val="00F4292C"/>
    <w:rsid w:val="00F42BE5"/>
    <w:rsid w:val="00F56D49"/>
    <w:rsid w:val="00F64208"/>
    <w:rsid w:val="00F64715"/>
    <w:rsid w:val="00F6544F"/>
    <w:rsid w:val="00F66CF0"/>
    <w:rsid w:val="00F707BF"/>
    <w:rsid w:val="00F72293"/>
    <w:rsid w:val="00F7566F"/>
    <w:rsid w:val="00F8199E"/>
    <w:rsid w:val="00F83F74"/>
    <w:rsid w:val="00F841BE"/>
    <w:rsid w:val="00F842E5"/>
    <w:rsid w:val="00F859E2"/>
    <w:rsid w:val="00F946AB"/>
    <w:rsid w:val="00F960E0"/>
    <w:rsid w:val="00FA3E9F"/>
    <w:rsid w:val="00FB3E89"/>
    <w:rsid w:val="00FC1237"/>
    <w:rsid w:val="00FC218C"/>
    <w:rsid w:val="00FC67AC"/>
    <w:rsid w:val="00FC6C71"/>
    <w:rsid w:val="00FC6CFC"/>
    <w:rsid w:val="00FE3FC0"/>
    <w:rsid w:val="00FE4684"/>
    <w:rsid w:val="00FF2C03"/>
    <w:rsid w:val="00FF2E10"/>
    <w:rsid w:val="00FF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86199"/>
  <w15:chartTrackingRefBased/>
  <w15:docId w15:val="{B81FA5BA-E1FC-4FB2-ACC1-9F59B44F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DEE"/>
  </w:style>
  <w:style w:type="paragraph" w:styleId="Ttulo1">
    <w:name w:val="heading 1"/>
    <w:basedOn w:val="Normal"/>
    <w:next w:val="Normal"/>
    <w:link w:val="Ttulo1Char"/>
    <w:uiPriority w:val="9"/>
    <w:qFormat/>
    <w:rsid w:val="00293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82A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90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4042C3"/>
    <w:pPr>
      <w:tabs>
        <w:tab w:val="center" w:pos="4252"/>
        <w:tab w:val="right" w:pos="8504"/>
      </w:tabs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42C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D7047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D7047"/>
    <w:rPr>
      <w:color w:val="954F72"/>
      <w:u w:val="single"/>
    </w:rPr>
  </w:style>
  <w:style w:type="paragraph" w:customStyle="1" w:styleId="msonormal0">
    <w:name w:val="msonormal"/>
    <w:basedOn w:val="Normal"/>
    <w:rsid w:val="005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color w:val="000000"/>
      <w:sz w:val="20"/>
      <w:szCs w:val="20"/>
      <w:lang w:eastAsia="pt-BR"/>
    </w:rPr>
  </w:style>
  <w:style w:type="paragraph" w:customStyle="1" w:styleId="xl71">
    <w:name w:val="xl71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72">
    <w:name w:val="xl72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t-BR"/>
    </w:rPr>
  </w:style>
  <w:style w:type="paragraph" w:customStyle="1" w:styleId="xl74">
    <w:name w:val="xl74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paragraph" w:customStyle="1" w:styleId="xl75">
    <w:name w:val="xl75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7">
    <w:name w:val="xl77"/>
    <w:basedOn w:val="Normal"/>
    <w:rsid w:val="005D7047"/>
    <w:pPr>
      <w:pBdr>
        <w:top w:val="single" w:sz="4" w:space="0" w:color="auto"/>
        <w:bottom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8">
    <w:name w:val="xl78"/>
    <w:basedOn w:val="Normal"/>
    <w:rsid w:val="005D70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496B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pt-BR"/>
    </w:rPr>
  </w:style>
  <w:style w:type="paragraph" w:customStyle="1" w:styleId="xl79">
    <w:name w:val="xl79"/>
    <w:basedOn w:val="Normal"/>
    <w:rsid w:val="005D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5D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5D70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xl82">
    <w:name w:val="xl82"/>
    <w:basedOn w:val="Normal"/>
    <w:rsid w:val="005D70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ADB"/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1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1AF7"/>
  </w:style>
  <w:style w:type="paragraph" w:styleId="Legenda">
    <w:name w:val="caption"/>
    <w:basedOn w:val="Normal"/>
    <w:next w:val="Normal"/>
    <w:uiPriority w:val="35"/>
    <w:unhideWhenUsed/>
    <w:qFormat/>
    <w:rsid w:val="009B10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E16FE"/>
    <w:pPr>
      <w:ind w:left="720"/>
      <w:contextualSpacing/>
    </w:pPr>
  </w:style>
  <w:style w:type="character" w:styleId="Nmerodelinha">
    <w:name w:val="line number"/>
    <w:basedOn w:val="Fontepargpadro"/>
    <w:uiPriority w:val="99"/>
    <w:semiHidden/>
    <w:unhideWhenUsed/>
    <w:rsid w:val="0096300B"/>
  </w:style>
  <w:style w:type="character" w:customStyle="1" w:styleId="Ttulo1Char">
    <w:name w:val="Título 1 Char"/>
    <w:basedOn w:val="Fontepargpadro"/>
    <w:link w:val="Ttulo1"/>
    <w:uiPriority w:val="9"/>
    <w:rsid w:val="002938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29384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29384B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285FFF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A82A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90A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231DE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sv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0447E-1FE8-43E2-8FA4-E81135AD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2641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RAISSA PAULINO</dc:creator>
  <cp:keywords/>
  <dc:description/>
  <cp:lastModifiedBy>gabriel peixoto</cp:lastModifiedBy>
  <cp:revision>2</cp:revision>
  <cp:lastPrinted>2022-12-09T18:36:00Z</cp:lastPrinted>
  <dcterms:created xsi:type="dcterms:W3CDTF">2022-12-16T14:41:00Z</dcterms:created>
  <dcterms:modified xsi:type="dcterms:W3CDTF">2022-12-16T14:41:00Z</dcterms:modified>
</cp:coreProperties>
</file>