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B0E5F" w14:textId="1CD92927" w:rsidR="004042C3" w:rsidRPr="004042C3" w:rsidRDefault="004042C3" w:rsidP="004042C3">
      <w:pPr>
        <w:suppressAutoHyphens/>
        <w:spacing w:after="0" w:line="240" w:lineRule="auto"/>
        <w:ind w:firstLine="709"/>
        <w:jc w:val="center"/>
        <w:rPr>
          <w:rFonts w:ascii="Cambria" w:eastAsia="SimSun" w:hAnsi="Cambria" w:cs="Mangal"/>
          <w:kern w:val="1"/>
          <w:sz w:val="40"/>
          <w:szCs w:val="40"/>
          <w:lang w:eastAsia="zh-CN" w:bidi="hi-IN"/>
        </w:rPr>
      </w:pPr>
      <w:r w:rsidRPr="004042C3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Relatório - Pesquisa de 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preço da 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C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esta 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B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ásica 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R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egional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 para o município de Campina Grande/PB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 </w:t>
      </w:r>
    </w:p>
    <w:p w14:paraId="273327EF" w14:textId="77777777" w:rsidR="004042C3" w:rsidRPr="004042C3" w:rsidRDefault="004042C3" w:rsidP="004042C3">
      <w:pPr>
        <w:suppressAutoHyphens/>
        <w:spacing w:after="0" w:line="240" w:lineRule="auto"/>
        <w:jc w:val="center"/>
        <w:rPr>
          <w:rFonts w:ascii="Cambria" w:eastAsia="SimSun" w:hAnsi="Cambria" w:cs="Mangal"/>
          <w:kern w:val="1"/>
          <w:sz w:val="40"/>
          <w:szCs w:val="40"/>
          <w:lang w:eastAsia="zh-CN" w:bidi="hi-IN"/>
        </w:rPr>
      </w:pPr>
    </w:p>
    <w:p w14:paraId="708FC06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5D4512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D3A588D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263FE13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1170B7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C20025D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030788B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314DA0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1FC2611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14D3285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997D1B7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0551234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E388E95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AC2D295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F15598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1192B46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D9DE6F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DB3212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7C0A785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8B80996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075480C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FDC4DF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1A8057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5E6DFC1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7522BF0F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1089B6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23DDF0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AA22D5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AB250F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5D94FA7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CD1826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C855163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19008E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DB13EE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3C739B4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CFD65B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032ECB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0CB0629B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5C38F46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A5C6EC3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711EBC1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58E3ECE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6A868BB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5C6AA5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7180E434" w14:textId="77777777" w:rsidR="004042C3" w:rsidRPr="004042C3" w:rsidRDefault="004042C3" w:rsidP="004042C3">
      <w:pPr>
        <w:suppressAutoHyphens/>
        <w:spacing w:after="0" w:line="240" w:lineRule="auto"/>
        <w:jc w:val="center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  <w:r w:rsidRPr="004042C3">
        <w:rPr>
          <w:rFonts w:ascii="Liberation Serif" w:eastAsia="SimSun" w:hAnsi="Liberation Serif" w:cs="Mangal" w:hint="eastAsia"/>
          <w:kern w:val="1"/>
          <w:sz w:val="24"/>
          <w:szCs w:val="21"/>
          <w:lang w:eastAsia="zh-CN" w:bidi="hi-IN"/>
        </w:rPr>
        <w:t>C</w:t>
      </w:r>
      <w:r w:rsidRPr="004042C3"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  <w:t>ampina Grande</w:t>
      </w:r>
    </w:p>
    <w:p w14:paraId="6675D96F" w14:textId="4C8FD906" w:rsidR="004042C3" w:rsidRPr="004042C3" w:rsidRDefault="00370FA7" w:rsidP="008E1AF7">
      <w:pPr>
        <w:suppressAutoHyphens/>
        <w:spacing w:after="0" w:line="240" w:lineRule="auto"/>
        <w:jc w:val="center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  <w:r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  <w:t>Ju</w:t>
      </w:r>
      <w:r w:rsidR="002050F4"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  <w:t>lho</w:t>
      </w:r>
      <w:r w:rsidR="004042C3" w:rsidRPr="004042C3"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  <w:t xml:space="preserve"> - 2022</w:t>
      </w:r>
    </w:p>
    <w:p w14:paraId="52236BD6" w14:textId="77777777" w:rsidR="004042C3" w:rsidRPr="004042C3" w:rsidRDefault="004042C3" w:rsidP="004042C3">
      <w:pPr>
        <w:pageBreakBefore/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bookmarkStart w:id="0" w:name="_Hlk100315952"/>
      <w:r w:rsidRPr="004042C3">
        <w:rPr>
          <w:rFonts w:ascii="Verdana" w:eastAsia="SimSun" w:hAnsi="Verdana" w:cs="Mangal"/>
          <w:b/>
          <w:kern w:val="1"/>
          <w:sz w:val="24"/>
          <w:szCs w:val="24"/>
          <w:lang w:eastAsia="zh-CN" w:bidi="hi-IN"/>
        </w:rPr>
        <w:lastRenderedPageBreak/>
        <w:t>© 2022. Fundo Municipal de Defesa de Direitos Difusos (PROCON de Campina Grande/PB)</w:t>
      </w:r>
    </w:p>
    <w:p w14:paraId="20BC89EE" w14:textId="3CDD8B8D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4"/>
          <w:szCs w:val="24"/>
          <w:lang w:eastAsia="zh-CN" w:bidi="hi-IN"/>
        </w:rPr>
        <w:t>É permitida a reprodução parcial ou total desta obra, desde que citada a fonte.</w:t>
      </w:r>
      <w:r w:rsidRPr="004042C3"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 xml:space="preserve"> </w:t>
      </w:r>
    </w:p>
    <w:p w14:paraId="7C04299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40"/>
          <w:szCs w:val="40"/>
          <w:lang w:eastAsia="zh-CN" w:bidi="hi-IN"/>
        </w:rPr>
      </w:pPr>
    </w:p>
    <w:p w14:paraId="46BCF75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color w:val="0F243E"/>
          <w:kern w:val="1"/>
          <w:sz w:val="24"/>
          <w:szCs w:val="24"/>
          <w:lang w:eastAsia="zh-CN" w:bidi="hi-IN"/>
        </w:rPr>
      </w:pPr>
      <w:r w:rsidRPr="004042C3">
        <w:rPr>
          <w:rFonts w:ascii="Verdana" w:eastAsia="font48" w:hAnsi="Verdana" w:cs="font48"/>
          <w:b/>
          <w:bCs/>
          <w:color w:val="0F243E"/>
          <w:kern w:val="1"/>
          <w:sz w:val="32"/>
          <w:szCs w:val="32"/>
          <w:lang w:eastAsia="zh-CN" w:bidi="hi-IN"/>
        </w:rPr>
        <w:t>EXPEDIENTE</w:t>
      </w:r>
    </w:p>
    <w:p w14:paraId="5A69FBA7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</w:p>
    <w:p w14:paraId="2EE82C35" w14:textId="54A01984" w:rsidR="004042C3" w:rsidRPr="004042C3" w:rsidRDefault="008E1AF7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32"/>
          <w:szCs w:val="32"/>
          <w:lang w:eastAsia="zh-CN" w:bidi="hi-IN"/>
        </w:rPr>
      </w:pPr>
      <w:r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t>Mercado</w:t>
      </w:r>
      <w:r w:rsidR="004042C3" w:rsidRPr="004042C3"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t xml:space="preserve"> </w:t>
      </w:r>
      <w:r w:rsidR="004042C3" w:rsidRPr="004042C3"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br/>
      </w:r>
      <w:r w:rsidR="004042C3" w:rsidRPr="004042C3">
        <w:rPr>
          <w:rFonts w:ascii="Verdana" w:eastAsia="SimSun" w:hAnsi="Verdana" w:cs="Mangal" w:hint="eastAsia"/>
          <w:kern w:val="1"/>
          <w:sz w:val="32"/>
          <w:szCs w:val="32"/>
          <w:lang w:eastAsia="zh-CN" w:bidi="hi-IN"/>
        </w:rPr>
        <w:t>Relat</w:t>
      </w:r>
      <w:r w:rsidR="004042C3" w:rsidRPr="004042C3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>ó</w:t>
      </w:r>
      <w:r w:rsidR="004042C3" w:rsidRPr="004042C3">
        <w:rPr>
          <w:rFonts w:ascii="Verdana" w:eastAsia="SimSun" w:hAnsi="Verdana" w:cs="Mangal" w:hint="eastAsia"/>
          <w:kern w:val="1"/>
          <w:sz w:val="32"/>
          <w:szCs w:val="32"/>
          <w:lang w:eastAsia="zh-CN" w:bidi="hi-IN"/>
        </w:rPr>
        <w:t xml:space="preserve">rio da Pesquisa de Preços </w:t>
      </w:r>
      <w:r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 xml:space="preserve">da Cesta Básica Regional paro o mês de </w:t>
      </w:r>
      <w:r w:rsidR="00370FA7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>ju</w:t>
      </w:r>
      <w:r w:rsidR="002050F4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>lh</w:t>
      </w:r>
      <w:r w:rsidR="00370FA7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>o</w:t>
      </w:r>
      <w:r w:rsidR="004042C3" w:rsidRPr="004042C3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br/>
      </w:r>
      <w:r w:rsidR="004042C3" w:rsidRPr="004042C3"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t>Ano 2022</w:t>
      </w:r>
    </w:p>
    <w:p w14:paraId="1BF4AE5E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4"/>
          <w:szCs w:val="24"/>
          <w:lang w:eastAsia="zh-CN" w:bidi="hi-IN"/>
        </w:rPr>
      </w:pPr>
    </w:p>
    <w:p w14:paraId="14D22012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Fundo Municipal de Defesa de Direitos Difusos</w:t>
      </w: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br/>
        <w:t>PROCON de Campina Grande/PB</w:t>
      </w: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br/>
      </w: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 xml:space="preserve">Rua Prefeito Ernani </w:t>
      </w:r>
      <w:proofErr w:type="spellStart"/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Lauritzen</w:t>
      </w:r>
      <w:proofErr w:type="spellEnd"/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, 226 – Centro</w:t>
      </w: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br/>
        <w:t>CEP: 58400-133 – Campina Grande/PB</w:t>
      </w: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br/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 xml:space="preserve">Tel.: 151. </w:t>
      </w:r>
    </w:p>
    <w:p w14:paraId="5C2516CC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 xml:space="preserve">Site: </w:t>
      </w:r>
      <w:r w:rsidRPr="004042C3">
        <w:rPr>
          <w:rFonts w:ascii="Verdana" w:eastAsia="SimSun" w:hAnsi="Verdana" w:cs="Mangal" w:hint="eastAsia"/>
          <w:kern w:val="1"/>
          <w:sz w:val="28"/>
          <w:szCs w:val="28"/>
          <w:lang w:eastAsia="zh-CN" w:bidi="hi-IN"/>
        </w:rPr>
        <w:t>http://procon.campinagrande.pb.gov.br/</w:t>
      </w:r>
    </w:p>
    <w:p w14:paraId="15E87C29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</w:p>
    <w:p w14:paraId="12EFE187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Prefeito do Município de Campina Grande/PB</w:t>
      </w:r>
    </w:p>
    <w:p w14:paraId="17ABA71A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Bruno Cunha Lima</w:t>
      </w:r>
    </w:p>
    <w:p w14:paraId="2F36469F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Vice-prefeito do Município de Campina Grande/PB</w:t>
      </w:r>
    </w:p>
    <w:p w14:paraId="504001C0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Lucas Ribeiro</w:t>
      </w:r>
    </w:p>
    <w:p w14:paraId="4290013C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Procuradoria Geral do Município</w:t>
      </w:r>
    </w:p>
    <w:p w14:paraId="298C3683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Aécio Melo</w:t>
      </w:r>
    </w:p>
    <w:p w14:paraId="0313FFA8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Coordenador Executivo do Procon de Campina Grande – PB</w:t>
      </w:r>
    </w:p>
    <w:p w14:paraId="31438F1F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Times New Roman" w:hAnsi="Verdana" w:cs="Verdana"/>
          <w:color w:val="000000"/>
          <w:sz w:val="28"/>
          <w:szCs w:val="28"/>
          <w:lang w:eastAsia="pt-BR"/>
        </w:rPr>
        <w:t>Saulo Muniz de Lima</w:t>
      </w:r>
    </w:p>
    <w:p w14:paraId="07D66FD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Elaboração de Conteúdo:</w:t>
      </w:r>
    </w:p>
    <w:p w14:paraId="488DFC00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</w:pPr>
      <w:r w:rsidRPr="004042C3">
        <w:rPr>
          <w:rFonts w:ascii="Verdana" w:eastAsia="Times New Roman" w:hAnsi="Verdana" w:cs="Verdana"/>
          <w:color w:val="000000"/>
          <w:sz w:val="28"/>
          <w:szCs w:val="28"/>
          <w:lang w:eastAsia="pt-BR"/>
        </w:rPr>
        <w:t>Saulo Muniz de Lima</w:t>
      </w:r>
    </w:p>
    <w:p w14:paraId="0A0964DE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Coordenador Executivo do Procon de Campina Grande – PB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br/>
      </w:r>
    </w:p>
    <w:p w14:paraId="256F5C76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Pesquisa de Campo e Estatística:</w:t>
      </w:r>
    </w:p>
    <w:p w14:paraId="3C3ADD1B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b/>
          <w:color w:val="000000"/>
          <w:kern w:val="1"/>
          <w:sz w:val="28"/>
          <w:szCs w:val="28"/>
          <w:lang w:eastAsia="zh-CN" w:bidi="hi-IN"/>
        </w:rPr>
        <w:t>Pesquisador estagiário: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 xml:space="preserve"> Gabriel Messias Santana Peixoto</w:t>
      </w:r>
    </w:p>
    <w:p w14:paraId="614EFB61" w14:textId="5880FF20" w:rsidR="008E1AF7" w:rsidRPr="008E1AF7" w:rsidRDefault="008E1AF7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</w:pPr>
      <w:r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 xml:space="preserve">Bolsista: </w:t>
      </w:r>
      <w:r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Giullber Valentim da Silva</w:t>
      </w:r>
    </w:p>
    <w:p w14:paraId="39411E2A" w14:textId="6D2937CF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6B51EF"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>Orientador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: Ricardo Alves de Olinda</w:t>
      </w:r>
    </w:p>
    <w:p w14:paraId="122F046E" w14:textId="77777777" w:rsidR="004042C3" w:rsidRPr="006B51EF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b/>
          <w:bCs/>
          <w:kern w:val="1"/>
          <w:sz w:val="24"/>
          <w:szCs w:val="24"/>
          <w:lang w:eastAsia="zh-CN" w:bidi="hi-IN"/>
        </w:rPr>
      </w:pPr>
      <w:r w:rsidRPr="006B51EF"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>Departamento de Estatística- UEPB</w:t>
      </w:r>
    </w:p>
    <w:p w14:paraId="30C9BB44" w14:textId="77777777" w:rsidR="004042C3" w:rsidRPr="006B51EF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</w:pPr>
      <w:r w:rsidRPr="006B51EF"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>CCT- Centro de Ciência e Tecnologia</w:t>
      </w:r>
    </w:p>
    <w:p w14:paraId="4621E83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b/>
          <w:color w:val="000000"/>
          <w:kern w:val="1"/>
          <w:sz w:val="28"/>
          <w:szCs w:val="28"/>
          <w:lang w:eastAsia="zh-CN" w:bidi="hi-IN"/>
        </w:rPr>
        <w:t>Coordenadora de Campo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: Ana Cláudia Carneiro Chaves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br/>
      </w:r>
      <w:r w:rsidRPr="004042C3">
        <w:rPr>
          <w:rFonts w:ascii="Verdana" w:eastAsia="SimSun" w:hAnsi="Verdana" w:cs="Mangal"/>
          <w:b/>
          <w:color w:val="000000"/>
          <w:kern w:val="1"/>
          <w:sz w:val="28"/>
          <w:szCs w:val="28"/>
          <w:lang w:eastAsia="zh-CN" w:bidi="hi-IN"/>
        </w:rPr>
        <w:t xml:space="preserve">Motorista: 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José Miguel e Antônio</w:t>
      </w:r>
    </w:p>
    <w:p w14:paraId="1DD7190B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</w:p>
    <w:p w14:paraId="5FE88D44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Projeto Gráfico e Diagramação</w:t>
      </w:r>
    </w:p>
    <w:p w14:paraId="77805479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  <w:r w:rsidRPr="004042C3"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  <w:t>Projeto Gráfico e Diagramação</w:t>
      </w:r>
    </w:p>
    <w:p w14:paraId="11359FF2" w14:textId="5D9BA0E0" w:rsid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  <w:r w:rsidRPr="004042C3"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  <w:t>Assessoria de Comunicação - Jornalista Eliane França DRT/PB 2000</w:t>
      </w:r>
    </w:p>
    <w:p w14:paraId="3677A750" w14:textId="726467B6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10EB92FA" w14:textId="77777777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45022060"/>
        <w:docPartObj>
          <w:docPartGallery w:val="Table of Contents"/>
          <w:docPartUnique/>
        </w:docPartObj>
      </w:sdtPr>
      <w:sdtEndPr>
        <w:rPr>
          <w:b/>
          <w:bCs/>
          <w:color w:val="4472C4" w:themeColor="accent1"/>
          <w:sz w:val="28"/>
          <w:szCs w:val="28"/>
        </w:rPr>
      </w:sdtEndPr>
      <w:sdtContent>
        <w:p w14:paraId="36E572F2" w14:textId="75D8A4DC" w:rsidR="00AE2AFA" w:rsidRPr="0086260E" w:rsidRDefault="00AE2AFA">
          <w:pPr>
            <w:pStyle w:val="CabealhodoSumrio"/>
            <w:rPr>
              <w:b/>
              <w:bCs/>
              <w:color w:val="4472C4" w:themeColor="accent1"/>
              <w:sz w:val="44"/>
              <w:szCs w:val="44"/>
            </w:rPr>
          </w:pPr>
          <w:r w:rsidRPr="0086260E">
            <w:rPr>
              <w:b/>
              <w:bCs/>
              <w:color w:val="4472C4" w:themeColor="accent1"/>
              <w:sz w:val="44"/>
              <w:szCs w:val="44"/>
            </w:rPr>
            <w:t>Sumário</w:t>
          </w:r>
        </w:p>
        <w:p w14:paraId="0F683BC2" w14:textId="41FC2DBA" w:rsidR="0086260E" w:rsidRPr="0086260E" w:rsidRDefault="00AE2AFA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r w:rsidRPr="0086260E">
            <w:rPr>
              <w:b/>
              <w:bCs/>
              <w:color w:val="4472C4" w:themeColor="accent1"/>
              <w:sz w:val="32"/>
              <w:szCs w:val="32"/>
            </w:rPr>
            <w:fldChar w:fldCharType="begin"/>
          </w:r>
          <w:r w:rsidRPr="0086260E">
            <w:rPr>
              <w:b/>
              <w:bCs/>
              <w:color w:val="4472C4" w:themeColor="accent1"/>
              <w:sz w:val="32"/>
              <w:szCs w:val="32"/>
            </w:rPr>
            <w:instrText xml:space="preserve"> TOC \o "1-3" \h \z \u </w:instrText>
          </w:r>
          <w:r w:rsidRPr="0086260E">
            <w:rPr>
              <w:b/>
              <w:bCs/>
              <w:color w:val="4472C4" w:themeColor="accent1"/>
              <w:sz w:val="32"/>
              <w:szCs w:val="32"/>
            </w:rPr>
            <w:fldChar w:fldCharType="separate"/>
          </w:r>
          <w:hyperlink w:anchor="_Toc110090236" w:history="1">
            <w:r w:rsidR="0086260E" w:rsidRPr="0086260E">
              <w:rPr>
                <w:rStyle w:val="Hyperlink"/>
                <w:rFonts w:eastAsia="SimSun"/>
                <w:b/>
                <w:bCs/>
                <w:noProof/>
                <w:color w:val="4472C4" w:themeColor="accent1"/>
                <w:lang w:eastAsia="pt-BR"/>
              </w:rPr>
              <w:t>1.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rFonts w:eastAsia="SimSun"/>
                <w:b/>
                <w:bCs/>
                <w:noProof/>
                <w:color w:val="4472C4" w:themeColor="accent1"/>
                <w:lang w:eastAsia="pt-BR"/>
              </w:rPr>
              <w:t>Apresentação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_Toc110090236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3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2CC94A02" w14:textId="11C8B7FA" w:rsidR="0086260E" w:rsidRPr="0086260E" w:rsidRDefault="0086260E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37" w:history="1">
            <w:r w:rsidRPr="0086260E">
              <w:rPr>
                <w:rStyle w:val="Hyperlink"/>
                <w:rFonts w:eastAsia="font48"/>
                <w:b/>
                <w:bCs/>
                <w:noProof/>
                <w:color w:val="4472C4" w:themeColor="accent1"/>
                <w:lang w:eastAsia="pt-BR" w:bidi="hi-IN"/>
              </w:rPr>
              <w:t>1.1</w:t>
            </w:r>
            <w:r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Pr="0086260E">
              <w:rPr>
                <w:rStyle w:val="Hyperlink"/>
                <w:rFonts w:eastAsia="font48"/>
                <w:b/>
                <w:bCs/>
                <w:noProof/>
                <w:color w:val="4472C4" w:themeColor="accent1"/>
                <w:lang w:eastAsia="pt-BR" w:bidi="hi-IN"/>
              </w:rPr>
              <w:t>Estabelecimentos Pesquisados</w:t>
            </w:r>
            <w:r w:rsidRPr="0086260E">
              <w:rPr>
                <w:noProof/>
                <w:webHidden/>
                <w:color w:val="4472C4" w:themeColor="accent1"/>
              </w:rPr>
              <w:tab/>
            </w:r>
            <w:r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Pr="0086260E">
              <w:rPr>
                <w:noProof/>
                <w:webHidden/>
                <w:color w:val="4472C4" w:themeColor="accent1"/>
              </w:rPr>
              <w:instrText xml:space="preserve"> PAGEREF _Toc110090237 \h </w:instrText>
            </w:r>
            <w:r w:rsidRPr="0086260E">
              <w:rPr>
                <w:noProof/>
                <w:webHidden/>
                <w:color w:val="4472C4" w:themeColor="accent1"/>
              </w:rPr>
            </w:r>
            <w:r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Pr="0086260E">
              <w:rPr>
                <w:noProof/>
                <w:webHidden/>
                <w:color w:val="4472C4" w:themeColor="accent1"/>
              </w:rPr>
              <w:t>4</w:t>
            </w:r>
            <w:r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412901F9" w14:textId="123B3B73" w:rsidR="0086260E" w:rsidRPr="0086260E" w:rsidRDefault="0086260E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38" w:history="1">
            <w:r w:rsidRPr="0086260E">
              <w:rPr>
                <w:rStyle w:val="Hyperlink"/>
                <w:rFonts w:eastAsia="Calibri"/>
                <w:b/>
                <w:bCs/>
                <w:noProof/>
                <w:color w:val="4472C4" w:themeColor="accent1"/>
              </w:rPr>
              <w:t>1.2</w:t>
            </w:r>
            <w:r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Pr="0086260E">
              <w:rPr>
                <w:rStyle w:val="Hyperlink"/>
                <w:rFonts w:eastAsia="Calibri"/>
                <w:b/>
                <w:bCs/>
                <w:noProof/>
                <w:color w:val="4472C4" w:themeColor="accent1"/>
                <w:shd w:val="clear" w:color="auto" w:fill="FFFFFF"/>
              </w:rPr>
              <w:t>Representação espacial dos estabelecimentos</w:t>
            </w:r>
            <w:r w:rsidRPr="0086260E">
              <w:rPr>
                <w:noProof/>
                <w:webHidden/>
                <w:color w:val="4472C4" w:themeColor="accent1"/>
              </w:rPr>
              <w:tab/>
            </w:r>
            <w:r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Pr="0086260E">
              <w:rPr>
                <w:noProof/>
                <w:webHidden/>
                <w:color w:val="4472C4" w:themeColor="accent1"/>
              </w:rPr>
              <w:instrText xml:space="preserve"> PAGEREF _Toc110090238 \h </w:instrText>
            </w:r>
            <w:r w:rsidRPr="0086260E">
              <w:rPr>
                <w:noProof/>
                <w:webHidden/>
                <w:color w:val="4472C4" w:themeColor="accent1"/>
              </w:rPr>
            </w:r>
            <w:r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Pr="0086260E">
              <w:rPr>
                <w:noProof/>
                <w:webHidden/>
                <w:color w:val="4472C4" w:themeColor="accent1"/>
              </w:rPr>
              <w:t>5</w:t>
            </w:r>
            <w:r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5D3D7FBA" w14:textId="327082D3" w:rsidR="0086260E" w:rsidRPr="0086260E" w:rsidRDefault="0086260E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39" w:history="1"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</w:t>
            </w:r>
            <w:r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Resultados</w:t>
            </w:r>
            <w:r w:rsidRPr="0086260E">
              <w:rPr>
                <w:noProof/>
                <w:webHidden/>
                <w:color w:val="4472C4" w:themeColor="accent1"/>
              </w:rPr>
              <w:tab/>
            </w:r>
            <w:r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Pr="0086260E">
              <w:rPr>
                <w:noProof/>
                <w:webHidden/>
                <w:color w:val="4472C4" w:themeColor="accent1"/>
              </w:rPr>
              <w:instrText xml:space="preserve"> PAGEREF _Toc110090239 \h </w:instrText>
            </w:r>
            <w:r w:rsidRPr="0086260E">
              <w:rPr>
                <w:noProof/>
                <w:webHidden/>
                <w:color w:val="4472C4" w:themeColor="accent1"/>
              </w:rPr>
            </w:r>
            <w:r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Pr="0086260E">
              <w:rPr>
                <w:noProof/>
                <w:webHidden/>
                <w:color w:val="4472C4" w:themeColor="accent1"/>
              </w:rPr>
              <w:t>6</w:t>
            </w:r>
            <w:r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1B59ED58" w14:textId="5183158F" w:rsidR="0086260E" w:rsidRPr="0086260E" w:rsidRDefault="0086260E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0" w:history="1">
            <w:r w:rsidRPr="0086260E">
              <w:rPr>
                <w:rStyle w:val="Hyperlink"/>
                <w:rFonts w:eastAsia="font48"/>
                <w:b/>
                <w:bCs/>
                <w:noProof/>
                <w:color w:val="4472C4" w:themeColor="accent1"/>
                <w:lang w:eastAsia="pt-BR" w:bidi="hi-IN"/>
              </w:rPr>
              <w:t>2.1</w:t>
            </w:r>
            <w:r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Pr="0086260E">
              <w:rPr>
                <w:rStyle w:val="Hyperlink"/>
                <w:rFonts w:eastAsia="font48"/>
                <w:b/>
                <w:bCs/>
                <w:noProof/>
                <w:color w:val="4472C4" w:themeColor="accent1"/>
                <w:lang w:eastAsia="pt-BR" w:bidi="hi-IN"/>
              </w:rPr>
              <w:t>Cesta Básica Alimentar – Ração Essencial Mínima</w:t>
            </w:r>
            <w:r w:rsidRPr="0086260E">
              <w:rPr>
                <w:noProof/>
                <w:webHidden/>
                <w:color w:val="4472C4" w:themeColor="accent1"/>
              </w:rPr>
              <w:tab/>
            </w:r>
            <w:r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Pr="0086260E">
              <w:rPr>
                <w:noProof/>
                <w:webHidden/>
                <w:color w:val="4472C4" w:themeColor="accent1"/>
              </w:rPr>
              <w:instrText xml:space="preserve"> PAGEREF _Toc110090240 \h </w:instrText>
            </w:r>
            <w:r w:rsidRPr="0086260E">
              <w:rPr>
                <w:noProof/>
                <w:webHidden/>
                <w:color w:val="4472C4" w:themeColor="accent1"/>
              </w:rPr>
            </w:r>
            <w:r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Pr="0086260E">
              <w:rPr>
                <w:noProof/>
                <w:webHidden/>
                <w:color w:val="4472C4" w:themeColor="accent1"/>
              </w:rPr>
              <w:t>6</w:t>
            </w:r>
            <w:r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63F31C96" w14:textId="3CB89DDC" w:rsidR="0086260E" w:rsidRPr="0086260E" w:rsidRDefault="0086260E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1" w:history="1"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2.2</w:t>
            </w:r>
            <w:r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Cesta Básica Complementar</w:t>
            </w:r>
            <w:r w:rsidRPr="0086260E">
              <w:rPr>
                <w:noProof/>
                <w:webHidden/>
                <w:color w:val="4472C4" w:themeColor="accent1"/>
              </w:rPr>
              <w:tab/>
            </w:r>
            <w:r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Pr="0086260E">
              <w:rPr>
                <w:noProof/>
                <w:webHidden/>
                <w:color w:val="4472C4" w:themeColor="accent1"/>
              </w:rPr>
              <w:instrText xml:space="preserve"> PAGEREF _Toc110090241 \h </w:instrText>
            </w:r>
            <w:r w:rsidRPr="0086260E">
              <w:rPr>
                <w:noProof/>
                <w:webHidden/>
                <w:color w:val="4472C4" w:themeColor="accent1"/>
              </w:rPr>
            </w:r>
            <w:r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Pr="0086260E">
              <w:rPr>
                <w:noProof/>
                <w:webHidden/>
                <w:color w:val="4472C4" w:themeColor="accent1"/>
              </w:rPr>
              <w:t>8</w:t>
            </w:r>
            <w:r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009C9B9C" w14:textId="670095FA" w:rsidR="0086260E" w:rsidRPr="0086260E" w:rsidRDefault="0086260E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2" w:history="1"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2.3</w:t>
            </w:r>
            <w:r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Cesta Básica Regional</w:t>
            </w:r>
            <w:r w:rsidRPr="0086260E">
              <w:rPr>
                <w:noProof/>
                <w:webHidden/>
                <w:color w:val="4472C4" w:themeColor="accent1"/>
              </w:rPr>
              <w:tab/>
            </w:r>
            <w:r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Pr="0086260E">
              <w:rPr>
                <w:noProof/>
                <w:webHidden/>
                <w:color w:val="4472C4" w:themeColor="accent1"/>
              </w:rPr>
              <w:instrText xml:space="preserve"> PAGEREF _Toc110090242 \h </w:instrText>
            </w:r>
            <w:r w:rsidRPr="0086260E">
              <w:rPr>
                <w:noProof/>
                <w:webHidden/>
                <w:color w:val="4472C4" w:themeColor="accent1"/>
              </w:rPr>
            </w:r>
            <w:r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Pr="0086260E">
              <w:rPr>
                <w:noProof/>
                <w:webHidden/>
                <w:color w:val="4472C4" w:themeColor="accent1"/>
              </w:rPr>
              <w:t>10</w:t>
            </w:r>
            <w:r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130A5F7B" w14:textId="227EF10F" w:rsidR="0086260E" w:rsidRPr="0086260E" w:rsidRDefault="0086260E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3" w:history="1"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2.4</w:t>
            </w:r>
            <w:r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Comparação entre os resultados de junho e julho</w:t>
            </w:r>
            <w:r w:rsidRPr="0086260E">
              <w:rPr>
                <w:noProof/>
                <w:webHidden/>
                <w:color w:val="4472C4" w:themeColor="accent1"/>
              </w:rPr>
              <w:tab/>
            </w:r>
            <w:r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Pr="0086260E">
              <w:rPr>
                <w:noProof/>
                <w:webHidden/>
                <w:color w:val="4472C4" w:themeColor="accent1"/>
              </w:rPr>
              <w:instrText xml:space="preserve"> PAGEREF _Toc110090243 \h </w:instrText>
            </w:r>
            <w:r w:rsidRPr="0086260E">
              <w:rPr>
                <w:noProof/>
                <w:webHidden/>
                <w:color w:val="4472C4" w:themeColor="accent1"/>
              </w:rPr>
            </w:r>
            <w:r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Pr="0086260E">
              <w:rPr>
                <w:noProof/>
                <w:webHidden/>
                <w:color w:val="4472C4" w:themeColor="accent1"/>
              </w:rPr>
              <w:t>11</w:t>
            </w:r>
            <w:r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0FFDA0D1" w14:textId="01B3BE1A" w:rsidR="0086260E" w:rsidRPr="0086260E" w:rsidRDefault="0086260E">
          <w:pPr>
            <w:pStyle w:val="Sum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4" w:history="1"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2.4.1</w:t>
            </w:r>
            <w:r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Cesta Básica Complementar (junho x julho)</w:t>
            </w:r>
            <w:r w:rsidRPr="0086260E">
              <w:rPr>
                <w:noProof/>
                <w:webHidden/>
                <w:color w:val="4472C4" w:themeColor="accent1"/>
              </w:rPr>
              <w:tab/>
            </w:r>
            <w:r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Pr="0086260E">
              <w:rPr>
                <w:noProof/>
                <w:webHidden/>
                <w:color w:val="4472C4" w:themeColor="accent1"/>
              </w:rPr>
              <w:instrText xml:space="preserve"> PAGEREF _Toc110090244 \h </w:instrText>
            </w:r>
            <w:r w:rsidRPr="0086260E">
              <w:rPr>
                <w:noProof/>
                <w:webHidden/>
                <w:color w:val="4472C4" w:themeColor="accent1"/>
              </w:rPr>
            </w:r>
            <w:r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Pr="0086260E">
              <w:rPr>
                <w:noProof/>
                <w:webHidden/>
                <w:color w:val="4472C4" w:themeColor="accent1"/>
              </w:rPr>
              <w:t>12</w:t>
            </w:r>
            <w:r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100F3A92" w14:textId="2CBCF613" w:rsidR="0086260E" w:rsidRPr="0086260E" w:rsidRDefault="0086260E">
          <w:pPr>
            <w:pStyle w:val="Sum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5" w:history="1"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2.4.2</w:t>
            </w:r>
            <w:r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Cesta Básica Alimentar (junho x julho)</w:t>
            </w:r>
            <w:r w:rsidRPr="0086260E">
              <w:rPr>
                <w:noProof/>
                <w:webHidden/>
                <w:color w:val="4472C4" w:themeColor="accent1"/>
              </w:rPr>
              <w:tab/>
            </w:r>
            <w:r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Pr="0086260E">
              <w:rPr>
                <w:noProof/>
                <w:webHidden/>
                <w:color w:val="4472C4" w:themeColor="accent1"/>
              </w:rPr>
              <w:instrText xml:space="preserve"> PAGEREF _Toc110090245 \h </w:instrText>
            </w:r>
            <w:r w:rsidRPr="0086260E">
              <w:rPr>
                <w:noProof/>
                <w:webHidden/>
                <w:color w:val="4472C4" w:themeColor="accent1"/>
              </w:rPr>
            </w:r>
            <w:r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Pr="0086260E">
              <w:rPr>
                <w:noProof/>
                <w:webHidden/>
                <w:color w:val="4472C4" w:themeColor="accent1"/>
              </w:rPr>
              <w:t>12</w:t>
            </w:r>
            <w:r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3346BD8E" w14:textId="58C01951" w:rsidR="0086260E" w:rsidRPr="0086260E" w:rsidRDefault="0086260E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6" w:history="1"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2.5</w:t>
            </w:r>
            <w:r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Comparação com os preços das pesquisas anteriores</w:t>
            </w:r>
            <w:r w:rsidRPr="0086260E">
              <w:rPr>
                <w:noProof/>
                <w:webHidden/>
                <w:color w:val="4472C4" w:themeColor="accent1"/>
              </w:rPr>
              <w:tab/>
            </w:r>
            <w:r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Pr="0086260E">
              <w:rPr>
                <w:noProof/>
                <w:webHidden/>
                <w:color w:val="4472C4" w:themeColor="accent1"/>
              </w:rPr>
              <w:instrText xml:space="preserve"> PAGEREF _Toc110090246 \h </w:instrText>
            </w:r>
            <w:r w:rsidRPr="0086260E">
              <w:rPr>
                <w:noProof/>
                <w:webHidden/>
                <w:color w:val="4472C4" w:themeColor="accent1"/>
              </w:rPr>
            </w:r>
            <w:r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Pr="0086260E">
              <w:rPr>
                <w:noProof/>
                <w:webHidden/>
                <w:color w:val="4472C4" w:themeColor="accent1"/>
              </w:rPr>
              <w:t>13</w:t>
            </w:r>
            <w:r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3BE2CFDC" w14:textId="30D950A6" w:rsidR="0086260E" w:rsidRPr="0086260E" w:rsidRDefault="0086260E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7" w:history="1"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2.6</w:t>
            </w:r>
            <w:r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Preço da Cesta Básica Regional x Salário-mínimo</w:t>
            </w:r>
            <w:r w:rsidRPr="0086260E">
              <w:rPr>
                <w:noProof/>
                <w:webHidden/>
                <w:color w:val="4472C4" w:themeColor="accent1"/>
              </w:rPr>
              <w:tab/>
            </w:r>
            <w:r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Pr="0086260E">
              <w:rPr>
                <w:noProof/>
                <w:webHidden/>
                <w:color w:val="4472C4" w:themeColor="accent1"/>
              </w:rPr>
              <w:instrText xml:space="preserve"> PAGEREF _Toc110090247 \h </w:instrText>
            </w:r>
            <w:r w:rsidRPr="0086260E">
              <w:rPr>
                <w:noProof/>
                <w:webHidden/>
                <w:color w:val="4472C4" w:themeColor="accent1"/>
              </w:rPr>
            </w:r>
            <w:r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Pr="0086260E">
              <w:rPr>
                <w:noProof/>
                <w:webHidden/>
                <w:color w:val="4472C4" w:themeColor="accent1"/>
              </w:rPr>
              <w:t>1</w:t>
            </w:r>
            <w:r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074CEFE6" w14:textId="608DEF63" w:rsidR="0086260E" w:rsidRPr="0086260E" w:rsidRDefault="0086260E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8" w:history="1"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2.7</w:t>
            </w:r>
            <w:r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Consideração Final</w:t>
            </w:r>
            <w:r w:rsidRPr="0086260E">
              <w:rPr>
                <w:noProof/>
                <w:webHidden/>
                <w:color w:val="4472C4" w:themeColor="accent1"/>
              </w:rPr>
              <w:tab/>
            </w:r>
            <w:r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Pr="0086260E">
              <w:rPr>
                <w:noProof/>
                <w:webHidden/>
                <w:color w:val="4472C4" w:themeColor="accent1"/>
              </w:rPr>
              <w:instrText xml:space="preserve"> PAGEREF _Toc110090248 \h </w:instrText>
            </w:r>
            <w:r w:rsidRPr="0086260E">
              <w:rPr>
                <w:noProof/>
                <w:webHidden/>
                <w:color w:val="4472C4" w:themeColor="accent1"/>
              </w:rPr>
            </w:r>
            <w:r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Pr="0086260E">
              <w:rPr>
                <w:noProof/>
                <w:webHidden/>
                <w:color w:val="4472C4" w:themeColor="accent1"/>
              </w:rPr>
              <w:t>1</w:t>
            </w:r>
            <w:r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2D9BF291" w14:textId="541E85BE" w:rsidR="0086260E" w:rsidRPr="0086260E" w:rsidRDefault="0086260E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9" w:history="1">
            <w:r w:rsidRPr="0086260E">
              <w:rPr>
                <w:rStyle w:val="Hyperlink"/>
                <w:b/>
                <w:bCs/>
                <w:noProof/>
                <w:color w:val="4472C4" w:themeColor="accent1"/>
                <w:lang w:bidi="hi-IN"/>
              </w:rPr>
              <w:t>3.</w:t>
            </w:r>
            <w:r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Pr="0086260E">
              <w:rPr>
                <w:rStyle w:val="Hyperlink"/>
                <w:b/>
                <w:bCs/>
                <w:noProof/>
                <w:color w:val="4472C4" w:themeColor="accent1"/>
                <w:lang w:bidi="hi-IN"/>
              </w:rPr>
              <w:t>Anexos</w:t>
            </w:r>
            <w:r w:rsidRPr="0086260E">
              <w:rPr>
                <w:noProof/>
                <w:webHidden/>
                <w:color w:val="4472C4" w:themeColor="accent1"/>
              </w:rPr>
              <w:tab/>
            </w:r>
            <w:r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Pr="0086260E">
              <w:rPr>
                <w:noProof/>
                <w:webHidden/>
                <w:color w:val="4472C4" w:themeColor="accent1"/>
              </w:rPr>
              <w:instrText xml:space="preserve"> PAGEREF _Toc110090249 \h </w:instrText>
            </w:r>
            <w:r w:rsidRPr="0086260E">
              <w:rPr>
                <w:noProof/>
                <w:webHidden/>
                <w:color w:val="4472C4" w:themeColor="accent1"/>
              </w:rPr>
            </w:r>
            <w:r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Pr="0086260E">
              <w:rPr>
                <w:noProof/>
                <w:webHidden/>
                <w:color w:val="4472C4" w:themeColor="accent1"/>
              </w:rPr>
              <w:t>21</w:t>
            </w:r>
            <w:r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1B77710D" w14:textId="52B57E5D" w:rsidR="00AE2AFA" w:rsidRPr="007E731D" w:rsidRDefault="00AE2AFA">
          <w:pPr>
            <w:rPr>
              <w:b/>
              <w:bCs/>
              <w:color w:val="4472C4" w:themeColor="accent1"/>
              <w:sz w:val="28"/>
              <w:szCs w:val="28"/>
            </w:rPr>
          </w:pPr>
          <w:r w:rsidRPr="0086260E">
            <w:rPr>
              <w:b/>
              <w:bCs/>
              <w:color w:val="4472C4" w:themeColor="accent1"/>
              <w:sz w:val="32"/>
              <w:szCs w:val="32"/>
            </w:rPr>
            <w:fldChar w:fldCharType="end"/>
          </w:r>
        </w:p>
      </w:sdtContent>
    </w:sdt>
    <w:p w14:paraId="57378366" w14:textId="06C879EA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3F9A926" w14:textId="752E6ED1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115E3A7F" w14:textId="23F83DF4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56D8A44" w14:textId="0B968C42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298F7627" w14:textId="3972D9EB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61EE457" w14:textId="55C11435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B31098C" w14:textId="0D9D3726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3597628" w14:textId="35A9B23C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A276C95" w14:textId="0EAD3C33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26EB35C3" w14:textId="53D9D6A0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70BAAD7" w14:textId="13C43F9D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AC92CA5" w14:textId="5DF34662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8DFF93D" w14:textId="47CF4A5F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766505FC" w14:textId="3F17894C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4FB0526" w14:textId="5B15161A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2FDBB2F" w14:textId="3CFAE619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05A2042" w14:textId="4F1455B1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A28585E" w14:textId="7AC3B867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1863484" w14:textId="127A6211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7C10CF62" w14:textId="33E09AA2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A98FBC3" w14:textId="71DE5C7F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38F9FB8" w14:textId="306B4624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36B1F4D" w14:textId="1E6EAAD2" w:rsidR="00AE2AFA" w:rsidRPr="00AE2AFA" w:rsidRDefault="003065EC" w:rsidP="00AE2AFA">
      <w:pPr>
        <w:pStyle w:val="Ttulo1"/>
        <w:numPr>
          <w:ilvl w:val="0"/>
          <w:numId w:val="11"/>
        </w:numPr>
        <w:rPr>
          <w:rFonts w:eastAsia="SimSun"/>
          <w:b/>
          <w:bCs/>
          <w:noProof/>
          <w:lang w:eastAsia="pt-BR"/>
        </w:rPr>
      </w:pPr>
      <w:bookmarkStart w:id="1" w:name="_Toc110090236"/>
      <w:r>
        <w:rPr>
          <w:noProof/>
        </w:rPr>
        <w:drawing>
          <wp:anchor distT="0" distB="0" distL="114300" distR="114300" simplePos="0" relativeHeight="251669504" behindDoc="0" locked="0" layoutInCell="1" allowOverlap="1" wp14:anchorId="35AC8E08" wp14:editId="55088C5A">
            <wp:simplePos x="0" y="0"/>
            <wp:positionH relativeFrom="margin">
              <wp:align>left</wp:align>
            </wp:positionH>
            <wp:positionV relativeFrom="paragraph">
              <wp:posOffset>163855</wp:posOffset>
            </wp:positionV>
            <wp:extent cx="2413635" cy="1777365"/>
            <wp:effectExtent l="0" t="0" r="5715" b="0"/>
            <wp:wrapSquare wrapText="bothSides"/>
            <wp:docPr id="528" name="Imagem 528" descr="Falta de produtos nos supermercados chega ao maior nível desde 2014 -  Empreende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alta de produtos nos supermercados chega ao maior nível desde 2014 -  Empreended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04" cy="178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AFA" w:rsidRPr="00AE2AFA">
        <w:rPr>
          <w:rFonts w:eastAsia="SimSun"/>
          <w:b/>
          <w:bCs/>
          <w:noProof/>
          <w:lang w:eastAsia="pt-BR"/>
        </w:rPr>
        <w:t>Apresentação</w:t>
      </w:r>
      <w:bookmarkEnd w:id="1"/>
    </w:p>
    <w:p w14:paraId="2FB79099" w14:textId="25C9AB56" w:rsidR="00AE2AFA" w:rsidRDefault="008E0D52" w:rsidP="009D0C0A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A equipe de Pesquisa de Campo e Estatística do Fundo Municipal de Defesa de Direitos Difusos (PROCON) de Campina Grande/PB em pareceria com o Departamento de Estatística da Universidade Estadual da Paraíba (UEPB) realizo</w:t>
      </w:r>
      <w:r w:rsidR="00370FA7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u </w:t>
      </w:r>
      <w:r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uma pesquisa comparativa de preços</w:t>
      </w:r>
      <w:r w:rsidR="009A05FB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, </w:t>
      </w:r>
      <w:r w:rsidR="001C7E27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nos dias 2</w:t>
      </w:r>
      <w:r w:rsidR="002050F4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9</w:t>
      </w:r>
      <w:r w:rsidR="001C7E27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 e </w:t>
      </w:r>
      <w:r w:rsidR="002050F4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30</w:t>
      </w:r>
      <w:r w:rsidR="001C7E27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 de ju</w:t>
      </w:r>
      <w:r w:rsidR="002050F4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lho</w:t>
      </w:r>
      <w:r w:rsidR="001C7E27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,</w:t>
      </w:r>
      <w:r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 contemplando 13 (Treze) produtos que compõe a Cesta Básica Alimentar – Ração Essencial Mínima</w:t>
      </w:r>
      <w:r w:rsidR="00285FFF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, de acordo com </w:t>
      </w:r>
      <w:r w:rsidR="00285FFF" w:rsidRPr="00210BED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o decreto Decreto-Lei Nº 399, de 30 de Abril de 1938</w:t>
      </w:r>
      <w:r w:rsidR="00370FA7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, coletando em 10 estabelecimentos comercias da cidade que ofereciam aos consumidores de Campina Grande uma forma de realizar suas compras totalmente online.</w:t>
      </w:r>
    </w:p>
    <w:bookmarkEnd w:id="0"/>
    <w:p w14:paraId="7B64BF4A" w14:textId="32D18988" w:rsidR="00285FFF" w:rsidRDefault="009D0C0A" w:rsidP="009D0C0A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 w:rsidRPr="009D0C0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A fim de estabelecer uma análise mais sólida referente aos itens, os itens foram separados em </w:t>
      </w:r>
      <w:r w:rsidRPr="009D0C0A">
        <w:rPr>
          <w:rFonts w:ascii="Verdana" w:eastAsia="font48" w:hAnsi="Verdana" w:cs="Times New Roman"/>
          <w:b/>
          <w:bCs/>
          <w:color w:val="000000"/>
          <w:kern w:val="1"/>
          <w:sz w:val="24"/>
          <w:szCs w:val="24"/>
          <w:lang w:eastAsia="pt-BR" w:bidi="hi-IN"/>
        </w:rPr>
        <w:t>Cesta Básica Alimentar</w:t>
      </w:r>
      <w:r w:rsidRPr="009D0C0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 e </w:t>
      </w:r>
      <w:r w:rsidRPr="009D0C0A">
        <w:rPr>
          <w:rFonts w:ascii="Verdana" w:eastAsia="font48" w:hAnsi="Verdana" w:cs="Times New Roman"/>
          <w:b/>
          <w:bCs/>
          <w:color w:val="000000"/>
          <w:kern w:val="1"/>
          <w:sz w:val="24"/>
          <w:szCs w:val="24"/>
          <w:lang w:eastAsia="pt-BR" w:bidi="hi-IN"/>
        </w:rPr>
        <w:t>Cesta Básica Complementar</w:t>
      </w:r>
      <w:r w:rsidRPr="009D0C0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, com isso obtivemos as seguintes separações dos produtos:</w:t>
      </w:r>
    </w:p>
    <w:p w14:paraId="2B95EF77" w14:textId="77777777" w:rsidR="00A82AC9" w:rsidRDefault="00A82AC9" w:rsidP="009D0C0A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26AE823C" w14:textId="1EF388C7" w:rsidR="00FC1237" w:rsidRPr="00FC1237" w:rsidRDefault="00FC1237" w:rsidP="00FC1237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Tabela </w: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begin"/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instrText xml:space="preserve"> SEQ Tabela \* ARABIC </w:instrTex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separate"/>
      </w:r>
      <w:r w:rsidR="002A25E4">
        <w:rPr>
          <w:rFonts w:ascii="Cambria" w:hAnsi="Cambria"/>
          <w:b/>
          <w:bCs/>
          <w:noProof/>
          <w:color w:val="4472C4" w:themeColor="accent1"/>
          <w:sz w:val="20"/>
          <w:szCs w:val="20"/>
        </w:rPr>
        <w:t>1</w: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end"/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>: Itens da Cesta Básica Alimentar e suas respectivas quantidades.</w:t>
      </w:r>
    </w:p>
    <w:p w14:paraId="63C71312" w14:textId="77777777" w:rsidR="00FC1237" w:rsidRDefault="00565156" w:rsidP="00FC1237">
      <w:pPr>
        <w:keepNext/>
        <w:suppressAutoHyphens/>
        <w:spacing w:after="0" w:line="360" w:lineRule="auto"/>
        <w:jc w:val="center"/>
      </w:pPr>
      <w:r w:rsidRPr="00565156">
        <w:rPr>
          <w:noProof/>
        </w:rPr>
        <w:drawing>
          <wp:inline distT="0" distB="0" distL="0" distR="0" wp14:anchorId="1333C589" wp14:editId="3B4BEA8C">
            <wp:extent cx="2579370" cy="2703104"/>
            <wp:effectExtent l="0" t="0" r="0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7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CEB8" w14:textId="039AFBA1" w:rsidR="009D0C0A" w:rsidRDefault="00FC1237" w:rsidP="00FC1237">
      <w:pPr>
        <w:pStyle w:val="Legenda"/>
        <w:keepNext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C1237">
        <w:rPr>
          <w:rFonts w:ascii="Cambria" w:hAnsi="Cambria"/>
          <w:color w:val="4472C4" w:themeColor="accent1"/>
          <w:sz w:val="20"/>
          <w:szCs w:val="20"/>
        </w:rPr>
        <w:t>Fonte: PROCON Municipal de Campina Grande/PB</w:t>
      </w:r>
    </w:p>
    <w:p w14:paraId="6BB3F254" w14:textId="77777777" w:rsidR="00A82AC9" w:rsidRPr="00A82AC9" w:rsidRDefault="00A82AC9" w:rsidP="00A82AC9"/>
    <w:p w14:paraId="646FFE10" w14:textId="22904BFD" w:rsidR="00A82AC9" w:rsidRPr="00A82AC9" w:rsidRDefault="00A82AC9" w:rsidP="00A82AC9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A82AC9">
        <w:rPr>
          <w:rFonts w:ascii="Cambria" w:hAnsi="Cambria"/>
          <w:b/>
          <w:bCs/>
          <w:color w:val="4472C4" w:themeColor="accent1"/>
          <w:sz w:val="20"/>
          <w:szCs w:val="20"/>
        </w:rPr>
        <w:lastRenderedPageBreak/>
        <w:t xml:space="preserve">Tabela </w: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begin"/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instrText xml:space="preserve"> SEQ Tabela \* ARABIC </w:instrTex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separate"/>
      </w:r>
      <w:r w:rsidR="002A25E4">
        <w:rPr>
          <w:rFonts w:ascii="Cambria" w:hAnsi="Cambria"/>
          <w:b/>
          <w:bCs/>
          <w:noProof/>
          <w:color w:val="4472C4" w:themeColor="accent1"/>
          <w:sz w:val="20"/>
          <w:szCs w:val="20"/>
        </w:rPr>
        <w:t>2</w: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end"/>
      </w:r>
      <w:r w:rsidRPr="00A82AC9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: </w:t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Itens da Cesta Básica </w:t>
      </w:r>
      <w:r>
        <w:rPr>
          <w:rFonts w:ascii="Cambria" w:hAnsi="Cambria"/>
          <w:b/>
          <w:bCs/>
          <w:color w:val="4472C4" w:themeColor="accent1"/>
          <w:sz w:val="20"/>
          <w:szCs w:val="20"/>
        </w:rPr>
        <w:t>Complementar Campinense</w:t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>.</w:t>
      </w:r>
    </w:p>
    <w:p w14:paraId="34042752" w14:textId="77777777" w:rsidR="00A82AC9" w:rsidRDefault="00A82AC9" w:rsidP="00A82AC9">
      <w:pPr>
        <w:keepNext/>
        <w:suppressAutoHyphens/>
        <w:spacing w:after="0" w:line="360" w:lineRule="auto"/>
      </w:pPr>
      <w:r w:rsidRPr="00A82AC9">
        <w:rPr>
          <w:noProof/>
        </w:rPr>
        <w:drawing>
          <wp:inline distT="0" distB="0" distL="0" distR="0" wp14:anchorId="486ED899" wp14:editId="48A568D4">
            <wp:extent cx="5994386" cy="1863724"/>
            <wp:effectExtent l="0" t="0" r="6985" b="381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86" cy="18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8AC38" w14:textId="16A4FEA4" w:rsidR="00FC1237" w:rsidRDefault="00A82AC9" w:rsidP="00A82AC9">
      <w:pPr>
        <w:pStyle w:val="Legenda"/>
        <w:keepNext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A82AC9">
        <w:rPr>
          <w:rFonts w:ascii="Cambria" w:hAnsi="Cambria"/>
          <w:color w:val="4472C4" w:themeColor="accent1"/>
          <w:sz w:val="20"/>
          <w:szCs w:val="20"/>
        </w:rPr>
        <w:t>Fonte</w:t>
      </w:r>
      <w:r w:rsidRPr="00FC1237">
        <w:rPr>
          <w:rFonts w:ascii="Cambria" w:hAnsi="Cambria"/>
          <w:color w:val="4472C4" w:themeColor="accent1"/>
          <w:sz w:val="20"/>
          <w:szCs w:val="20"/>
        </w:rPr>
        <w:t>: PROCON Municipal de Campina Grande/PB</w:t>
      </w:r>
    </w:p>
    <w:p w14:paraId="22FFFB12" w14:textId="3EF62ED0" w:rsidR="00370FA7" w:rsidRDefault="00A82AC9" w:rsidP="00370FA7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 w:rsidRPr="00A82AC9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Os preços dos produtos foram coletados </w:t>
      </w:r>
      <w:r w:rsidR="00370FA7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de forma online através das plataformas em que cada estabelecimento ofertava seus produtos</w:t>
      </w:r>
      <w:r w:rsidRPr="00A82AC9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, adotando o menor preço de cada item como referência para coleta nos estabelecimentos escolhidos, garantido assim uma melhor precisão no preço praticado nos produtos por cada estabelecimento</w:t>
      </w:r>
      <w:r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.</w:t>
      </w:r>
    </w:p>
    <w:p w14:paraId="343B709E" w14:textId="1FBE042B" w:rsidR="00520E98" w:rsidRDefault="00520E98" w:rsidP="00520E98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Para análise científica foi utilizada a Estatística Descritiva, que é um ramo da estatística que aplica várias técnicas para descrever e sumarizar um conjunto de dados. E para o tratamento dos dados e análises dos resultados foi</w:t>
      </w:r>
      <w:r w:rsidRPr="004042C3">
        <w:rPr>
          <w:rFonts w:ascii="Verdana" w:eastAsia="font48" w:hAnsi="Verdana" w:cs="Times New Roman"/>
          <w:color w:val="000000"/>
          <w:kern w:val="1"/>
          <w:sz w:val="23"/>
          <w:szCs w:val="23"/>
          <w:lang w:eastAsia="pt-BR" w:bidi="hi-IN"/>
        </w:rPr>
        <w:t xml:space="preserve"> </w:t>
      </w:r>
      <w:r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utilizado </w:t>
      </w:r>
      <w:r w:rsidRPr="004042C3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a Planilha eletrônica</w:t>
      </w:r>
      <w:r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.</w:t>
      </w:r>
      <w:r w:rsidRPr="004042C3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</w:t>
      </w:r>
    </w:p>
    <w:p w14:paraId="7D96387D" w14:textId="77777777" w:rsidR="008A42CC" w:rsidRPr="00C36B57" w:rsidRDefault="008A42CC" w:rsidP="00520E98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69417710" w14:textId="10ABD345" w:rsidR="00A82AC9" w:rsidRDefault="00370FA7" w:rsidP="00A82AC9">
      <w:pPr>
        <w:pStyle w:val="Ttulo2"/>
        <w:numPr>
          <w:ilvl w:val="1"/>
          <w:numId w:val="12"/>
        </w:numPr>
        <w:rPr>
          <w:rFonts w:eastAsia="font48"/>
          <w:b/>
          <w:bCs/>
          <w:sz w:val="28"/>
          <w:szCs w:val="28"/>
          <w:lang w:eastAsia="pt-BR" w:bidi="hi-IN"/>
        </w:rPr>
      </w:pPr>
      <w:bookmarkStart w:id="2" w:name="_Toc110090237"/>
      <w:r>
        <w:rPr>
          <w:rFonts w:eastAsia="font48"/>
          <w:b/>
          <w:bCs/>
          <w:sz w:val="28"/>
          <w:szCs w:val="28"/>
          <w:lang w:eastAsia="pt-BR" w:bidi="hi-IN"/>
        </w:rPr>
        <w:t xml:space="preserve">Estabelecimentos </w:t>
      </w:r>
      <w:r w:rsidR="00172CDA">
        <w:rPr>
          <w:rFonts w:eastAsia="font48"/>
          <w:b/>
          <w:bCs/>
          <w:sz w:val="28"/>
          <w:szCs w:val="28"/>
          <w:lang w:eastAsia="pt-BR" w:bidi="hi-IN"/>
        </w:rPr>
        <w:t>P</w:t>
      </w:r>
      <w:r>
        <w:rPr>
          <w:rFonts w:eastAsia="font48"/>
          <w:b/>
          <w:bCs/>
          <w:sz w:val="28"/>
          <w:szCs w:val="28"/>
          <w:lang w:eastAsia="pt-BR" w:bidi="hi-IN"/>
        </w:rPr>
        <w:t>esquisados</w:t>
      </w:r>
      <w:bookmarkEnd w:id="2"/>
    </w:p>
    <w:p w14:paraId="2AD4BB82" w14:textId="2D51C8DF" w:rsidR="00172CDA" w:rsidRDefault="00172CDA" w:rsidP="00172CDA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 w:rsidRPr="00172CD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Como a pesquisa foi realizada de forma online, iremos listar os endereços físicos e seus respectivos sites que os consumidores podem utilizar para realizar suas compras de forma remota.</w:t>
      </w:r>
    </w:p>
    <w:p w14:paraId="0F7B202D" w14:textId="296018E2" w:rsidR="00172CDA" w:rsidRPr="00172CDA" w:rsidRDefault="00172CDA" w:rsidP="00172CDA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B4AF68B" wp14:editId="1DA1E95A">
                <wp:simplePos x="0" y="0"/>
                <wp:positionH relativeFrom="margin">
                  <wp:align>right</wp:align>
                </wp:positionH>
                <wp:positionV relativeFrom="paragraph">
                  <wp:posOffset>2040890</wp:posOffset>
                </wp:positionV>
                <wp:extent cx="6118860" cy="205740"/>
                <wp:effectExtent l="0" t="0" r="0" b="3810"/>
                <wp:wrapTight wrapText="bothSides">
                  <wp:wrapPolygon edited="0">
                    <wp:start x="0" y="0"/>
                    <wp:lineTo x="0" y="20000"/>
                    <wp:lineTo x="21519" y="20000"/>
                    <wp:lineTo x="21519" y="0"/>
                    <wp:lineTo x="0" y="0"/>
                  </wp:wrapPolygon>
                </wp:wrapTight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5795EF" w14:textId="77777777" w:rsidR="00172CDA" w:rsidRDefault="00172CDA" w:rsidP="00172CDA">
                            <w:pPr>
                              <w:pStyle w:val="Legenda"/>
                              <w:jc w:val="center"/>
                              <w:rPr>
                                <w:rFonts w:ascii="Cambria" w:hAnsi="Cambria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rFonts w:ascii="Cambria" w:hAnsi="Cambria"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Fonte: </w:t>
                            </w:r>
                            <w:r w:rsidRPr="00FC1237">
                              <w:rPr>
                                <w:rFonts w:ascii="Cambria" w:hAnsi="Cambria"/>
                                <w:color w:val="4472C4" w:themeColor="accent1"/>
                                <w:sz w:val="20"/>
                                <w:szCs w:val="20"/>
                              </w:rPr>
                              <w:t>PROCON Municipal de Campina Grande/PB</w:t>
                            </w:r>
                          </w:p>
                          <w:p w14:paraId="68DC6152" w14:textId="4B21E4E9" w:rsidR="00172CDA" w:rsidRPr="00A44E36" w:rsidRDefault="00172CDA" w:rsidP="00172CDA">
                            <w:pPr>
                              <w:pStyle w:val="Legend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AF68B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left:0;text-align:left;margin-left:430.6pt;margin-top:160.7pt;width:481.8pt;height:16.2pt;z-index:-2516275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" stroked="f">
                <v:textbox inset="0,0,0,0">
                  <w:txbxContent>
                    <w:p w14:paraId="6E5795EF" w14:textId="77777777" w:rsidR="00172CDA" w:rsidRDefault="00172CDA" w:rsidP="00172CDA">
                      <w:pPr>
                        <w:pStyle w:val="Legenda"/>
                        <w:jc w:val="center"/>
                        <w:rPr>
                          <w:rFonts w:ascii="Cambria" w:hAnsi="Cambria"/>
                          <w:color w:val="4472C4" w:themeColor="accent1"/>
                          <w:sz w:val="20"/>
                          <w:szCs w:val="20"/>
                        </w:rPr>
                      </w:pPr>
                      <w:r w:rsidRPr="00F64715">
                        <w:rPr>
                          <w:rFonts w:ascii="Cambria" w:hAnsi="Cambria"/>
                          <w:color w:val="4472C4" w:themeColor="accent1"/>
                          <w:sz w:val="20"/>
                          <w:szCs w:val="20"/>
                        </w:rPr>
                        <w:t xml:space="preserve">Fonte: </w:t>
                      </w:r>
                      <w:r w:rsidRPr="00FC1237">
                        <w:rPr>
                          <w:rFonts w:ascii="Cambria" w:hAnsi="Cambria"/>
                          <w:color w:val="4472C4" w:themeColor="accent1"/>
                          <w:sz w:val="20"/>
                          <w:szCs w:val="20"/>
                        </w:rPr>
                        <w:t>PROCON Municipal de Campina Grande/PB</w:t>
                      </w:r>
                    </w:p>
                    <w:p w14:paraId="68DC6152" w14:textId="4B21E4E9" w:rsidR="00172CDA" w:rsidRPr="00A44E36" w:rsidRDefault="00172CDA" w:rsidP="00172CDA">
                      <w:pPr>
                        <w:pStyle w:val="Legenda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172CDA">
        <w:rPr>
          <w:noProof/>
        </w:rPr>
        <w:drawing>
          <wp:anchor distT="0" distB="0" distL="114300" distR="114300" simplePos="0" relativeHeight="251686912" behindDoc="1" locked="0" layoutInCell="1" allowOverlap="1" wp14:anchorId="6A96E79E" wp14:editId="28BF4D50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6118860" cy="1714500"/>
            <wp:effectExtent l="0" t="0" r="0" b="0"/>
            <wp:wrapTight wrapText="bothSides">
              <wp:wrapPolygon edited="0">
                <wp:start x="0" y="0"/>
                <wp:lineTo x="0" y="21360"/>
                <wp:lineTo x="19838" y="21360"/>
                <wp:lineTo x="21519" y="20880"/>
                <wp:lineTo x="21519" y="15360"/>
                <wp:lineTo x="20847" y="15360"/>
                <wp:lineTo x="21519" y="13920"/>
                <wp:lineTo x="21519" y="0"/>
                <wp:lineTo x="0" y="0"/>
              </wp:wrapPolygon>
            </wp:wrapTight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CDA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Tabela </w:t>
      </w:r>
      <w:r w:rsidR="00124041">
        <w:rPr>
          <w:rFonts w:ascii="Cambria" w:hAnsi="Cambria"/>
          <w:b/>
          <w:bCs/>
          <w:color w:val="4472C4" w:themeColor="accent1"/>
          <w:sz w:val="20"/>
          <w:szCs w:val="20"/>
        </w:rPr>
        <w:t>3</w:t>
      </w:r>
      <w:r>
        <w:rPr>
          <w:rFonts w:ascii="Cambria" w:hAnsi="Cambria"/>
          <w:b/>
          <w:bCs/>
          <w:color w:val="4472C4" w:themeColor="accent1"/>
          <w:sz w:val="20"/>
          <w:szCs w:val="20"/>
        </w:rPr>
        <w:t>: Endereços de todos os estabelecimentos pesquisados.</w:t>
      </w:r>
    </w:p>
    <w:p w14:paraId="3AB44F53" w14:textId="055751F3" w:rsidR="00172CDA" w:rsidRDefault="00172CDA" w:rsidP="00172CDA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01EF94CC" w14:textId="77777777" w:rsidR="00172CDA" w:rsidRPr="00172CDA" w:rsidRDefault="00172CDA" w:rsidP="00172CDA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1DD63E25" w14:textId="4F941950" w:rsidR="00AD11C4" w:rsidRDefault="003B6D05" w:rsidP="003B6D05">
      <w:pPr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172CDA">
        <w:rPr>
          <w:rFonts w:ascii="Cambria" w:hAnsi="Cambria"/>
          <w:b/>
          <w:bCs/>
          <w:color w:val="4472C4" w:themeColor="accent1"/>
          <w:sz w:val="20"/>
          <w:szCs w:val="20"/>
        </w:rPr>
        <w:lastRenderedPageBreak/>
        <w:t xml:space="preserve">Tabela </w:t>
      </w:r>
      <w:r w:rsidR="00124041">
        <w:rPr>
          <w:rFonts w:ascii="Cambria" w:hAnsi="Cambria"/>
          <w:b/>
          <w:bCs/>
          <w:color w:val="4472C4" w:themeColor="accent1"/>
          <w:sz w:val="20"/>
          <w:szCs w:val="20"/>
        </w:rPr>
        <w:t>4</w:t>
      </w:r>
      <w:r>
        <w:rPr>
          <w:rFonts w:ascii="Cambria" w:hAnsi="Cambria"/>
          <w:b/>
          <w:bCs/>
          <w:color w:val="4472C4" w:themeColor="accent1"/>
          <w:sz w:val="20"/>
          <w:szCs w:val="20"/>
        </w:rPr>
        <w:t>: Sites de todos os estabelecimentos pesquisados.</w:t>
      </w:r>
    </w:p>
    <w:tbl>
      <w:tblPr>
        <w:tblW w:w="10949" w:type="dxa"/>
        <w:tblInd w:w="-6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8"/>
        <w:gridCol w:w="8641"/>
      </w:tblGrid>
      <w:tr w:rsidR="00046318" w:rsidRPr="00046318" w14:paraId="3CE3C72B" w14:textId="77777777" w:rsidTr="00046318">
        <w:trPr>
          <w:trHeight w:val="258"/>
        </w:trPr>
        <w:tc>
          <w:tcPr>
            <w:tcW w:w="2308" w:type="dxa"/>
            <w:tcBorders>
              <w:top w:val="single" w:sz="4" w:space="0" w:color="000000"/>
              <w:left w:val="single" w:sz="4" w:space="0" w:color="F28E86"/>
              <w:bottom w:val="single" w:sz="4" w:space="0" w:color="F28E86"/>
              <w:right w:val="nil"/>
            </w:tcBorders>
            <w:shd w:val="clear" w:color="000000" w:fill="81160E"/>
            <w:noWrap/>
            <w:vAlign w:val="bottom"/>
            <w:hideMark/>
          </w:tcPr>
          <w:p w14:paraId="7B39DD44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Estabelecimentos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000000" w:fill="81160E"/>
            <w:noWrap/>
            <w:vAlign w:val="bottom"/>
            <w:hideMark/>
          </w:tcPr>
          <w:p w14:paraId="75EA69A5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Site</w:t>
            </w:r>
          </w:p>
        </w:tc>
      </w:tr>
      <w:tr w:rsidR="00046318" w:rsidRPr="00046318" w14:paraId="0356A855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95C8993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BIG BOMPREÇO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3E1694C9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www.bompreco.com.br</w:t>
            </w:r>
          </w:p>
        </w:tc>
      </w:tr>
      <w:tr w:rsidR="00046318" w:rsidRPr="00046318" w14:paraId="1C10F457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2E847908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BOMQUESÓ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2B23EB91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www.ifood.com.br/delivery/campina-grande-pb/bomqueo-liberdade---</w:t>
            </w:r>
            <w:proofErr w:type="spellStart"/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express</w:t>
            </w:r>
            <w:proofErr w:type="spellEnd"/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-liberdade/d534ec5a-2589-4e60-8a07-177acc1a0c61</w:t>
            </w:r>
          </w:p>
        </w:tc>
      </w:tr>
      <w:tr w:rsidR="00046318" w:rsidRPr="00046318" w14:paraId="2AD48F69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517A7F34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HIPER TODO DIA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636EC04F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www.ifood.com.br/delivery/campina-grande-pb/hiper-todo-dia-campina-grande-santa-cruz/b816ed6a-1100-4dfd-8e1c-62899873a130</w:t>
            </w:r>
          </w:p>
        </w:tc>
      </w:tr>
      <w:tr w:rsidR="00046318" w:rsidRPr="00046318" w14:paraId="2CCE51D6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378E7A86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IDEAL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6FFF362D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compraideal.supermercadosideal.com.br</w:t>
            </w:r>
          </w:p>
        </w:tc>
      </w:tr>
      <w:tr w:rsidR="00046318" w:rsidRPr="00046318" w14:paraId="7B19655C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2265164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MAXXI ATACADO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130D2A38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www.ifood.com.br/delivery/campina-grande-pb/maxxi-campina-grande-pb-dinamerica/a42182e1-84e8-48d2-a9ce-8f03f542101d</w:t>
            </w:r>
          </w:p>
        </w:tc>
      </w:tr>
      <w:tr w:rsidR="00046318" w:rsidRPr="00046318" w14:paraId="264A283C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1852620D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REDE COMPRAS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2B88484B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www.redecomprasdelivery.com.br</w:t>
            </w:r>
          </w:p>
        </w:tc>
      </w:tr>
      <w:tr w:rsidR="00046318" w:rsidRPr="00046318" w14:paraId="30201930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5F6481D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REDE COMPRAS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54392A7E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www.ifood.com.br/delivery/campina-grande-pb/rede-compras-malvinas---express-malvinas/168cd062-4bcd-4711-bca8-bc27087f9adf</w:t>
            </w:r>
          </w:p>
        </w:tc>
      </w:tr>
      <w:tr w:rsidR="00046318" w:rsidRPr="00046318" w14:paraId="670A2248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5A73121D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SUPERMERCADO COMPRE MAIS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0B8ACDE9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www.sitemercado.com.br/supermercadoofilezaoredecompremais/campina-grande-loja-centenario-centenario-av-floriano-peixoto</w:t>
            </w:r>
          </w:p>
        </w:tc>
      </w:tr>
      <w:tr w:rsidR="00046318" w:rsidRPr="00046318" w14:paraId="2967956B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AD21EAB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SUPERMERCADO ESTRELA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39EF38EC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www.sitemercado.com.br/supermercadoestrelacampinagrande/campina-grande-supermercado-estrela-distrito-industrial-av-jornalista-assis-chateaubriand</w:t>
            </w:r>
          </w:p>
        </w:tc>
      </w:tr>
      <w:tr w:rsidR="00046318" w:rsidRPr="00046318" w14:paraId="48C75149" w14:textId="77777777" w:rsidTr="00046318">
        <w:trPr>
          <w:trHeight w:val="258"/>
        </w:trPr>
        <w:tc>
          <w:tcPr>
            <w:tcW w:w="2308" w:type="dxa"/>
            <w:tcBorders>
              <w:top w:val="single" w:sz="4" w:space="0" w:color="8CB5F9"/>
              <w:left w:val="single" w:sz="4" w:space="0" w:color="8CB5F9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5DC01FE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SUPERMERCADO MENOR PREÇO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single" w:sz="4" w:space="0" w:color="EA4335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644511C3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www.sitemercado.com.br/menorpreco/campina-grande-loja-matriz-cruzeiro-rua-almirante-barroso</w:t>
            </w:r>
          </w:p>
        </w:tc>
      </w:tr>
    </w:tbl>
    <w:p w14:paraId="029435D9" w14:textId="3B412EA5" w:rsidR="006847D1" w:rsidRDefault="003B6D05" w:rsidP="00504B86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4EA75159" w14:textId="77777777" w:rsidR="003B6D05" w:rsidRPr="003B6D05" w:rsidRDefault="003B6D05" w:rsidP="003B6D05"/>
    <w:p w14:paraId="173A4E1B" w14:textId="4816D049" w:rsidR="00AD11C4" w:rsidRPr="00AD11C4" w:rsidRDefault="00AD11C4" w:rsidP="00AD11C4">
      <w:pPr>
        <w:pStyle w:val="Ttulo2"/>
        <w:numPr>
          <w:ilvl w:val="1"/>
          <w:numId w:val="12"/>
        </w:numPr>
        <w:rPr>
          <w:rFonts w:eastAsia="Calibri"/>
          <w:b/>
          <w:bCs/>
          <w:sz w:val="28"/>
          <w:szCs w:val="28"/>
          <w:shd w:val="clear" w:color="auto" w:fill="FFFFFF"/>
        </w:rPr>
      </w:pPr>
      <w:bookmarkStart w:id="3" w:name="_Toc110090238"/>
      <w:r w:rsidRPr="00AD11C4">
        <w:rPr>
          <w:rFonts w:eastAsia="Calibri"/>
          <w:b/>
          <w:bCs/>
          <w:sz w:val="28"/>
          <w:szCs w:val="28"/>
          <w:shd w:val="clear" w:color="auto" w:fill="FFFFFF"/>
        </w:rPr>
        <w:t>Representação espacial dos estabelecimentos</w:t>
      </w:r>
      <w:bookmarkEnd w:id="3"/>
    </w:p>
    <w:p w14:paraId="12444E90" w14:textId="60F6AFE0" w:rsidR="00AD11C4" w:rsidRDefault="00AD11C4" w:rsidP="00AD11C4">
      <w:pPr>
        <w:spacing w:line="360" w:lineRule="auto"/>
        <w:ind w:firstLine="426"/>
        <w:contextualSpacing/>
        <w:jc w:val="both"/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</w:pPr>
      <w:r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  <w:t>Podemos observar na Figura 1 a visualização espacial de todos os estabelecimentos visitados para a pesquisa do preço da Cesta Básica Regional:</w:t>
      </w:r>
    </w:p>
    <w:p w14:paraId="46D97DEC" w14:textId="2A74567D" w:rsidR="00376967" w:rsidRPr="00376967" w:rsidRDefault="00376967" w:rsidP="00376967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Figura 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begin"/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instrText xml:space="preserve"> SEQ Figura \* ARABIC </w:instrTex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separate"/>
      </w:r>
      <w:r w:rsidR="00631166">
        <w:rPr>
          <w:rFonts w:ascii="Cambria" w:hAnsi="Cambria"/>
          <w:b/>
          <w:bCs/>
          <w:noProof/>
          <w:color w:val="4472C4" w:themeColor="accent1"/>
          <w:sz w:val="20"/>
          <w:szCs w:val="20"/>
        </w:rPr>
        <w:t>1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end"/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: Visualização espacial de todos os estabelecimentos </w:t>
      </w:r>
      <w:r w:rsidR="00124041">
        <w:rPr>
          <w:rFonts w:ascii="Cambria" w:hAnsi="Cambria"/>
          <w:b/>
          <w:bCs/>
          <w:color w:val="4472C4" w:themeColor="accent1"/>
          <w:sz w:val="20"/>
          <w:szCs w:val="20"/>
        </w:rPr>
        <w:t>pesquisados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 (</w:t>
      </w:r>
      <w:r w:rsidR="00124041">
        <w:rPr>
          <w:rFonts w:ascii="Cambria" w:hAnsi="Cambria"/>
          <w:b/>
          <w:bCs/>
          <w:color w:val="4472C4" w:themeColor="accent1"/>
          <w:sz w:val="20"/>
          <w:szCs w:val="20"/>
        </w:rPr>
        <w:t>junho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>/2022).</w:t>
      </w:r>
    </w:p>
    <w:p w14:paraId="6AE0031E" w14:textId="77777777" w:rsidR="00376967" w:rsidRDefault="00376967" w:rsidP="00641399">
      <w:pPr>
        <w:keepNext/>
        <w:spacing w:line="360" w:lineRule="auto"/>
        <w:contextualSpacing/>
        <w:jc w:val="center"/>
      </w:pPr>
      <w:r w:rsidRPr="00376967">
        <w:rPr>
          <w:rFonts w:ascii="Verdana" w:eastAsia="Calibri" w:hAnsi="Verdana" w:cs="Calibri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CD2B056" wp14:editId="28DDD758">
            <wp:extent cx="5200717" cy="360335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717" cy="360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0A51" w14:textId="4C26D50C" w:rsidR="00A03129" w:rsidRPr="00124041" w:rsidRDefault="00994CA3" w:rsidP="00124041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6CCFC656" w14:textId="050A4CAE" w:rsidR="00A03129" w:rsidRPr="00124041" w:rsidRDefault="00520E98" w:rsidP="00124041">
      <w:pPr>
        <w:spacing w:before="120" w:after="195" w:line="360" w:lineRule="auto"/>
        <w:ind w:firstLine="426"/>
        <w:contextualSpacing/>
        <w:jc w:val="both"/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</w:pPr>
      <w:r w:rsidRPr="004042C3"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  <w:lastRenderedPageBreak/>
        <w:t>A seguir estão alguns resultados da pesquisa, vale lembrar que o objetivo deste material é esclarecer ao público e que os seus resultados não poderão ser utilizados para fins publicitários.</w:t>
      </w:r>
    </w:p>
    <w:p w14:paraId="3B7B58FB" w14:textId="490814FF" w:rsidR="00376967" w:rsidRPr="004A67A5" w:rsidRDefault="00376967" w:rsidP="00376967">
      <w:pPr>
        <w:pStyle w:val="Ttulo1"/>
        <w:numPr>
          <w:ilvl w:val="0"/>
          <w:numId w:val="12"/>
        </w:numPr>
        <w:rPr>
          <w:b/>
          <w:bCs/>
          <w:lang w:eastAsia="pt-BR" w:bidi="hi-IN"/>
        </w:rPr>
      </w:pPr>
      <w:bookmarkStart w:id="4" w:name="_Toc110090239"/>
      <w:r w:rsidRPr="004A67A5">
        <w:rPr>
          <w:b/>
          <w:bCs/>
          <w:lang w:eastAsia="pt-BR" w:bidi="hi-IN"/>
        </w:rPr>
        <w:t>Resultados</w:t>
      </w:r>
      <w:bookmarkEnd w:id="4"/>
    </w:p>
    <w:p w14:paraId="4C6954D8" w14:textId="4C6FD362" w:rsidR="0070146E" w:rsidRDefault="0070146E" w:rsidP="00124041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70146E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Nesta seção iremos apresentar os resultados obtidos pelas análises estatísticas realizadas nos dados coletados da pesquisa. Será calculado o preço da </w:t>
      </w:r>
      <w:r w:rsidRPr="0070146E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</w:t>
      </w:r>
      <w:r w:rsidRPr="0070146E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Complementar 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e da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 Alimentar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, bem como o custo total da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 Regional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que se dará pela soma dos preços das duas anteriores.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</w:t>
      </w:r>
      <w:r w:rsidR="0012404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V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eremos </w:t>
      </w:r>
      <w:r w:rsidR="0012404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também 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a comparação do custo da </w:t>
      </w:r>
      <w:r w:rsidR="003C1D71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Cesta Básica Regional 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em relação ao </w:t>
      </w:r>
      <w:r w:rsid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salário-mínimo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atual.</w:t>
      </w:r>
    </w:p>
    <w:p w14:paraId="612F0E47" w14:textId="77777777" w:rsidR="00EE542D" w:rsidRDefault="00EE542D" w:rsidP="0070146E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</w:p>
    <w:p w14:paraId="68CC3DA3" w14:textId="20156EF3" w:rsidR="00EE542D" w:rsidRPr="00483283" w:rsidRDefault="00EE542D" w:rsidP="00EE542D">
      <w:pPr>
        <w:pStyle w:val="Ttulo2"/>
        <w:numPr>
          <w:ilvl w:val="1"/>
          <w:numId w:val="12"/>
        </w:numPr>
        <w:rPr>
          <w:rFonts w:eastAsia="font48"/>
          <w:b/>
          <w:bCs/>
          <w:sz w:val="28"/>
          <w:szCs w:val="28"/>
          <w:lang w:eastAsia="pt-BR" w:bidi="hi-IN"/>
        </w:rPr>
      </w:pPr>
      <w:bookmarkStart w:id="5" w:name="_Toc110090240"/>
      <w:r w:rsidRPr="00483283">
        <w:rPr>
          <w:rFonts w:eastAsia="font48"/>
          <w:b/>
          <w:bCs/>
          <w:sz w:val="28"/>
          <w:szCs w:val="28"/>
          <w:lang w:eastAsia="pt-BR" w:bidi="hi-IN"/>
        </w:rPr>
        <w:t>Cesta Básica Alimentar – Ração Essencial Mínima</w:t>
      </w:r>
      <w:bookmarkEnd w:id="5"/>
    </w:p>
    <w:p w14:paraId="7BBC8C73" w14:textId="50828967" w:rsidR="00EE542D" w:rsidRDefault="00EE542D" w:rsidP="00EE542D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A </w:t>
      </w:r>
      <w:r w:rsidRPr="00EE542D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 Alimentar – Ração Essencial Mínima</w:t>
      </w:r>
      <w:r w:rsidRP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do município de Campina Grande/PB apresentou um custo 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médio de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R$ </w:t>
      </w:r>
      <w:r w:rsidR="001D327C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121,27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e com um custo total de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R$ </w:t>
      </w:r>
      <w:r w:rsidR="009D4D8F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586,35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, como podemos verificar na tabela abaixo:</w:t>
      </w:r>
    </w:p>
    <w:p w14:paraId="367E0465" w14:textId="77777777" w:rsidR="00CF1110" w:rsidRDefault="00CF1110" w:rsidP="00EE542D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</w:p>
    <w:p w14:paraId="5A3A2892" w14:textId="79F6DD04" w:rsidR="00F64715" w:rsidRDefault="00F64715" w:rsidP="00F64715">
      <w:pPr>
        <w:pStyle w:val="Legenda"/>
        <w:keepNext/>
        <w:jc w:val="center"/>
      </w:pPr>
      <w:r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</w:t>
      </w:r>
      <w:r w:rsidR="0012404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a 5</w:t>
      </w:r>
      <w:r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</w:t>
      </w:r>
      <w:r w:rsidRPr="0029384B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Preços dos itens da Cesta Básica Alimentar</w:t>
      </w:r>
      <w:r w:rsidR="00451D5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em julho de 2022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7E0AD73C" w14:textId="77777777" w:rsidR="00F64715" w:rsidRDefault="00F64715" w:rsidP="00F64715">
      <w:pPr>
        <w:keepNext/>
        <w:suppressAutoHyphens/>
        <w:spacing w:after="0" w:line="360" w:lineRule="auto"/>
        <w:jc w:val="center"/>
      </w:pPr>
      <w:r w:rsidRPr="00F64715">
        <w:rPr>
          <w:noProof/>
        </w:rPr>
        <w:drawing>
          <wp:inline distT="0" distB="0" distL="0" distR="0" wp14:anchorId="1AF5A2EC" wp14:editId="1522CDBB">
            <wp:extent cx="4379831" cy="2804549"/>
            <wp:effectExtent l="0" t="0" r="190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31" cy="280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B43BD" w14:textId="127CB9D4" w:rsidR="00EE542D" w:rsidRPr="00EE542D" w:rsidRDefault="00F64715" w:rsidP="00F64715">
      <w:pPr>
        <w:pStyle w:val="Legenda"/>
        <w:jc w:val="center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14E34B8" w14:textId="6C20378D" w:rsidR="00EE542D" w:rsidRDefault="009E3D19" w:rsidP="009E3D19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9E3D19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Com isso, podemos verificar a variação dos preços de cada item sendo calculada pela diferença do menor para o maior preço coletado. Portanto, teremos:</w:t>
      </w:r>
    </w:p>
    <w:p w14:paraId="19B72637" w14:textId="70A055F5" w:rsidR="009E3D19" w:rsidRPr="009E3D19" w:rsidRDefault="009E3D19" w:rsidP="009E3D19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9E3D1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lastRenderedPageBreak/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6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Variação dos preços coletados por itens. </w:t>
      </w:r>
    </w:p>
    <w:p w14:paraId="48650506" w14:textId="77777777" w:rsidR="009E3D19" w:rsidRDefault="009E3D19" w:rsidP="009E3D19">
      <w:pPr>
        <w:keepNext/>
        <w:suppressAutoHyphens/>
        <w:spacing w:after="0" w:line="360" w:lineRule="auto"/>
        <w:jc w:val="center"/>
      </w:pPr>
      <w:r w:rsidRPr="009E3D19">
        <w:rPr>
          <w:noProof/>
        </w:rPr>
        <w:drawing>
          <wp:inline distT="0" distB="0" distL="0" distR="0" wp14:anchorId="32D9C17E" wp14:editId="3DF160BF">
            <wp:extent cx="6048502" cy="2812601"/>
            <wp:effectExtent l="0" t="0" r="0" b="698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02" cy="281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4FCBD" w14:textId="77777777" w:rsidR="009E3D19" w:rsidRPr="00EE542D" w:rsidRDefault="009E3D19" w:rsidP="009E3D19">
      <w:pPr>
        <w:pStyle w:val="Legenda"/>
        <w:jc w:val="center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3F9B6B37" w14:textId="364442FC" w:rsidR="0048651E" w:rsidRPr="0086260E" w:rsidRDefault="009E3D19" w:rsidP="0086260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Aqui podemos verificar que </w:t>
      </w:r>
      <w:r w:rsidR="0048651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 maior variação encontrada entre os preços dos estabelecimentos foi nos itens </w:t>
      </w:r>
      <w:r w:rsidR="0048651E">
        <w:rPr>
          <w:rFonts w:ascii="Verdana" w:eastAsia="font48" w:hAnsi="Verdana" w:cs="Arial"/>
          <w:b/>
          <w:color w:val="000000"/>
          <w:kern w:val="1"/>
          <w:sz w:val="24"/>
          <w:szCs w:val="24"/>
          <w:lang w:eastAsia="pt-BR" w:bidi="hi-IN"/>
        </w:rPr>
        <w:t>Tomate</w:t>
      </w:r>
      <w:r w:rsidR="003A2261">
        <w:rPr>
          <w:rFonts w:ascii="Verdana" w:eastAsia="font48" w:hAnsi="Verdana" w:cs="Arial"/>
          <w:b/>
          <w:color w:val="000000"/>
          <w:kern w:val="1"/>
          <w:sz w:val="24"/>
          <w:szCs w:val="24"/>
          <w:lang w:eastAsia="pt-BR" w:bidi="hi-IN"/>
        </w:rPr>
        <w:t xml:space="preserve">, </w:t>
      </w:r>
      <w:r w:rsidR="0048651E">
        <w:rPr>
          <w:rFonts w:ascii="Verdana" w:eastAsia="font48" w:hAnsi="Verdana" w:cs="Arial"/>
          <w:b/>
          <w:color w:val="000000"/>
          <w:kern w:val="1"/>
          <w:sz w:val="24"/>
          <w:szCs w:val="24"/>
          <w:lang w:eastAsia="pt-BR" w:bidi="hi-IN"/>
        </w:rPr>
        <w:t>Banana</w:t>
      </w:r>
      <w:r w:rsidR="003A2261">
        <w:rPr>
          <w:rFonts w:ascii="Verdana" w:eastAsia="font48" w:hAnsi="Verdana" w:cs="Arial"/>
          <w:b/>
          <w:color w:val="000000"/>
          <w:kern w:val="1"/>
          <w:sz w:val="24"/>
          <w:szCs w:val="24"/>
          <w:lang w:eastAsia="pt-BR" w:bidi="hi-IN"/>
        </w:rPr>
        <w:t xml:space="preserve">, Carne de sol e </w:t>
      </w:r>
      <w:r w:rsidR="00F72293">
        <w:rPr>
          <w:rFonts w:ascii="Verdana" w:eastAsia="font48" w:hAnsi="Verdana" w:cs="Arial"/>
          <w:b/>
          <w:color w:val="000000"/>
          <w:kern w:val="1"/>
          <w:sz w:val="24"/>
          <w:szCs w:val="24"/>
          <w:lang w:eastAsia="pt-BR" w:bidi="hi-IN"/>
        </w:rPr>
        <w:t>Batata inglesa</w:t>
      </w:r>
      <w:r w:rsidR="0048651E"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com cada um ficando acima dos </w:t>
      </w:r>
      <w:r w:rsidR="0048651E">
        <w:rPr>
          <w:rFonts w:ascii="Verdana" w:eastAsia="font48" w:hAnsi="Verdana" w:cs="Arial"/>
          <w:b/>
          <w:i w:val="0"/>
          <w:iCs w:val="0"/>
          <w:color w:val="000000"/>
          <w:kern w:val="1"/>
          <w:sz w:val="24"/>
          <w:szCs w:val="24"/>
          <w:lang w:eastAsia="pt-BR" w:bidi="hi-IN"/>
        </w:rPr>
        <w:t>100%</w:t>
      </w:r>
      <w:r w:rsidR="0048651E"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variação entre o menor preço e o maior preço coletados para estes itens.</w:t>
      </w:r>
    </w:p>
    <w:p w14:paraId="4D76D6EF" w14:textId="2C51DBC1" w:rsidR="001565B2" w:rsidRPr="00483283" w:rsidRDefault="001565B2" w:rsidP="001565B2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6" w:name="_Toc110090241"/>
      <w:r w:rsidRPr="00483283">
        <w:rPr>
          <w:b/>
          <w:bCs/>
          <w:sz w:val="28"/>
          <w:szCs w:val="28"/>
          <w:lang w:eastAsia="pt-BR" w:bidi="hi-IN"/>
        </w:rPr>
        <w:t>Cesta Básica Complementar</w:t>
      </w:r>
      <w:bookmarkEnd w:id="6"/>
    </w:p>
    <w:p w14:paraId="658E8A4A" w14:textId="77B9FCA5" w:rsidR="00B56AD7" w:rsidRDefault="001565B2" w:rsidP="0048651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Como a </w:t>
      </w:r>
      <w:r w:rsidRPr="005F0CC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 w:rsidRP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é composta por 5 (cinco) grupos</w:t>
      </w:r>
      <w:r w:rsidR="005F0CCF" w:rsidRP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no total </w:t>
      </w:r>
      <w:r w:rsid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somam </w:t>
      </w:r>
      <w:r w:rsidR="005F0CC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3</w:t>
      </w:r>
      <w:r w:rsidR="0071259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5</w:t>
      </w:r>
      <w:r w:rsid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itens, iremos verificar as suas variações</w:t>
      </w:r>
      <w:r w:rsidR="008168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os preços médios dos </w:t>
      </w:r>
      <w:r w:rsidR="00816890"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itens</w:t>
      </w:r>
      <w:r w:rsidR="008168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cada grupo:</w:t>
      </w:r>
    </w:p>
    <w:p w14:paraId="27AD3814" w14:textId="4C69F75B" w:rsidR="00B56AD7" w:rsidRP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Para os itens d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 grupo de</w:t>
      </w: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Hortifruti</w:t>
      </w: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4E135B7E" w14:textId="1342CE67" w:rsidR="00816890" w:rsidRPr="00681681" w:rsidRDefault="00816890" w:rsidP="00816890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6816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lastRenderedPageBreak/>
        <w:t xml:space="preserve">Tabela 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7</w:t>
      </w:r>
      <w:r w:rsidR="006816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Hortifruti.</w:t>
      </w:r>
    </w:p>
    <w:p w14:paraId="514A50D8" w14:textId="77777777" w:rsidR="00681681" w:rsidRDefault="00816890" w:rsidP="00681681">
      <w:pPr>
        <w:keepNext/>
        <w:jc w:val="center"/>
      </w:pPr>
      <w:r w:rsidRPr="00816890">
        <w:rPr>
          <w:noProof/>
        </w:rPr>
        <w:drawing>
          <wp:inline distT="0" distB="0" distL="0" distR="0" wp14:anchorId="27D7BBCA" wp14:editId="3C83008A">
            <wp:extent cx="5642725" cy="3629776"/>
            <wp:effectExtent l="0" t="0" r="0" b="889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25" cy="362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868CD" w14:textId="164F02A0" w:rsidR="00681681" w:rsidRDefault="00681681" w:rsidP="00681681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0246C8B" w14:textId="77777777" w:rsidR="00C44CF8" w:rsidRPr="00C44CF8" w:rsidRDefault="00C44CF8" w:rsidP="00C44CF8"/>
    <w:p w14:paraId="703B69E2" w14:textId="1DEC331C" w:rsidR="00B56AD7" w:rsidRP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os itens do grupo de </w:t>
      </w:r>
      <w:r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Higiene e Limpeza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448F4439" w14:textId="37AA03D2" w:rsidR="00B56AD7" w:rsidRPr="00B56AD7" w:rsidRDefault="00B56AD7" w:rsidP="00B56AD7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B56AD7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8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Higiene e Limpeza.</w:t>
      </w:r>
    </w:p>
    <w:p w14:paraId="0B1D5C3B" w14:textId="77777777" w:rsidR="00B56AD7" w:rsidRPr="00B56AD7" w:rsidRDefault="00B56AD7" w:rsidP="00C44CF8">
      <w:pPr>
        <w:keepNext/>
        <w:jc w:val="center"/>
        <w:rPr>
          <w:rFonts w:ascii="Cambria" w:hAnsi="Cambria"/>
          <w:i/>
          <w:iCs/>
          <w:color w:val="4472C4" w:themeColor="accent1"/>
          <w:sz w:val="20"/>
          <w:szCs w:val="20"/>
        </w:rPr>
      </w:pPr>
      <w:r w:rsidRPr="00B56AD7">
        <w:rPr>
          <w:rFonts w:ascii="Cambria" w:hAnsi="Cambria"/>
          <w:i/>
          <w:iCs/>
          <w:noProof/>
          <w:color w:val="4472C4" w:themeColor="accent1"/>
          <w:sz w:val="20"/>
          <w:szCs w:val="20"/>
        </w:rPr>
        <w:drawing>
          <wp:inline distT="0" distB="0" distL="0" distR="0" wp14:anchorId="2BFDFE3E" wp14:editId="00635365">
            <wp:extent cx="5613618" cy="1989442"/>
            <wp:effectExtent l="0" t="0" r="635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18" cy="19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35FEE" w14:textId="29634D08" w:rsidR="00C44CF8" w:rsidRPr="0048651E" w:rsidRDefault="00B56AD7" w:rsidP="0048651E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1C21D07A" w14:textId="1A33F638" w:rsid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Para os itens do grupo de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Temperos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10B1D308" w14:textId="2D807272" w:rsidR="00C44CF8" w:rsidRPr="00C44CF8" w:rsidRDefault="00C44CF8" w:rsidP="00C44CF8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lastRenderedPageBreak/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9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Temperos.</w:t>
      </w:r>
    </w:p>
    <w:p w14:paraId="1E8FB311" w14:textId="77777777" w:rsidR="00C44CF8" w:rsidRDefault="00C44CF8" w:rsidP="00C44CF8">
      <w:pPr>
        <w:keepNext/>
        <w:jc w:val="center"/>
      </w:pPr>
      <w:r w:rsidRPr="00C44CF8">
        <w:rPr>
          <w:noProof/>
        </w:rPr>
        <w:drawing>
          <wp:inline distT="0" distB="0" distL="0" distR="0" wp14:anchorId="1589AA88" wp14:editId="1BBC47ED">
            <wp:extent cx="5651633" cy="685291"/>
            <wp:effectExtent l="0" t="0" r="6350" b="63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33" cy="68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8DF6" w14:textId="727CEA94" w:rsidR="00C44CF8" w:rsidRDefault="00C44CF8" w:rsidP="00C44CF8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3D40166B" w14:textId="77777777" w:rsidR="00C44CF8" w:rsidRPr="00C44CF8" w:rsidRDefault="00C44CF8" w:rsidP="00C44CF8"/>
    <w:p w14:paraId="714B9658" w14:textId="61EBDF0A" w:rsidR="00816890" w:rsidRDefault="00C44CF8" w:rsidP="00C44CF8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C44CF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os itens do grupo dos </w:t>
      </w:r>
      <w:r w:rsidRPr="00C44CF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Farináceos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797A7D78" w14:textId="3799A56D" w:rsidR="00C44CF8" w:rsidRPr="00C44CF8" w:rsidRDefault="00C44CF8" w:rsidP="00C44CF8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10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Farináceos.</w:t>
      </w:r>
    </w:p>
    <w:p w14:paraId="0463CF7E" w14:textId="77777777" w:rsidR="00C44CF8" w:rsidRDefault="00C44CF8" w:rsidP="00C44CF8">
      <w:pPr>
        <w:keepNext/>
        <w:jc w:val="center"/>
      </w:pPr>
      <w:r w:rsidRPr="00C44CF8">
        <w:rPr>
          <w:noProof/>
        </w:rPr>
        <w:drawing>
          <wp:inline distT="0" distB="0" distL="0" distR="0" wp14:anchorId="7F8873DD" wp14:editId="209A78A6">
            <wp:extent cx="5689287" cy="868408"/>
            <wp:effectExtent l="0" t="0" r="6985" b="825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87" cy="86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27D37" w14:textId="617974A2" w:rsidR="00C44CF8" w:rsidRDefault="00C44CF8" w:rsidP="00C44CF8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0B7C619E" w14:textId="77777777" w:rsidR="00522812" w:rsidRPr="00522812" w:rsidRDefault="00522812" w:rsidP="00522812"/>
    <w:p w14:paraId="30D861A5" w14:textId="3503BA00" w:rsidR="00C44CF8" w:rsidRDefault="00C44CF8" w:rsidP="00C44CF8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C44CF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 por fim, a análise referente aos itens do grupo de </w:t>
      </w:r>
      <w:r w:rsidRPr="00C44CF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Carnes e Derivados</w:t>
      </w:r>
      <w:r w:rsidRPr="00C44CF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2065BB09" w14:textId="6F9BE6BA" w:rsidR="00522812" w:rsidRPr="00522812" w:rsidRDefault="00522812" w:rsidP="00522812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52281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11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Carnes e Derivados.</w:t>
      </w:r>
    </w:p>
    <w:p w14:paraId="1129FF99" w14:textId="77777777" w:rsidR="00522812" w:rsidRDefault="00522812" w:rsidP="0086099E">
      <w:pPr>
        <w:keepNext/>
        <w:jc w:val="center"/>
      </w:pPr>
      <w:r w:rsidRPr="00522812">
        <w:rPr>
          <w:noProof/>
        </w:rPr>
        <w:drawing>
          <wp:inline distT="0" distB="0" distL="0" distR="0" wp14:anchorId="45ADB8AD" wp14:editId="0DBF21FE">
            <wp:extent cx="5740402" cy="712432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2" cy="71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CEA2F" w14:textId="2916887A" w:rsidR="00861B7C" w:rsidRDefault="00522812" w:rsidP="00861B7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607E80B7" w14:textId="701CE8DC" w:rsidR="00861B7C" w:rsidRDefault="00861B7C" w:rsidP="00861B7C"/>
    <w:p w14:paraId="0E623164" w14:textId="6E69A6F3" w:rsidR="007242D3" w:rsidRDefault="00861B7C" w:rsidP="007242D3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861B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isso, podemos verificar que existem muitos itens que possuem variações nos preços acima do </w:t>
      </w:r>
      <w:r w:rsidRPr="00861B7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100%</w:t>
      </w:r>
      <w:r w:rsidRPr="00861B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assim como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na parte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demonstramos que as políticas de preços praticadas são tão diferentes entre os estabelecimentos </w:t>
      </w:r>
      <w:r w:rsidR="007242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que dificulta a escolha, por parte do consumidor, do local das suas compras mensais referentes aos itens da Cesta Básica.</w:t>
      </w:r>
    </w:p>
    <w:p w14:paraId="6636AA77" w14:textId="3F834DB0" w:rsidR="007242D3" w:rsidRDefault="007242D3" w:rsidP="007242D3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242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os dados dos preços de cada grupo já demonstrados, podemos calcular o custo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portanto, teremos a seguinte tabela com os custos por grupo e total:</w:t>
      </w:r>
    </w:p>
    <w:p w14:paraId="423A3033" w14:textId="21E64FEB" w:rsidR="000731CA" w:rsidRPr="000731CA" w:rsidRDefault="000731CA" w:rsidP="000731CA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0731C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lastRenderedPageBreak/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12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dos preços por grupos da Cesta Básica Complementar.</w:t>
      </w:r>
    </w:p>
    <w:p w14:paraId="21A0234F" w14:textId="77777777" w:rsidR="007D6061" w:rsidRDefault="000731CA" w:rsidP="007D6061">
      <w:pPr>
        <w:keepNext/>
        <w:jc w:val="center"/>
      </w:pPr>
      <w:r w:rsidRPr="000731CA">
        <w:rPr>
          <w:noProof/>
        </w:rPr>
        <w:drawing>
          <wp:inline distT="0" distB="0" distL="0" distR="0" wp14:anchorId="204F084D" wp14:editId="7EC15273">
            <wp:extent cx="2337758" cy="1299845"/>
            <wp:effectExtent l="0" t="0" r="571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64" cy="130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51BFC" w14:textId="77777777" w:rsidR="007D6061" w:rsidRDefault="007D6061" w:rsidP="007D6061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4AE39C94" w14:textId="16C9AA3C" w:rsidR="007242D3" w:rsidRPr="00723807" w:rsidRDefault="007D6061" w:rsidP="0072380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Logo, obtivemos através das análises feitas que o custo total dos itens referentes 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foi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4B397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2</w:t>
      </w:r>
      <w:r w:rsidR="00BA5D4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15,49.</w:t>
      </w:r>
    </w:p>
    <w:p w14:paraId="6CFDD481" w14:textId="77777777" w:rsidR="007D6061" w:rsidRPr="007D6061" w:rsidRDefault="007D6061" w:rsidP="007D6061">
      <w:pPr>
        <w:rPr>
          <w:lang w:eastAsia="pt-BR" w:bidi="hi-IN"/>
        </w:rPr>
      </w:pPr>
    </w:p>
    <w:p w14:paraId="6D1961F4" w14:textId="7D1FE093" w:rsidR="007D6061" w:rsidRPr="00483283" w:rsidRDefault="007D6061" w:rsidP="007D6061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7" w:name="_Toc110090242"/>
      <w:r w:rsidRPr="00483283">
        <w:rPr>
          <w:b/>
          <w:bCs/>
          <w:sz w:val="28"/>
          <w:szCs w:val="28"/>
          <w:lang w:eastAsia="pt-BR" w:bidi="hi-IN"/>
        </w:rPr>
        <w:t>Cesta Básica Regional</w:t>
      </w:r>
      <w:bookmarkEnd w:id="7"/>
    </w:p>
    <w:p w14:paraId="4AF771F2" w14:textId="737FF3FF" w:rsidR="007D6061" w:rsidRDefault="007D6061" w:rsidP="007D6061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Com todos os resultados necessários apresentados, podemos assim calcular o preço total que o consumidor irá desembolsar</w:t>
      </w:r>
      <w:r w:rsidR="00BE6A9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durante o mês, 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a compra dos itens da </w:t>
      </w:r>
      <w:r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Ração Essencial Mínima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a </w:t>
      </w:r>
      <w:r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Complementar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. De acordo com a última pesquisa realizada, em </w:t>
      </w:r>
      <w:r w:rsidR="004B397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maio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20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22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foi constatado um preço de </w:t>
      </w:r>
      <w:r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4B397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766,56</w:t>
      </w:r>
      <w:r w:rsidR="00CD485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CD485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a </w:t>
      </w:r>
      <w:r w:rsidR="00CD485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12121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</w:p>
    <w:p w14:paraId="04CABC40" w14:textId="77777777" w:rsidR="004B397E" w:rsidRDefault="007D6061" w:rsidP="004B397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Pela 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nova pesquisa realizada em </w:t>
      </w:r>
      <w:r w:rsidR="0012121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maio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2022,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um mês depois da última pesquisa,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foram obtidos os </w:t>
      </w:r>
      <w:r w:rsidR="00A764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seguintes resultados:</w:t>
      </w:r>
    </w:p>
    <w:p w14:paraId="20705293" w14:textId="45205787" w:rsidR="00A7646C" w:rsidRPr="00146A00" w:rsidRDefault="005D27EC" w:rsidP="004B397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64280B" wp14:editId="4270737B">
                <wp:simplePos x="0" y="0"/>
                <wp:positionH relativeFrom="column">
                  <wp:posOffset>2489835</wp:posOffset>
                </wp:positionH>
                <wp:positionV relativeFrom="paragraph">
                  <wp:posOffset>1200785</wp:posOffset>
                </wp:positionV>
                <wp:extent cx="923925" cy="923925"/>
                <wp:effectExtent l="0" t="0" r="0" b="0"/>
                <wp:wrapNone/>
                <wp:docPr id="57" name="Igual 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23925"/>
                        </a:xfrm>
                        <a:prstGeom prst="mathEqual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224A3" id="Igual a 57" o:spid="_x0000_s1026" style="position:absolute;margin-left:196.05pt;margin-top:94.55pt;width:72.75pt;height:7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925,92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" path="m122466,190329r678993,l801459,407636r-678993,l122466,190329xm122466,516289r678993,l801459,733596r-678993,l122466,516289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 o:connecttype="custom" o:connectlocs="122466,190329;801459,190329;801459,407636;122466,407636;122466,190329;122466,516289;801459,516289;801459,733596;122466,733596;122466,516289" o:connectangles="0,0,0,0,0,0,0,0,0,0"/>
              </v:shape>
            </w:pict>
          </mc:Fallback>
        </mc:AlternateContent>
      </w: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3B23E" wp14:editId="7E25C501">
                <wp:simplePos x="0" y="0"/>
                <wp:positionH relativeFrom="column">
                  <wp:posOffset>32385</wp:posOffset>
                </wp:positionH>
                <wp:positionV relativeFrom="paragraph">
                  <wp:posOffset>353060</wp:posOffset>
                </wp:positionV>
                <wp:extent cx="1943100" cy="809625"/>
                <wp:effectExtent l="0" t="0" r="0" b="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4D394" w14:textId="65D06B07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Cesta Básica Alimentar</w:t>
                            </w:r>
                          </w:p>
                          <w:p w14:paraId="07A6D485" w14:textId="652FD557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R$ </w:t>
                            </w:r>
                            <w:r w:rsidR="002D7A9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586,35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93B23E" id="Caixa de Texto 47" o:spid="_x0000_s1027" type="#_x0000_t202" style="position:absolute;left:0;text-align:left;margin-left:2.55pt;margin-top:27.8pt;width:153pt;height:6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" filled="f" stroked="f" strokeweight=".5pt">
                <v:textbox>
                  <w:txbxContent>
                    <w:p w14:paraId="2634D394" w14:textId="65D06B07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Cesta Básica Alimentar</w:t>
                      </w:r>
                    </w:p>
                    <w:p w14:paraId="07A6D485" w14:textId="652FD557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R$ </w:t>
                      </w:r>
                      <w:r w:rsidR="002D7A9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586,35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DAA96" wp14:editId="56238A57">
                <wp:simplePos x="0" y="0"/>
                <wp:positionH relativeFrom="margin">
                  <wp:align>left</wp:align>
                </wp:positionH>
                <wp:positionV relativeFrom="paragraph">
                  <wp:posOffset>2353310</wp:posOffset>
                </wp:positionV>
                <wp:extent cx="1943100" cy="914400"/>
                <wp:effectExtent l="0" t="0" r="0" b="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3C8C6" w14:textId="114B4884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Cesta Básica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Complementar</w:t>
                            </w:r>
                          </w:p>
                          <w:p w14:paraId="29CA5927" w14:textId="249DE008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R$ </w:t>
                            </w:r>
                            <w:r w:rsidR="002D7A9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215,49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DAA96" id="Caixa de Texto 50" o:spid="_x0000_s1028" type="#_x0000_t202" style="position:absolute;left:0;text-align:left;margin-left:0;margin-top:185.3pt;width:153pt;height:1in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" filled="f" stroked="f" strokeweight=".5pt">
                <v:textbox>
                  <w:txbxContent>
                    <w:p w14:paraId="7AD3C8C6" w14:textId="114B4884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Cesta Básica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Complementar</w:t>
                      </w:r>
                    </w:p>
                    <w:p w14:paraId="29CA5927" w14:textId="249DE008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R$ </w:t>
                      </w:r>
                      <w:r w:rsidR="002D7A9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215,49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46C"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D557B" wp14:editId="660C1C45">
                <wp:simplePos x="0" y="0"/>
                <wp:positionH relativeFrom="column">
                  <wp:posOffset>3928110</wp:posOffset>
                </wp:positionH>
                <wp:positionV relativeFrom="paragraph">
                  <wp:posOffset>1286510</wp:posOffset>
                </wp:positionV>
                <wp:extent cx="1943100" cy="914400"/>
                <wp:effectExtent l="0" t="0" r="0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E817B" w14:textId="31BDC2DC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Cesta Básica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Regional</w:t>
                            </w:r>
                          </w:p>
                          <w:p w14:paraId="236A2EBE" w14:textId="652ADFD0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R$ </w:t>
                            </w:r>
                            <w:r w:rsidR="002D7A9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801,83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557B" id="Caixa de Texto 54" o:spid="_x0000_s1029" type="#_x0000_t202" style="position:absolute;left:0;text-align:left;margin-left:309.3pt;margin-top:101.3pt;width:153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" filled="f" stroked="f" strokeweight=".5pt">
                <v:textbox>
                  <w:txbxContent>
                    <w:p w14:paraId="4D6E817B" w14:textId="31BDC2DC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Cesta Básica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Regional</w:t>
                      </w:r>
                    </w:p>
                    <w:p w14:paraId="236A2EBE" w14:textId="652ADFD0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R$ </w:t>
                      </w:r>
                      <w:r w:rsidR="002D7A9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801,83</w:t>
                      </w:r>
                    </w:p>
                  </w:txbxContent>
                </v:textbox>
              </v:shape>
            </w:pict>
          </mc:Fallback>
        </mc:AlternateContent>
      </w:r>
      <w:r w:rsidR="00A7646C"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ED1A4" wp14:editId="20237BFC">
                <wp:simplePos x="0" y="0"/>
                <wp:positionH relativeFrom="column">
                  <wp:posOffset>3918585</wp:posOffset>
                </wp:positionH>
                <wp:positionV relativeFrom="paragraph">
                  <wp:posOffset>1219835</wp:posOffset>
                </wp:positionV>
                <wp:extent cx="1943100" cy="857250"/>
                <wp:effectExtent l="57150" t="38100" r="57150" b="76200"/>
                <wp:wrapNone/>
                <wp:docPr id="52" name="Retângulo: Cantos Arredondado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57250"/>
                        </a:xfrm>
                        <a:prstGeom prst="roundRect">
                          <a:avLst>
                            <a:gd name="adj" fmla="val 5758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C1FD4" id="Retângulo: Cantos Arredondados 52" o:spid="_x0000_s1026" style="position:absolute;margin-left:308.55pt;margin-top:96.05pt;width:153pt;height:6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="00A7646C"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F2BFC" wp14:editId="6BF7D56E">
                <wp:simplePos x="0" y="0"/>
                <wp:positionH relativeFrom="column">
                  <wp:posOffset>41910</wp:posOffset>
                </wp:positionH>
                <wp:positionV relativeFrom="paragraph">
                  <wp:posOffset>2391409</wp:posOffset>
                </wp:positionV>
                <wp:extent cx="1943100" cy="885825"/>
                <wp:effectExtent l="57150" t="38100" r="57150" b="85725"/>
                <wp:wrapNone/>
                <wp:docPr id="49" name="Retângulo: Cantos Arredondado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85825"/>
                        </a:xfrm>
                        <a:prstGeom prst="roundRect">
                          <a:avLst>
                            <a:gd name="adj" fmla="val 5758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6B6A3" id="Retângulo: Cantos Arredondados 49" o:spid="_x0000_s1026" style="position:absolute;margin-left:3.3pt;margin-top:188.3pt;width:153pt;height:6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="00A7646C"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0A98F" wp14:editId="7807272F">
                <wp:simplePos x="0" y="0"/>
                <wp:positionH relativeFrom="column">
                  <wp:posOffset>41910</wp:posOffset>
                </wp:positionH>
                <wp:positionV relativeFrom="paragraph">
                  <wp:posOffset>362585</wp:posOffset>
                </wp:positionV>
                <wp:extent cx="1943100" cy="752475"/>
                <wp:effectExtent l="57150" t="38100" r="57150" b="85725"/>
                <wp:wrapNone/>
                <wp:docPr id="46" name="Retângulo: Cantos Arredondado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52475"/>
                        </a:xfrm>
                        <a:prstGeom prst="roundRect">
                          <a:avLst>
                            <a:gd name="adj" fmla="val 5758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D378E" id="Retângulo: Cantos Arredondados 46" o:spid="_x0000_s1026" style="position:absolute;margin-left:3.3pt;margin-top:28.55pt;width:153pt;height:5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</w:p>
    <w:p w14:paraId="756A9E16" w14:textId="163FB50B" w:rsidR="001F525C" w:rsidRPr="001F525C" w:rsidRDefault="001F525C" w:rsidP="001F525C">
      <w:pPr>
        <w:rPr>
          <w:lang w:eastAsia="pt-BR" w:bidi="hi-IN"/>
        </w:rPr>
      </w:pPr>
    </w:p>
    <w:p w14:paraId="25113500" w14:textId="202AF7DA" w:rsidR="001F525C" w:rsidRPr="001F525C" w:rsidRDefault="001F525C" w:rsidP="001F525C">
      <w:pPr>
        <w:rPr>
          <w:lang w:eastAsia="pt-BR" w:bidi="hi-IN"/>
        </w:rPr>
      </w:pPr>
    </w:p>
    <w:p w14:paraId="2B73182D" w14:textId="79732FBD" w:rsidR="001F525C" w:rsidRPr="0048680A" w:rsidRDefault="001F525C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52FB6B1B" w14:textId="509BD182" w:rsidR="001F525C" w:rsidRPr="0048680A" w:rsidRDefault="00580FFF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984B5" wp14:editId="1220E6E7">
                <wp:simplePos x="0" y="0"/>
                <wp:positionH relativeFrom="column">
                  <wp:posOffset>603250</wp:posOffset>
                </wp:positionH>
                <wp:positionV relativeFrom="paragraph">
                  <wp:posOffset>71755</wp:posOffset>
                </wp:positionV>
                <wp:extent cx="790575" cy="790575"/>
                <wp:effectExtent l="0" t="0" r="0" b="0"/>
                <wp:wrapNone/>
                <wp:docPr id="56" name="Sinal de Adiçã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mathPlu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C027" id="Sinal de Adição 56" o:spid="_x0000_s1026" style="position:absolute;margin-left:47.5pt;margin-top:5.65pt;width:62.2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79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" path="m104791,302316r197525,l302316,104791r185943,l488259,302316r197525,l685784,488259r-197525,l488259,685784r-185943,l302316,488259r-197525,l104791,302316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 o:connecttype="custom" o:connectlocs="104791,302316;302316,302316;302316,104791;488259,104791;488259,302316;685784,302316;685784,488259;488259,488259;488259,685784;302316,685784;302316,488259;104791,488259;104791,302316" o:connectangles="0,0,0,0,0,0,0,0,0,0,0,0,0"/>
              </v:shape>
            </w:pict>
          </mc:Fallback>
        </mc:AlternateContent>
      </w:r>
    </w:p>
    <w:p w14:paraId="0F92849D" w14:textId="02F63901" w:rsidR="001F525C" w:rsidRPr="0048680A" w:rsidRDefault="001F525C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3AF59728" w14:textId="7AB4B16C" w:rsidR="001F525C" w:rsidRPr="0048680A" w:rsidRDefault="001F525C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5176CF05" w14:textId="70A48D6F" w:rsidR="001F525C" w:rsidRDefault="001F525C" w:rsidP="00BE6A9D">
      <w:pPr>
        <w:pStyle w:val="Legenda"/>
        <w:spacing w:line="360" w:lineRule="auto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73D2BF47" w14:textId="7700EC9E" w:rsidR="004B397E" w:rsidRDefault="004B397E" w:rsidP="004B397E">
      <w:pPr>
        <w:rPr>
          <w:lang w:eastAsia="pt-BR" w:bidi="hi-IN"/>
        </w:rPr>
      </w:pPr>
    </w:p>
    <w:p w14:paraId="798263E7" w14:textId="77777777" w:rsidR="004B397E" w:rsidRPr="004B397E" w:rsidRDefault="004B397E" w:rsidP="004B397E">
      <w:pPr>
        <w:rPr>
          <w:lang w:eastAsia="pt-BR" w:bidi="hi-IN"/>
        </w:rPr>
      </w:pPr>
    </w:p>
    <w:p w14:paraId="02643FDE" w14:textId="550B95FC" w:rsidR="001F525C" w:rsidRDefault="0048680A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 xml:space="preserve">Assim, o custo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calculada a partir desta nova pesquisa foi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</w:t>
      </w:r>
      <w:r w:rsidR="002D7A9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801,83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em comparação com o custo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 mês de </w:t>
      </w:r>
      <w:r w:rsidR="002D7A9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junho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que foi de </w:t>
      </w:r>
      <w:r w:rsidR="004B397E"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EE695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873,54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verificamos</w:t>
      </w:r>
      <w:r w:rsidR="00A96E8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assim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um </w:t>
      </w:r>
      <w:r w:rsidR="00EE695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decréscimo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A96E8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de </w:t>
      </w:r>
      <w:r w:rsidR="00A96E8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R$ 71,71,</w:t>
      </w:r>
      <w:r w:rsidR="00580F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ou seja, uma </w:t>
      </w:r>
      <w:r w:rsidR="004B397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variação de </w:t>
      </w:r>
      <w:r w:rsidR="00A96E8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-</w:t>
      </w:r>
      <w:r w:rsidR="00A96E8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8,21</w:t>
      </w:r>
      <w:r w:rsidR="00580FFF" w:rsidRPr="004B397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%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580F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do custo total. Tal diferença se mostra bastantes significativa pelo fato de que ambas as pesquisas possuem um intervalo de tempo de mais ou menos um mês.</w:t>
      </w:r>
    </w:p>
    <w:p w14:paraId="26AC37BF" w14:textId="16FF5FF4" w:rsidR="004A1107" w:rsidRPr="00700FBD" w:rsidRDefault="004A1107" w:rsidP="007136B6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Para investig</w:t>
      </w:r>
      <w:r w:rsidR="00E10A27" w:rsidRP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armos onde tal variação foi significativa, iremos </w:t>
      </w:r>
      <w:r w:rsidR="005A7E5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efetuar uma</w:t>
      </w:r>
      <w:r w:rsidR="007136B6" w:rsidRP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comparação com</w:t>
      </w:r>
      <w:r w:rsidR="005A7E5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d</w:t>
      </w:r>
      <w:r w:rsidR="007136B6" w:rsidRP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os meses de abril e maio</w:t>
      </w:r>
      <w:r w:rsid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os produtos </w:t>
      </w:r>
      <w:r w:rsidR="005A7E5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que compõe as duas </w:t>
      </w:r>
      <w:r w:rsidR="00700FBD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Cestas Básicas</w:t>
      </w:r>
      <w:r w:rsidR="00700FB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pesquisadas. Tal análise poderá ser vista na</w:t>
      </w:r>
      <w:r w:rsidR="00B401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próxima</w:t>
      </w:r>
      <w:r w:rsidR="00700FB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seção</w:t>
      </w:r>
      <w:r w:rsidR="00B401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  <w:r w:rsidR="00700FB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</w:p>
    <w:p w14:paraId="349F4384" w14:textId="192962B9" w:rsidR="00B12F74" w:rsidRPr="00483283" w:rsidRDefault="00B4017C" w:rsidP="00B4017C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8" w:name="_Toc110090243"/>
      <w:r w:rsidRPr="00483283">
        <w:rPr>
          <w:b/>
          <w:bCs/>
          <w:sz w:val="28"/>
          <w:szCs w:val="28"/>
          <w:lang w:eastAsia="pt-BR" w:bidi="hi-IN"/>
        </w:rPr>
        <w:t xml:space="preserve">Comparação entre os resultados de </w:t>
      </w:r>
      <w:r w:rsidR="00EB6E75">
        <w:rPr>
          <w:b/>
          <w:bCs/>
          <w:sz w:val="28"/>
          <w:szCs w:val="28"/>
          <w:lang w:eastAsia="pt-BR" w:bidi="hi-IN"/>
        </w:rPr>
        <w:t>junho</w:t>
      </w:r>
      <w:r w:rsidRPr="00483283">
        <w:rPr>
          <w:b/>
          <w:bCs/>
          <w:sz w:val="28"/>
          <w:szCs w:val="28"/>
          <w:lang w:eastAsia="pt-BR" w:bidi="hi-IN"/>
        </w:rPr>
        <w:t xml:space="preserve"> e </w:t>
      </w:r>
      <w:r w:rsidR="003F072C">
        <w:rPr>
          <w:b/>
          <w:bCs/>
          <w:sz w:val="28"/>
          <w:szCs w:val="28"/>
          <w:lang w:eastAsia="pt-BR" w:bidi="hi-IN"/>
        </w:rPr>
        <w:t>ju</w:t>
      </w:r>
      <w:r w:rsidR="00EB6E75">
        <w:rPr>
          <w:b/>
          <w:bCs/>
          <w:sz w:val="28"/>
          <w:szCs w:val="28"/>
          <w:lang w:eastAsia="pt-BR" w:bidi="hi-IN"/>
        </w:rPr>
        <w:t>l</w:t>
      </w:r>
      <w:r w:rsidR="003F072C">
        <w:rPr>
          <w:b/>
          <w:bCs/>
          <w:sz w:val="28"/>
          <w:szCs w:val="28"/>
          <w:lang w:eastAsia="pt-BR" w:bidi="hi-IN"/>
        </w:rPr>
        <w:t>ho</w:t>
      </w:r>
      <w:bookmarkEnd w:id="8"/>
    </w:p>
    <w:p w14:paraId="582A14EA" w14:textId="7B50BB81" w:rsidR="00270FC1" w:rsidRDefault="00B4017C" w:rsidP="002035CB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2035C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Como já vimos anteriormente, </w:t>
      </w:r>
      <w:r w:rsidR="002035CB" w:rsidRPr="002035C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 valor total da </w:t>
      </w:r>
      <w:r w:rsidR="002035CB" w:rsidRPr="002035C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2035CB" w:rsidRPr="002035C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obteve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uma diferença de </w:t>
      </w:r>
      <w:r w:rsidR="00A42E5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-</w:t>
      </w:r>
      <w:r w:rsidR="00A42E56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8,21</w:t>
      </w:r>
      <w:r w:rsidR="00A42E56" w:rsidRPr="004B397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%</w:t>
      </w:r>
      <w:r w:rsidR="00A42E5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entre </w:t>
      </w:r>
      <w:r w:rsidR="005D256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maio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</w:t>
      </w:r>
      <w:r w:rsidR="005D256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junho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ou seja, tivemos um</w:t>
      </w:r>
      <w:r w:rsidR="00A42E5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 diminuição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no </w:t>
      </w:r>
      <w:r w:rsidR="00A42E5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valor total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</w:t>
      </w:r>
      <w:r w:rsidR="00B90DE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A42E56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71,71</w:t>
      </w:r>
      <w:r w:rsidR="00B90DE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  <w:r w:rsidR="00270FC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270FC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Se expandirmos essa análise para </w:t>
      </w:r>
      <w:r w:rsidR="00F2030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os</w:t>
      </w:r>
      <w:r w:rsidR="00270FC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dois grupos de </w:t>
      </w:r>
      <w:r w:rsidR="00270FC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="00264C9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(Alimentar e Complementar)</w:t>
      </w:r>
      <w:r w:rsidR="00F2030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iremos obter uma diferença</w:t>
      </w:r>
      <w:r w:rsidR="00B177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679520C4" w14:textId="4D19B52B" w:rsidR="00B1776C" w:rsidRPr="00B1776C" w:rsidRDefault="00B1776C" w:rsidP="00B1776C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B1776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13</w:t>
      </w:r>
      <w:r w:rsidRPr="00B1776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Diferença entre os grupos de Cesta Básico nos meses de </w:t>
      </w:r>
      <w:r w:rsidR="005758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junho</w:t>
      </w:r>
      <w:r w:rsidRPr="00B1776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 </w:t>
      </w:r>
      <w:r w:rsidR="005758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julho</w:t>
      </w:r>
      <w:r w:rsidRPr="00B1776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29DF4A70" w14:textId="77777777" w:rsidR="00B1776C" w:rsidRDefault="00B1776C" w:rsidP="00B1776C">
      <w:pPr>
        <w:keepNext/>
        <w:jc w:val="center"/>
      </w:pPr>
      <w:r w:rsidRPr="00B1776C">
        <w:rPr>
          <w:noProof/>
        </w:rPr>
        <w:drawing>
          <wp:inline distT="0" distB="0" distL="0" distR="0" wp14:anchorId="24CB9E2E" wp14:editId="68C4583A">
            <wp:extent cx="3881887" cy="612069"/>
            <wp:effectExtent l="0" t="0" r="444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631" cy="61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3B2C6" w14:textId="77777777" w:rsidR="00B1776C" w:rsidRDefault="00B1776C" w:rsidP="00B1776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B1776C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E9286D3" w14:textId="6A9E366F" w:rsidR="00B1776C" w:rsidRPr="00B1776C" w:rsidRDefault="00B1776C" w:rsidP="00B1776C">
      <w:pPr>
        <w:pStyle w:val="Legenda"/>
        <w:jc w:val="center"/>
        <w:rPr>
          <w:lang w:eastAsia="pt-BR" w:bidi="hi-IN"/>
        </w:rPr>
      </w:pPr>
    </w:p>
    <w:p w14:paraId="2C2B1580" w14:textId="0EF2807A" w:rsidR="00E568A4" w:rsidRPr="00E568A4" w:rsidRDefault="00B90DEC" w:rsidP="00E568A4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463E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Com isso,</w:t>
      </w:r>
      <w:r w:rsidR="005758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podemos observar</w:t>
      </w:r>
      <w:r w:rsidR="00463E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5758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uma diminuição</w:t>
      </w:r>
      <w:r w:rsidR="0053184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463E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de </w:t>
      </w:r>
      <w:r w:rsidR="005758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-</w:t>
      </w:r>
      <w:r w:rsidR="00675CA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5758E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66</w:t>
      </w:r>
      <w:r w:rsidR="00531844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5758E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99</w:t>
      </w:r>
      <w:r w:rsidR="00675CA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para a </w:t>
      </w:r>
      <w:r w:rsidR="00675CA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 w:rsidR="00675CA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</w:t>
      </w:r>
      <w:r w:rsidR="005758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831FA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-R$ 4,71</w:t>
      </w:r>
      <w:r w:rsidR="00831FA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para a </w:t>
      </w:r>
      <w:r w:rsidR="00831FA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 w:rsidR="00AE0D2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  <w:r w:rsidR="00AE0D2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4775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Mas para ficar mais fácil de identificar quais itens estão influenciando diretamente nesta </w:t>
      </w:r>
      <w:r w:rsidR="009417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variação de preço iremos nos utilizar de alguns gráficos, separados por </w:t>
      </w:r>
      <w:r w:rsidR="009417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="009417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422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a mesma comparação entre os meses </w:t>
      </w:r>
      <w:r w:rsidR="00F841B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citados</w:t>
      </w:r>
      <w:r w:rsidR="00422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porém, com a utilização do preço médio por </w:t>
      </w:r>
      <w:r w:rsidR="00E568A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item que compõe as mesmas.</w:t>
      </w:r>
    </w:p>
    <w:p w14:paraId="72870010" w14:textId="45D40E95" w:rsidR="009F45C9" w:rsidRPr="009F45C9" w:rsidRDefault="00C90A46" w:rsidP="009F45C9">
      <w:pPr>
        <w:pStyle w:val="Ttulo3"/>
        <w:numPr>
          <w:ilvl w:val="2"/>
          <w:numId w:val="12"/>
        </w:numPr>
        <w:rPr>
          <w:b/>
          <w:bCs/>
          <w:lang w:eastAsia="pt-BR" w:bidi="hi-IN"/>
        </w:rPr>
      </w:pPr>
      <w:bookmarkStart w:id="9" w:name="_Toc110090244"/>
      <w:r w:rsidRPr="00C90A46">
        <w:rPr>
          <w:b/>
          <w:bCs/>
          <w:lang w:eastAsia="pt-BR" w:bidi="hi-IN"/>
        </w:rPr>
        <w:lastRenderedPageBreak/>
        <w:t>Cesta Básica Complementar</w:t>
      </w:r>
      <w:r w:rsidR="00420022">
        <w:rPr>
          <w:b/>
          <w:bCs/>
          <w:lang w:eastAsia="pt-BR" w:bidi="hi-IN"/>
        </w:rPr>
        <w:t xml:space="preserve"> (</w:t>
      </w:r>
      <w:r w:rsidR="006B38CE">
        <w:rPr>
          <w:b/>
          <w:bCs/>
          <w:lang w:eastAsia="pt-BR" w:bidi="hi-IN"/>
        </w:rPr>
        <w:t>junho</w:t>
      </w:r>
      <w:r w:rsidR="00420022">
        <w:rPr>
          <w:b/>
          <w:bCs/>
          <w:lang w:eastAsia="pt-BR" w:bidi="hi-IN"/>
        </w:rPr>
        <w:t xml:space="preserve"> x </w:t>
      </w:r>
      <w:r w:rsidR="003F072C">
        <w:rPr>
          <w:b/>
          <w:bCs/>
          <w:lang w:eastAsia="pt-BR" w:bidi="hi-IN"/>
        </w:rPr>
        <w:t>ju</w:t>
      </w:r>
      <w:r w:rsidR="006B38CE">
        <w:rPr>
          <w:b/>
          <w:bCs/>
          <w:lang w:eastAsia="pt-BR" w:bidi="hi-IN"/>
        </w:rPr>
        <w:t>lho</w:t>
      </w:r>
      <w:r w:rsidR="00420022">
        <w:rPr>
          <w:b/>
          <w:bCs/>
          <w:lang w:eastAsia="pt-BR" w:bidi="hi-IN"/>
        </w:rPr>
        <w:t>)</w:t>
      </w:r>
      <w:bookmarkEnd w:id="9"/>
    </w:p>
    <w:p w14:paraId="3B0DCF2E" w14:textId="02FBCCC6" w:rsidR="004C63A9" w:rsidRPr="00824F86" w:rsidRDefault="004C63A9" w:rsidP="004C63A9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Gráfico </w:t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Gráfico \* ARABIC </w:instrText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9F6D81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1</w:t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</w:t>
      </w:r>
      <w:r w:rsidR="006B5590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Diferença percentual </w:t>
      </w:r>
      <w:r w:rsidR="007670D0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dos itens da Cesta Básica Complementar entre os meses de </w:t>
      </w:r>
      <w:r w:rsidR="000E454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junho</w:t>
      </w:r>
      <w:r w:rsidR="001F19D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 julho</w:t>
      </w:r>
      <w:r w:rsidR="007670D0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772E2998" w14:textId="4CC80E18" w:rsidR="00824F86" w:rsidRDefault="00531844" w:rsidP="00824F86">
      <w:pPr>
        <w:pStyle w:val="Legenda"/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7585C22" wp14:editId="3C915462">
            <wp:extent cx="5802941" cy="3129827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41" cy="312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1CF5" w14:textId="77777777" w:rsidR="00824F86" w:rsidRDefault="00824F86" w:rsidP="00824F86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824F86">
        <w:rPr>
          <w:rFonts w:ascii="Cambria" w:hAnsi="Cambria"/>
          <w:color w:val="4472C4" w:themeColor="accent1"/>
          <w:sz w:val="20"/>
          <w:szCs w:val="20"/>
        </w:rPr>
        <w:t>Fonte:</w:t>
      </w:r>
      <w:r>
        <w:t xml:space="preserve">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AC96C23" w14:textId="01D859A0" w:rsidR="00F946AB" w:rsidRPr="00C46E44" w:rsidRDefault="00CB73C9" w:rsidP="000E4548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Verificamos assim que a maioria dos grupos de itens que compõem 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8769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tiveram uma diminuição dos seus respectivos preços, </w:t>
      </w:r>
      <w:r w:rsidR="007609D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destaque para </w:t>
      </w:r>
      <w:r w:rsidR="00A25C5F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Farináceos </w:t>
      </w:r>
      <w:r w:rsidR="00A25C5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 </w:t>
      </w:r>
      <w:r w:rsidR="00A25C5F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Carnes e Derivados.</w:t>
      </w:r>
      <w:r w:rsidR="00C46E44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 </w:t>
      </w:r>
      <w:r w:rsidR="00C46E4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No caso, apenas os itens de </w:t>
      </w:r>
      <w:r w:rsidR="00C46E44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Higiene e Limpeza</w:t>
      </w:r>
      <w:r w:rsidR="00C46E4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apresentaram uma alta </w:t>
      </w:r>
      <w:r w:rsidR="005E7F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em relação ao mês anterior.</w:t>
      </w:r>
    </w:p>
    <w:p w14:paraId="335A136F" w14:textId="4889134B" w:rsidR="00D96703" w:rsidRDefault="00D96703" w:rsidP="00D96703">
      <w:pPr>
        <w:pStyle w:val="Ttulo3"/>
        <w:numPr>
          <w:ilvl w:val="2"/>
          <w:numId w:val="12"/>
        </w:numPr>
        <w:rPr>
          <w:b/>
          <w:bCs/>
          <w:lang w:eastAsia="pt-BR" w:bidi="hi-IN"/>
        </w:rPr>
      </w:pPr>
      <w:bookmarkStart w:id="10" w:name="_Toc110090245"/>
      <w:r w:rsidRPr="00D96703">
        <w:rPr>
          <w:b/>
          <w:bCs/>
          <w:lang w:eastAsia="pt-BR" w:bidi="hi-IN"/>
        </w:rPr>
        <w:t>Cesta Básica Alimentar (</w:t>
      </w:r>
      <w:r w:rsidR="003F072C">
        <w:rPr>
          <w:b/>
          <w:bCs/>
          <w:lang w:eastAsia="pt-BR" w:bidi="hi-IN"/>
        </w:rPr>
        <w:t>junho</w:t>
      </w:r>
      <w:r w:rsidR="006B38CE">
        <w:rPr>
          <w:b/>
          <w:bCs/>
          <w:lang w:eastAsia="pt-BR" w:bidi="hi-IN"/>
        </w:rPr>
        <w:t xml:space="preserve"> x julho</w:t>
      </w:r>
      <w:r w:rsidRPr="00D96703">
        <w:rPr>
          <w:b/>
          <w:bCs/>
          <w:lang w:eastAsia="pt-BR" w:bidi="hi-IN"/>
        </w:rPr>
        <w:t>)</w:t>
      </w:r>
      <w:bookmarkEnd w:id="10"/>
    </w:p>
    <w:p w14:paraId="69AC9A88" w14:textId="34294900" w:rsidR="00F419FA" w:rsidRPr="00EA0D99" w:rsidRDefault="00F419FA" w:rsidP="00EA0D99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EA0D9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Gráfico</w:t>
      </w:r>
      <w:r w:rsidR="00A43BC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2</w:t>
      </w:r>
      <w:r w:rsidR="00EA0D99" w:rsidRPr="00EA0D9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</w:t>
      </w:r>
      <w:r w:rsidR="00EA0D99">
        <w:t xml:space="preserve"> </w:t>
      </w:r>
      <w:r w:rsidR="00EA0D99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Diferença percentual dos itens da Cesta Básica </w:t>
      </w:r>
      <w:r w:rsidR="000E454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Alimentar</w:t>
      </w:r>
      <w:r w:rsidR="00EA0D99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entre os meses de</w:t>
      </w:r>
      <w:r w:rsidR="00064E4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</w:t>
      </w:r>
      <w:r w:rsidR="000E454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junho</w:t>
      </w:r>
      <w:r w:rsidR="00064E4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 julho.</w:t>
      </w:r>
    </w:p>
    <w:p w14:paraId="20DE11AA" w14:textId="0779C486" w:rsidR="00EA0D99" w:rsidRDefault="000E4548" w:rsidP="008513DA">
      <w:pPr>
        <w:keepNext/>
        <w:jc w:val="center"/>
      </w:pPr>
      <w:r>
        <w:rPr>
          <w:noProof/>
        </w:rPr>
        <w:drawing>
          <wp:inline distT="0" distB="0" distL="0" distR="0" wp14:anchorId="06E8ACF9" wp14:editId="3F87315C">
            <wp:extent cx="5693434" cy="2754490"/>
            <wp:effectExtent l="0" t="0" r="0" b="825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65" cy="275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B21F" w14:textId="01FD871A" w:rsidR="00D10D81" w:rsidRPr="00123509" w:rsidRDefault="00EA0D99" w:rsidP="00123509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EA0D99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  <w:r>
        <w:rPr>
          <w:rFonts w:ascii="Cambria" w:hAnsi="Cambria"/>
          <w:color w:val="4472C4" w:themeColor="accent1"/>
          <w:sz w:val="20"/>
          <w:szCs w:val="20"/>
        </w:rPr>
        <w:t>.</w:t>
      </w:r>
    </w:p>
    <w:p w14:paraId="1E5B277F" w14:textId="1E4D092D" w:rsidR="00D10D81" w:rsidRPr="00D10D81" w:rsidRDefault="00D10D81" w:rsidP="00D10D81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</w:p>
    <w:p w14:paraId="1787F6EB" w14:textId="44378CB8" w:rsidR="005038A3" w:rsidRPr="009D40FE" w:rsidRDefault="00A32D04" w:rsidP="00213FB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A32D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Neste caso </w:t>
      </w:r>
      <w:r w:rsidR="00213FB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podemos observar</w:t>
      </w:r>
      <w:r w:rsidR="000A2B6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assim também como na </w:t>
      </w:r>
      <w:r w:rsidR="000A2B6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 w:rsidR="000A2B6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que houve dimi</w:t>
      </w:r>
      <w:r w:rsidR="00387DF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nuições nos preços </w:t>
      </w:r>
      <w:r w:rsidR="002A330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referentes aos itens </w:t>
      </w:r>
      <w:r w:rsidR="009D40F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que compõem </w:t>
      </w:r>
      <w:r w:rsidR="002A330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 </w:t>
      </w:r>
      <w:r w:rsidR="002A330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 w:rsidR="002A330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com destaque para o </w:t>
      </w:r>
      <w:r w:rsidR="003E09E6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Tomate</w:t>
      </w:r>
      <w:r w:rsidR="002A330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registrou uma queda de </w:t>
      </w:r>
      <w:r w:rsidR="003E09E6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-36,73% </w:t>
      </w:r>
      <w:r w:rsidR="003E09E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em relação ao mês de junho, seguido pela </w:t>
      </w:r>
      <w:r w:rsidR="003E09E6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Carne de sol</w:t>
      </w:r>
      <w:r w:rsidR="003E09E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registrou uma queda de </w:t>
      </w:r>
      <w:r w:rsidR="003E09E6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-21,71%</w:t>
      </w:r>
      <w:r w:rsidR="009D40F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9D40F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no mesmo período observado</w:t>
      </w:r>
      <w:r w:rsidR="00EA04B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</w:p>
    <w:p w14:paraId="0BFBF6EB" w14:textId="430B59AB" w:rsidR="007C7E46" w:rsidRPr="007C7E46" w:rsidRDefault="002D77F6" w:rsidP="007C7E46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2D77F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Por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</w:t>
      </w:r>
      <w:r w:rsidRPr="002D77F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utro lado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9D40F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 </w:t>
      </w:r>
      <w:r w:rsidR="00EA04B8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Pão Francês </w:t>
      </w:r>
      <w:r w:rsidR="00EA04B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registrou um aumento de ma</w:t>
      </w:r>
      <w:r w:rsidR="0010732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is de </w:t>
      </w:r>
      <w:r w:rsidR="0010732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33% </w:t>
      </w:r>
      <w:r w:rsidR="0010732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entre os meses de junho e julho seguido do </w:t>
      </w:r>
      <w:r w:rsidR="0010732F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Leite Integral</w:t>
      </w:r>
      <w:r w:rsidR="0010732F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</w:t>
      </w:r>
      <w:r w:rsidR="0010732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que registrou um aumento de </w:t>
      </w:r>
      <w:r w:rsidR="007C7E46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17% neste mesmo período.</w:t>
      </w:r>
    </w:p>
    <w:p w14:paraId="21473B72" w14:textId="15D2235A" w:rsidR="007670BE" w:rsidRDefault="007670BE" w:rsidP="007670BE">
      <w:pPr>
        <w:pStyle w:val="Ttulo2"/>
        <w:numPr>
          <w:ilvl w:val="1"/>
          <w:numId w:val="12"/>
        </w:numPr>
        <w:rPr>
          <w:b/>
          <w:bCs/>
          <w:lang w:eastAsia="pt-BR" w:bidi="hi-IN"/>
        </w:rPr>
      </w:pPr>
      <w:bookmarkStart w:id="11" w:name="_Toc110090246"/>
      <w:r>
        <w:rPr>
          <w:b/>
          <w:bCs/>
          <w:lang w:eastAsia="pt-BR" w:bidi="hi-IN"/>
        </w:rPr>
        <w:t>Comparação com os preços das pesquisas anteriores</w:t>
      </w:r>
      <w:bookmarkEnd w:id="11"/>
    </w:p>
    <w:p w14:paraId="12A4DE12" w14:textId="1F63F01D" w:rsidR="00541BE5" w:rsidRPr="00C14966" w:rsidRDefault="0068653D" w:rsidP="00F960E0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Podemos demonstrar a evolução dos preços </w:t>
      </w:r>
      <w:r w:rsidR="004B2C0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das </w:t>
      </w:r>
      <w:r w:rsidR="00EA516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Cestas Básicas</w:t>
      </w:r>
      <w:r w:rsidR="00B215D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EA516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tanto a </w:t>
      </w:r>
      <w:r w:rsidR="00EA516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Regional</w:t>
      </w:r>
      <w:r w:rsidR="00EA516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quanto as duas outras</w:t>
      </w:r>
      <w:r w:rsidR="00B215D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duas</w:t>
      </w:r>
      <w:r w:rsidR="00EA516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a compõem</w:t>
      </w:r>
      <w:r w:rsidR="00B215D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EA516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B215D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utilizando gráficos que representem a </w:t>
      </w:r>
      <w:r w:rsidR="00823A5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evolução deles através do tempo (dos meses). </w:t>
      </w:r>
      <w:r w:rsidR="00541BE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As pesquisas se iniciaram a partir do mês de março de 2022 e seguem até hoje, mês de julho de 2022, </w:t>
      </w:r>
      <w:r w:rsidR="0032736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tendo assim uma quantidade de informações </w:t>
      </w:r>
      <w:r w:rsidR="00355E9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suficientes para analisarmos o comportamento dos preços da </w:t>
      </w:r>
      <w:r w:rsidR="00355E9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355E9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na cidade de </w:t>
      </w:r>
      <w:r w:rsidR="00355E9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Campina Grande</w:t>
      </w:r>
      <w:r w:rsidR="00C1496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no estado da </w:t>
      </w:r>
      <w:r w:rsidR="00C14966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Paraíba.</w:t>
      </w:r>
    </w:p>
    <w:p w14:paraId="398B54A8" w14:textId="3BFA769B" w:rsidR="007670BE" w:rsidRDefault="00823A58" w:rsidP="00F960E0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isso, para a </w:t>
      </w:r>
      <w:r w:rsidR="008E57D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8E57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poderemos visualizar o seguinte comportamento dos preços ao longo do</w:t>
      </w:r>
      <w:r w:rsidR="0003552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</w:t>
      </w:r>
      <w:r w:rsidR="008E57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meses:</w:t>
      </w:r>
    </w:p>
    <w:p w14:paraId="26E25A3A" w14:textId="110BCE78" w:rsidR="009F6D81" w:rsidRPr="009F6D81" w:rsidRDefault="009F6D81" w:rsidP="009F6D81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9F6D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Gráfico 3:</w:t>
      </w:r>
      <w:r w:rsidR="007A16F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</w:t>
      </w:r>
      <w:r w:rsidR="00004F8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Preço da Cesta Básica Regional ao longo dos meses.</w:t>
      </w:r>
    </w:p>
    <w:p w14:paraId="6997676D" w14:textId="77777777" w:rsidR="00004F8C" w:rsidRDefault="00035525" w:rsidP="00004F8C">
      <w:pPr>
        <w:keepNext/>
        <w:jc w:val="center"/>
      </w:pPr>
      <w:r>
        <w:rPr>
          <w:noProof/>
          <w:lang w:eastAsia="pt-BR" w:bidi="hi-IN"/>
        </w:rPr>
        <w:drawing>
          <wp:inline distT="0" distB="0" distL="0" distR="0" wp14:anchorId="220D650F" wp14:editId="5DE76842">
            <wp:extent cx="4295955" cy="260793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84" cy="260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713A" w14:textId="77777777" w:rsidR="00004F8C" w:rsidRDefault="00004F8C" w:rsidP="00004F8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EA0D99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  <w:r>
        <w:rPr>
          <w:rFonts w:ascii="Cambria" w:hAnsi="Cambria"/>
          <w:color w:val="4472C4" w:themeColor="accent1"/>
          <w:sz w:val="20"/>
          <w:szCs w:val="20"/>
        </w:rPr>
        <w:t>.</w:t>
      </w:r>
    </w:p>
    <w:p w14:paraId="3ED22540" w14:textId="77777777" w:rsidR="00E72D4D" w:rsidRPr="00E72D4D" w:rsidRDefault="00E72D4D" w:rsidP="00E72D4D"/>
    <w:p w14:paraId="68233DCE" w14:textId="3A8B479E" w:rsidR="00DD304C" w:rsidRDefault="00C14966" w:rsidP="00EC6F8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EC6F8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Note que os preços, desde a primeira pesquisa </w:t>
      </w:r>
      <w:r w:rsidR="00EC6F87" w:rsidRPr="00EC6F8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realizada em março</w:t>
      </w:r>
      <w:r w:rsidR="00EC6F8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até a última realizada em julho do mesmo ano, </w:t>
      </w:r>
      <w:r w:rsidR="00110BC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demonstram uma tendência de alta, ou seja,</w:t>
      </w:r>
      <w:r w:rsidR="00C74E1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existe um comportamento crescente nos preços ao longo do tempo. </w:t>
      </w:r>
      <w:r w:rsidR="00BC115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Contudo, a cada mês é observado </w:t>
      </w:r>
      <w:r w:rsidR="00C6205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uma elevação ou diminuição do preço em relação ao anterior, um ciclo que se repete </w:t>
      </w:r>
      <w:r w:rsidR="004530E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 cada mês, </w:t>
      </w:r>
      <w:r w:rsidR="00781BB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sendo que entre maio e junho observou-se uma crescente no preço da </w:t>
      </w:r>
      <w:r w:rsidR="00781BB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="00781BB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bastante significativa.</w:t>
      </w:r>
    </w:p>
    <w:p w14:paraId="64E69AD8" w14:textId="6135CB0C" w:rsidR="0063373B" w:rsidRPr="0086260E" w:rsidRDefault="008A29BC" w:rsidP="0086260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Podemos </w:t>
      </w:r>
      <w:r w:rsidR="00F859E2" w:rsidRP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abrir mais essa análise </w:t>
      </w:r>
      <w:r w:rsidR="00590F88" w:rsidRP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 verificar, no mesmo período, a </w:t>
      </w:r>
      <w:r w:rsidR="00590F88" w:rsidRPr="00F6420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 w:rsidR="00590F88" w:rsidRP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a </w:t>
      </w:r>
      <w:r w:rsidR="00590F88" w:rsidRPr="00F6420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Complementar</w:t>
      </w:r>
      <w:r w:rsidR="00F6420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de forma a verificar quais delas possuíram uma maior variação </w:t>
      </w:r>
      <w:r w:rsidR="00D108F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nos preços ao longo do tempo, com isso, teremos o seguinte:</w:t>
      </w:r>
    </w:p>
    <w:p w14:paraId="1223D3EB" w14:textId="6379373A" w:rsidR="0063373B" w:rsidRPr="00004F8C" w:rsidRDefault="0063373B" w:rsidP="00004F8C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sectPr w:rsidR="0063373B" w:rsidRPr="00004F8C" w:rsidSect="00C01F46">
          <w:footerReference w:type="default" r:id="rId28"/>
          <w:pgSz w:w="11906" w:h="16838"/>
          <w:pgMar w:top="1134" w:right="1134" w:bottom="1134" w:left="1134" w:header="720" w:footer="720" w:gutter="0"/>
          <w:pgNumType w:start="0"/>
          <w:cols w:space="720"/>
          <w:titlePg/>
          <w:docGrid w:linePitch="326"/>
        </w:sectPr>
      </w:pPr>
      <w:r w:rsidRPr="009F6D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Gráfico 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4</w:t>
      </w:r>
      <w:r w:rsidRPr="009F6D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</w:t>
      </w:r>
      <w:r w:rsidR="00004F8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Preço das Cestas Básicas Alimentar e Complementar ao longo dos meses.</w:t>
      </w:r>
    </w:p>
    <w:p w14:paraId="0D241620" w14:textId="616F1D04" w:rsidR="00D108F1" w:rsidRDefault="00531B5B" w:rsidP="008B53CF">
      <w:pPr>
        <w:rPr>
          <w:lang w:eastAsia="pt-BR" w:bidi="hi-IN"/>
        </w:rPr>
      </w:pPr>
      <w:r>
        <w:rPr>
          <w:noProof/>
          <w:lang w:eastAsia="pt-BR" w:bidi="hi-IN"/>
        </w:rPr>
        <w:drawing>
          <wp:inline distT="0" distB="0" distL="0" distR="0" wp14:anchorId="1D43C804" wp14:editId="2BD2540C">
            <wp:extent cx="3071004" cy="204375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16" cy="205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93A6" w14:textId="6834B30E" w:rsidR="008B53CF" w:rsidRDefault="008B53CF" w:rsidP="008B53CF">
      <w:pPr>
        <w:pStyle w:val="Legenda"/>
        <w:spacing w:line="360" w:lineRule="auto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sectPr w:rsidR="008B53CF" w:rsidSect="00004F8C">
          <w:type w:val="continuous"/>
          <w:pgSz w:w="11906" w:h="16838"/>
          <w:pgMar w:top="1134" w:right="1134" w:bottom="1134" w:left="1134" w:header="720" w:footer="720" w:gutter="0"/>
          <w:pgNumType w:start="0"/>
          <w:cols w:num="2" w:space="2"/>
          <w:titlePg/>
          <w:docGrid w:linePitch="326"/>
        </w:sectPr>
      </w:pPr>
      <w:r>
        <w:rPr>
          <w:noProof/>
          <w:lang w:eastAsia="pt-BR" w:bidi="hi-IN"/>
        </w:rPr>
        <w:drawing>
          <wp:inline distT="0" distB="0" distL="0" distR="0" wp14:anchorId="20A93A1D" wp14:editId="73667F07">
            <wp:extent cx="3096883" cy="2033270"/>
            <wp:effectExtent l="0" t="0" r="889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76" cy="203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626CC" w14:textId="20B2B2F9" w:rsidR="00656DAF" w:rsidRDefault="00656DAF" w:rsidP="00656DAF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EA0D99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  <w:r>
        <w:rPr>
          <w:rFonts w:ascii="Cambria" w:hAnsi="Cambria"/>
          <w:color w:val="4472C4" w:themeColor="accent1"/>
          <w:sz w:val="20"/>
          <w:szCs w:val="20"/>
        </w:rPr>
        <w:t>.</w:t>
      </w:r>
    </w:p>
    <w:p w14:paraId="55C3DF1A" w14:textId="77777777" w:rsidR="00656DAF" w:rsidRPr="00656DAF" w:rsidRDefault="00656DAF" w:rsidP="00656DAF"/>
    <w:p w14:paraId="322A137C" w14:textId="3E241BAA" w:rsidR="00845ED3" w:rsidRDefault="00845ED3" w:rsidP="00845ED3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845E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Aqui Verificamos que 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Cesta Básica </w:t>
      </w:r>
      <w:r w:rsidR="0020350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Alimentar</w:t>
      </w:r>
      <w:r w:rsidR="0020350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B704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ED488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</w:t>
      </w:r>
      <w:r w:rsidR="00B704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 esquerda em azul</w:t>
      </w:r>
      <w:r w:rsidR="00ED488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possui uma variação no preço bastante semelhante ao </w:t>
      </w:r>
      <w:r w:rsidR="00091C0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da </w:t>
      </w:r>
      <w:r w:rsidR="00091C0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091C0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o que talvez seja uma indicação de que a</w:t>
      </w:r>
      <w:r w:rsidR="00730B6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30B6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Cesta Básica Alimentar </w:t>
      </w:r>
      <w:r w:rsidR="00730B6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 que mais influencie </w:t>
      </w:r>
      <w:r w:rsidR="00871E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no preço da </w:t>
      </w:r>
      <w:r w:rsidR="00871EB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Regional,</w:t>
      </w:r>
      <w:r w:rsidR="00871E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por outro lado, notamos também </w:t>
      </w:r>
      <w:r w:rsidR="006967B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 alta significativa entre os meses de maio e junho na</w:t>
      </w:r>
      <w:r w:rsidR="0052645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 duas </w:t>
      </w:r>
      <w:r w:rsidR="00526454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Cestas </w:t>
      </w:r>
      <w:r w:rsidR="007478D4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Básicas</w:t>
      </w:r>
      <w:r w:rsidR="007478D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. </w:t>
      </w:r>
    </w:p>
    <w:p w14:paraId="207DEBA0" w14:textId="3B3322EB" w:rsidR="007478D4" w:rsidRPr="00B14B8F" w:rsidRDefault="007478D4" w:rsidP="007478D4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478D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Outro ponto que pode ser levantado é que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diferente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Alimentar,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 </w:t>
      </w:r>
      <w:r w:rsidR="003E4BE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Complementar</w:t>
      </w:r>
      <w:r w:rsidR="003E4BE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na direita em vermelho, após a alta de maio </w:t>
      </w:r>
      <w:proofErr w:type="gramStart"/>
      <w:r w:rsidR="00B14B8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à</w:t>
      </w:r>
      <w:proofErr w:type="gramEnd"/>
      <w:r w:rsidR="00B14B8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junho, a diminuição dos preços entre junho e julho não foi tão significativa </w:t>
      </w:r>
      <w:r w:rsidR="00B14B8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 xml:space="preserve">quanto para o caso da </w:t>
      </w:r>
      <w:r w:rsidR="00B14B8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Alimentar</w:t>
      </w:r>
      <w:r w:rsidR="00B14B8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ou seja, o que demonstra que os itens desta cesta ainda estão com os preços bastante elevados.</w:t>
      </w:r>
    </w:p>
    <w:p w14:paraId="543A1F75" w14:textId="77777777" w:rsidR="007670BE" w:rsidRPr="007670BE" w:rsidRDefault="007670BE" w:rsidP="007670BE">
      <w:pPr>
        <w:rPr>
          <w:lang w:eastAsia="pt-BR" w:bidi="hi-IN"/>
        </w:rPr>
      </w:pPr>
    </w:p>
    <w:p w14:paraId="19266131" w14:textId="09118C7B" w:rsidR="005B4421" w:rsidRPr="00483283" w:rsidRDefault="005B4421" w:rsidP="005B4421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12" w:name="_Toc110090247"/>
      <w:r w:rsidRPr="00483283">
        <w:rPr>
          <w:b/>
          <w:bCs/>
          <w:sz w:val="28"/>
          <w:szCs w:val="28"/>
          <w:lang w:eastAsia="pt-BR" w:bidi="hi-IN"/>
        </w:rPr>
        <w:t xml:space="preserve">Preço da Cesta Básica Regional x </w:t>
      </w:r>
      <w:r w:rsidR="00A201AC" w:rsidRPr="00483283">
        <w:rPr>
          <w:b/>
          <w:bCs/>
          <w:sz w:val="28"/>
          <w:szCs w:val="28"/>
          <w:lang w:eastAsia="pt-BR" w:bidi="hi-IN"/>
        </w:rPr>
        <w:t>Salário-mínimo</w:t>
      </w:r>
      <w:bookmarkEnd w:id="12"/>
    </w:p>
    <w:p w14:paraId="467567F0" w14:textId="33E59A63" w:rsidR="00CC7FEE" w:rsidRDefault="00CC7FEE" w:rsidP="00CC7FE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Por fim temos que a participação do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custo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da </w:t>
      </w:r>
      <w:r w:rsidRPr="00CC7FE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no rendimento de um indivíduo que recebe um </w:t>
      </w:r>
      <w:r w:rsidR="00A201AC"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salário-mínimo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</w:t>
      </w:r>
      <w:r w:rsidRPr="00CC7FE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R$ 1.212,00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A16F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corresponde a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aproximadamente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A16F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6</w:t>
      </w:r>
      <w:r w:rsidR="00B60C60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6</w:t>
      </w:r>
      <w:r w:rsidR="007A16F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,16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%</w:t>
      </w:r>
      <w:r w:rsidR="007A16F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A16F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no mês de julho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 que implica em </w:t>
      </w:r>
      <w:r w:rsidR="007A16F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33,84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%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 seu rendimento </w:t>
      </w:r>
      <w:r w:rsidR="003F072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restante 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voltado para outras despesas</w:t>
      </w:r>
      <w:r w:rsidR="003F072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básicas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como água, luz, energia, internet e dentre outras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 Podemos verificar esta situação pelo gráfico:</w:t>
      </w:r>
    </w:p>
    <w:p w14:paraId="03B4C32F" w14:textId="10F174B7" w:rsidR="00CC7FEE" w:rsidRPr="00CC7FEE" w:rsidRDefault="00CC7FEE" w:rsidP="00CC7FEE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Gráfico</w:t>
      </w:r>
      <w:r w:rsidR="00A43BC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</w:t>
      </w:r>
      <w:r w:rsidR="00B7040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5</w:t>
      </w: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Parcela do </w:t>
      </w:r>
      <w:r w:rsidR="00A201AC"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Salário-mínimo</w:t>
      </w: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bruto que corresponde à Cesta Básica.</w:t>
      </w:r>
    </w:p>
    <w:p w14:paraId="4CC42AAA" w14:textId="24A1925E" w:rsidR="00CC7FEE" w:rsidRDefault="007A16F2" w:rsidP="00CC7FEE">
      <w:pPr>
        <w:keepNext/>
        <w:jc w:val="center"/>
      </w:pPr>
      <w:r>
        <w:rPr>
          <w:noProof/>
        </w:rPr>
        <w:drawing>
          <wp:inline distT="0" distB="0" distL="0" distR="0" wp14:anchorId="6578D51F" wp14:editId="4B1514E4">
            <wp:extent cx="5494269" cy="3128342"/>
            <wp:effectExtent l="0" t="0" r="0" b="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87B82DE7-768E-46C1-8179-BFE610A221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78D0DA7" w14:textId="77777777" w:rsidR="00CC7FEE" w:rsidRDefault="00CC7FEE" w:rsidP="00CC7FEE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3C8B6A7" w14:textId="77777777" w:rsidR="00CA1CA9" w:rsidRPr="00483283" w:rsidRDefault="00CA1CA9" w:rsidP="00CA1CA9">
      <w:pPr>
        <w:rPr>
          <w:sz w:val="24"/>
          <w:szCs w:val="24"/>
        </w:rPr>
      </w:pPr>
    </w:p>
    <w:p w14:paraId="31C9EF21" w14:textId="3C088688" w:rsidR="00CA1CA9" w:rsidRPr="00483283" w:rsidRDefault="00CA1CA9" w:rsidP="00CA1CA9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13" w:name="_Toc110090248"/>
      <w:r w:rsidRPr="00483283">
        <w:rPr>
          <w:b/>
          <w:bCs/>
          <w:sz w:val="28"/>
          <w:szCs w:val="28"/>
          <w:lang w:eastAsia="pt-BR" w:bidi="hi-IN"/>
        </w:rPr>
        <w:t>Consideração Final</w:t>
      </w:r>
      <w:bookmarkEnd w:id="13"/>
    </w:p>
    <w:p w14:paraId="03EED91D" w14:textId="384BF55F" w:rsidR="00CD724E" w:rsidRPr="003F072C" w:rsidRDefault="0097431C" w:rsidP="003F072C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D9665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Vale Mencionar ao consumidor e demais integrantes da sociedade que </w:t>
      </w:r>
      <w:r w:rsidR="00D96657" w:rsidRPr="00D9665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em outras pesquisas</w:t>
      </w:r>
      <w:r w:rsidR="00D9665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feitas por outros órgãos relacionados a </w:t>
      </w:r>
      <w:r w:rsidR="00D9665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="00D9665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possuem metodologias diferentes,</w:t>
      </w:r>
      <w:r w:rsidR="00146BA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alguns calculam a penas a </w:t>
      </w:r>
      <w:r w:rsidR="00146BA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Alimen</w:t>
      </w:r>
      <w:r w:rsidR="009F01E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tar </w:t>
      </w:r>
      <w:r w:rsidR="009F01E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(Ração Essencial Mínima) por exemplo, portanto, </w:t>
      </w:r>
      <w:r w:rsidR="008D2BA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fica o aviso ao leitor deste relatório que verifique tal </w:t>
      </w:r>
      <w:r w:rsidR="000C7D0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metodologia se o objetivo for a comparação das pesquisas.</w:t>
      </w:r>
      <w:r w:rsidR="00146BA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</w:p>
    <w:p w14:paraId="3712574F" w14:textId="55AC40D3" w:rsidR="00E4501A" w:rsidRDefault="00E4501A" w:rsidP="00E4501A">
      <w:pPr>
        <w:rPr>
          <w:lang w:eastAsia="pt-BR" w:bidi="hi-IN"/>
        </w:rPr>
      </w:pPr>
    </w:p>
    <w:p w14:paraId="2539BA29" w14:textId="77777777" w:rsidR="00294DFF" w:rsidRDefault="00294DFF" w:rsidP="00E4501A">
      <w:pPr>
        <w:rPr>
          <w:lang w:eastAsia="pt-BR" w:bidi="hi-IN"/>
        </w:rPr>
        <w:sectPr w:rsidR="00294DFF" w:rsidSect="008B53CF">
          <w:type w:val="continuous"/>
          <w:pgSz w:w="11906" w:h="16838"/>
          <w:pgMar w:top="1134" w:right="1134" w:bottom="1134" w:left="1134" w:header="720" w:footer="720" w:gutter="0"/>
          <w:pgNumType w:start="0"/>
          <w:cols w:space="720"/>
          <w:titlePg/>
          <w:docGrid w:linePitch="326"/>
        </w:sectPr>
      </w:pPr>
    </w:p>
    <w:p w14:paraId="23E1B717" w14:textId="179EFBC9" w:rsidR="00294DFF" w:rsidRPr="004D786D" w:rsidRDefault="00294DFF" w:rsidP="00294DFF">
      <w:pPr>
        <w:pStyle w:val="Ttulo1"/>
        <w:numPr>
          <w:ilvl w:val="0"/>
          <w:numId w:val="17"/>
        </w:numPr>
        <w:rPr>
          <w:b/>
          <w:bCs/>
          <w:lang w:bidi="hi-IN"/>
        </w:rPr>
      </w:pPr>
      <w:bookmarkStart w:id="14" w:name="_Toc110090249"/>
      <w:r w:rsidRPr="004D786D">
        <w:rPr>
          <w:b/>
          <w:bCs/>
          <w:lang w:bidi="hi-IN"/>
        </w:rPr>
        <w:lastRenderedPageBreak/>
        <w:t>Anexos</w:t>
      </w:r>
      <w:bookmarkEnd w:id="14"/>
    </w:p>
    <w:p w14:paraId="6AB352A6" w14:textId="1AC17A03" w:rsidR="00E43EA4" w:rsidRPr="00CE1080" w:rsidRDefault="002A25E4" w:rsidP="00CE1080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F7566F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F02C967" wp14:editId="4E6EDB55">
            <wp:simplePos x="0" y="0"/>
            <wp:positionH relativeFrom="page">
              <wp:align>right</wp:align>
            </wp:positionH>
            <wp:positionV relativeFrom="paragraph">
              <wp:posOffset>669925</wp:posOffset>
            </wp:positionV>
            <wp:extent cx="10690860" cy="163893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094" cy="164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EAAEF6" wp14:editId="41FCC362">
                <wp:simplePos x="0" y="0"/>
                <wp:positionH relativeFrom="column">
                  <wp:posOffset>-666750</wp:posOffset>
                </wp:positionH>
                <wp:positionV relativeFrom="paragraph">
                  <wp:posOffset>454660</wp:posOffset>
                </wp:positionV>
                <wp:extent cx="10579100" cy="205740"/>
                <wp:effectExtent l="0" t="0" r="0" b="3810"/>
                <wp:wrapSquare wrapText="bothSides"/>
                <wp:docPr id="513" name="Caixa de Texto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0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1EF808" w14:textId="63DF4337" w:rsidR="00714DA6" w:rsidRPr="00E43EA4" w:rsidRDefault="00714DA6" w:rsidP="00714DA6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714DA6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Tabela </w:t>
                            </w:r>
                            <w:r w:rsidR="002A25E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begin"/>
                            </w:r>
                            <w:r w:rsidR="002A25E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instrText xml:space="preserve"> SEQ Tabela \* ARABIC </w:instrText>
                            </w:r>
                            <w:r w:rsidR="002A25E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separate"/>
                            </w:r>
                            <w:r w:rsidR="002A25E4">
                              <w:rPr>
                                <w:rFonts w:ascii="Cambria" w:eastAsia="SimSun" w:hAnsi="Cambria" w:cs="Mangal"/>
                                <w:b/>
                                <w:bCs/>
                                <w:noProof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11</w:t>
                            </w:r>
                            <w:r w:rsidR="002A25E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end"/>
                            </w:r>
                            <w:r w:rsidRPr="00714DA6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: 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Dados Referentes a Cesta Básica Alimentar (</w:t>
                            </w:r>
                            <w:r w:rsidR="002A25E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j</w:t>
                            </w:r>
                            <w:r w:rsidR="004D786D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ulho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/2022).</w:t>
                            </w:r>
                          </w:p>
                          <w:p w14:paraId="7B5600FF" w14:textId="3C1E1323" w:rsidR="00714DA6" w:rsidRPr="001F6429" w:rsidRDefault="00714DA6" w:rsidP="00714DA6">
                            <w:pPr>
                              <w:pStyle w:val="Legenda"/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AAEF6" id="Caixa de Texto 513" o:spid="_x0000_s1030" type="#_x0000_t202" style="position:absolute;left:0;text-align:left;margin-left:-52.5pt;margin-top:35.8pt;width:833pt;height:16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" stroked="f">
                <v:textbox inset="0,0,0,0">
                  <w:txbxContent>
                    <w:p w14:paraId="211EF808" w14:textId="63DF4337" w:rsidR="00714DA6" w:rsidRPr="00E43EA4" w:rsidRDefault="00714DA6" w:rsidP="00714DA6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714DA6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Tabela </w:t>
                      </w:r>
                      <w:r w:rsidR="002A25E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begin"/>
                      </w:r>
                      <w:r w:rsidR="002A25E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instrText xml:space="preserve"> SEQ Tabela \* ARABIC </w:instrText>
                      </w:r>
                      <w:r w:rsidR="002A25E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separate"/>
                      </w:r>
                      <w:r w:rsidR="002A25E4">
                        <w:rPr>
                          <w:rFonts w:ascii="Cambria" w:eastAsia="SimSun" w:hAnsi="Cambria" w:cs="Mangal"/>
                          <w:b/>
                          <w:bCs/>
                          <w:noProof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11</w:t>
                      </w:r>
                      <w:r w:rsidR="002A25E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end"/>
                      </w:r>
                      <w:r w:rsidRPr="00714DA6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: 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Dados Referentes a Cesta Básica Alimentar (</w:t>
                      </w:r>
                      <w:r w:rsidR="002A25E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j</w:t>
                      </w:r>
                      <w:r w:rsidR="004D786D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ulho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/2022).</w:t>
                      </w:r>
                    </w:p>
                    <w:p w14:paraId="7B5600FF" w14:textId="3C1E1323" w:rsidR="00714DA6" w:rsidRPr="001F6429" w:rsidRDefault="00714DA6" w:rsidP="00714DA6">
                      <w:pPr>
                        <w:pStyle w:val="Legenda"/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4DA6" w:rsidRPr="00CE108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Todos os dados referentes a pesquisa onde valores como NT</w:t>
      </w:r>
      <w:r w:rsidR="00CE1080" w:rsidRPr="00CE108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 Não tinha.</w:t>
      </w:r>
    </w:p>
    <w:p w14:paraId="7D4815E1" w14:textId="598B2B0C" w:rsidR="00294DFF" w:rsidRDefault="002A25E4" w:rsidP="00294DFF">
      <w:pPr>
        <w:rPr>
          <w:lang w:bidi="hi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46B4D4" wp14:editId="41855E58">
                <wp:simplePos x="0" y="0"/>
                <wp:positionH relativeFrom="column">
                  <wp:posOffset>-199390</wp:posOffset>
                </wp:positionH>
                <wp:positionV relativeFrom="paragraph">
                  <wp:posOffset>2492375</wp:posOffset>
                </wp:positionV>
                <wp:extent cx="9645015" cy="186690"/>
                <wp:effectExtent l="0" t="0" r="0" b="3810"/>
                <wp:wrapSquare wrapText="bothSides"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015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120FEB" w14:textId="17D2600C" w:rsidR="00D16A55" w:rsidRPr="00E43EA4" w:rsidRDefault="00D16A55" w:rsidP="00E43EA4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Tabela</w:t>
                            </w:r>
                            <w:r w:rsidR="002A25E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12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: Dados referentes ao grupo de Carnes, Temperos e Farináceos (</w:t>
                            </w:r>
                            <w:r w:rsidR="002A25E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ju</w:t>
                            </w:r>
                            <w:r w:rsidR="00FE3FC0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lho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/2022).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B4D4" id="Caixa de Texto 8" o:spid="_x0000_s1031" type="#_x0000_t202" style="position:absolute;margin-left:-15.7pt;margin-top:196.25pt;width:759.45pt;height:14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" stroked="f">
                <v:textbox inset="0,0,0,0">
                  <w:txbxContent>
                    <w:p w14:paraId="15120FEB" w14:textId="17D2600C" w:rsidR="00D16A55" w:rsidRPr="00E43EA4" w:rsidRDefault="00D16A55" w:rsidP="00E43EA4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Tabela</w:t>
                      </w:r>
                      <w:r w:rsidR="002A25E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 12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: Dados referentes ao grupo de Carnes, Temperos e Farináceos (</w:t>
                      </w:r>
                      <w:r w:rsidR="002A25E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ju</w:t>
                      </w:r>
                      <w:r w:rsidR="00FE3FC0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lho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/2022).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26F8" w:rsidRPr="00D926F8">
        <w:rPr>
          <w:lang w:bidi="hi-IN"/>
        </w:rPr>
        <w:t xml:space="preserve"> </w:t>
      </w:r>
      <w:r w:rsidR="00E43EA4">
        <w:rPr>
          <w:lang w:bidi="hi-I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95D0318" w14:textId="6BE22A9B" w:rsidR="00E43EA4" w:rsidRDefault="00FE3FC0" w:rsidP="00294DFF">
      <w:pPr>
        <w:rPr>
          <w:lang w:bidi="hi-IN"/>
        </w:rPr>
      </w:pPr>
      <w:r w:rsidRPr="00D926F8">
        <w:rPr>
          <w:noProof/>
        </w:rPr>
        <w:drawing>
          <wp:anchor distT="0" distB="0" distL="114300" distR="114300" simplePos="0" relativeHeight="251684864" behindDoc="0" locked="0" layoutInCell="1" allowOverlap="1" wp14:anchorId="6ECEB719" wp14:editId="57728DB0">
            <wp:simplePos x="0" y="0"/>
            <wp:positionH relativeFrom="margin">
              <wp:posOffset>-677545</wp:posOffset>
            </wp:positionH>
            <wp:positionV relativeFrom="paragraph">
              <wp:posOffset>491490</wp:posOffset>
            </wp:positionV>
            <wp:extent cx="10587355" cy="2186940"/>
            <wp:effectExtent l="0" t="0" r="4445" b="3810"/>
            <wp:wrapThrough wrapText="bothSides">
              <wp:wrapPolygon edited="0">
                <wp:start x="0" y="0"/>
                <wp:lineTo x="0" y="21449"/>
                <wp:lineTo x="21570" y="21449"/>
                <wp:lineTo x="21570" y="0"/>
                <wp:lineTo x="0" y="0"/>
              </wp:wrapPolygon>
            </wp:wrapThrough>
            <wp:docPr id="514" name="Imagem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m 5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35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EA4">
        <w:rPr>
          <w:lang w:bidi="hi-I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13DC2E1" w14:textId="566BD573" w:rsidR="003432F2" w:rsidRPr="003432F2" w:rsidRDefault="00236474" w:rsidP="00A43BC1">
      <w:pPr>
        <w:tabs>
          <w:tab w:val="left" w:pos="2508"/>
        </w:tabs>
        <w:rPr>
          <w:lang w:bidi="hi-IN"/>
        </w:rPr>
      </w:pPr>
      <w:r w:rsidRPr="00E43EA4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464EE09A" wp14:editId="79B473B5">
            <wp:simplePos x="0" y="0"/>
            <wp:positionH relativeFrom="column">
              <wp:posOffset>-404639</wp:posOffset>
            </wp:positionH>
            <wp:positionV relativeFrom="paragraph">
              <wp:posOffset>769704</wp:posOffset>
            </wp:positionV>
            <wp:extent cx="10004425" cy="1675130"/>
            <wp:effectExtent l="0" t="0" r="0" b="1270"/>
            <wp:wrapTight wrapText="bothSides">
              <wp:wrapPolygon edited="0">
                <wp:start x="0" y="0"/>
                <wp:lineTo x="0" y="21371"/>
                <wp:lineTo x="21552" y="21371"/>
                <wp:lineTo x="21552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4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62E" w:rsidRPr="003432F2">
        <w:rPr>
          <w:noProof/>
        </w:rPr>
        <w:drawing>
          <wp:anchor distT="0" distB="0" distL="114300" distR="114300" simplePos="0" relativeHeight="251679744" behindDoc="0" locked="0" layoutInCell="1" allowOverlap="1" wp14:anchorId="7A03D950" wp14:editId="01E89125">
            <wp:simplePos x="0" y="0"/>
            <wp:positionH relativeFrom="page">
              <wp:align>right</wp:align>
            </wp:positionH>
            <wp:positionV relativeFrom="paragraph">
              <wp:posOffset>3215269</wp:posOffset>
            </wp:positionV>
            <wp:extent cx="10668000" cy="120459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BC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78E8FC" wp14:editId="6A92AE9F">
                <wp:simplePos x="0" y="0"/>
                <wp:positionH relativeFrom="column">
                  <wp:posOffset>-720090</wp:posOffset>
                </wp:positionH>
                <wp:positionV relativeFrom="paragraph">
                  <wp:posOffset>581660</wp:posOffset>
                </wp:positionV>
                <wp:extent cx="10401935" cy="186690"/>
                <wp:effectExtent l="0" t="0" r="0" b="3810"/>
                <wp:wrapSquare wrapText="bothSides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935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FB1748" w14:textId="32391F61" w:rsidR="00E43EA4" w:rsidRPr="00E43EA4" w:rsidRDefault="00E43EA4" w:rsidP="00E43EA4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Tabela</w:t>
                            </w:r>
                            <w:r w:rsidR="00A43BC1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13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: Dados referentes ao grupo Higiene e Limpeza (</w:t>
                            </w:r>
                            <w:r w:rsidR="00A43BC1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ju</w:t>
                            </w:r>
                            <w:r w:rsidR="0037462E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lh</w:t>
                            </w:r>
                            <w:r w:rsidR="00A43BC1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o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/2022).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E8FC" id="Caixa de Texto 10" o:spid="_x0000_s1032" type="#_x0000_t202" style="position:absolute;margin-left:-56.7pt;margin-top:45.8pt;width:819.05pt;height:14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" stroked="f">
                <v:textbox inset="0,0,0,0">
                  <w:txbxContent>
                    <w:p w14:paraId="53FB1748" w14:textId="32391F61" w:rsidR="00E43EA4" w:rsidRPr="00E43EA4" w:rsidRDefault="00E43EA4" w:rsidP="00E43EA4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Tabela</w:t>
                      </w:r>
                      <w:r w:rsidR="00A43BC1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 13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: Dados referentes ao grupo Higiene e Limpeza (</w:t>
                      </w:r>
                      <w:r w:rsidR="00A43BC1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ju</w:t>
                      </w:r>
                      <w:r w:rsidR="0037462E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lh</w:t>
                      </w:r>
                      <w:r w:rsidR="00A43BC1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o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/2022).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3BC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B6355B" wp14:editId="5A527F71">
                <wp:simplePos x="0" y="0"/>
                <wp:positionH relativeFrom="column">
                  <wp:posOffset>-696595</wp:posOffset>
                </wp:positionH>
                <wp:positionV relativeFrom="paragraph">
                  <wp:posOffset>2989580</wp:posOffset>
                </wp:positionV>
                <wp:extent cx="10553700" cy="186690"/>
                <wp:effectExtent l="0" t="0" r="0" b="3810"/>
                <wp:wrapSquare wrapText="bothSides"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3700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1E60E6" w14:textId="2624FCB8" w:rsidR="003432F2" w:rsidRPr="003432F2" w:rsidRDefault="003432F2" w:rsidP="003432F2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Tabela</w:t>
                            </w:r>
                            <w:r w:rsidR="00A43BC1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14</w:t>
                            </w: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: Dados referentes ao grupo de Hortifruti (</w:t>
                            </w:r>
                            <w:r w:rsidR="00A43BC1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ju</w:t>
                            </w:r>
                            <w:r w:rsidR="0037462E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lho</w:t>
                            </w: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/2022).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355B" id="Caixa de Texto 13" o:spid="_x0000_s1033" type="#_x0000_t202" style="position:absolute;margin-left:-54.85pt;margin-top:235.4pt;width:831pt;height:14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" stroked="f">
                <v:textbox inset="0,0,0,0">
                  <w:txbxContent>
                    <w:p w14:paraId="3F1E60E6" w14:textId="2624FCB8" w:rsidR="003432F2" w:rsidRPr="003432F2" w:rsidRDefault="003432F2" w:rsidP="003432F2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Tabela</w:t>
                      </w:r>
                      <w:r w:rsidR="00A43BC1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 14</w:t>
                      </w: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: Dados referentes ao grupo de Hortifruti (</w:t>
                      </w:r>
                      <w:r w:rsidR="00A43BC1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ju</w:t>
                      </w:r>
                      <w:r w:rsidR="0037462E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lho</w:t>
                      </w: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/2022).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432F2" w:rsidRPr="003432F2" w:rsidSect="00BD0884">
      <w:pgSz w:w="16838" w:h="11906" w:orient="landscape"/>
      <w:pgMar w:top="426" w:right="1134" w:bottom="567" w:left="1134" w:header="720" w:footer="720" w:gutter="0"/>
      <w:pgNumType w:start="2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4CE11" w14:textId="77777777" w:rsidR="004B6D3D" w:rsidRDefault="004B6D3D">
      <w:pPr>
        <w:spacing w:after="0" w:line="240" w:lineRule="auto"/>
      </w:pPr>
      <w:r>
        <w:separator/>
      </w:r>
    </w:p>
  </w:endnote>
  <w:endnote w:type="continuationSeparator" w:id="0">
    <w:p w14:paraId="5536F2BA" w14:textId="77777777" w:rsidR="004B6D3D" w:rsidRDefault="004B6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48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5274843"/>
      <w:docPartObj>
        <w:docPartGallery w:val="Page Numbers (Bottom of Page)"/>
        <w:docPartUnique/>
      </w:docPartObj>
    </w:sdtPr>
    <w:sdtContent>
      <w:p w14:paraId="0E920677" w14:textId="5F25EC26" w:rsidR="00AE2AFA" w:rsidRDefault="00AE2AFA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951B93D" wp14:editId="1BFFE91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2" name="Retângulo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C455B" w14:textId="77777777" w:rsidR="00AE2AFA" w:rsidRPr="00B56AD7" w:rsidRDefault="00AE2AF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</w:pPr>
                              <w:r w:rsidRPr="00B56AD7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Pr="00B56AD7">
                                <w:rPr>
                                  <w:b/>
                                  <w:bCs/>
                                </w:rPr>
                                <w:instrText>PAGE   \* MERGEFORMAT</w:instrText>
                              </w:r>
                              <w:r w:rsidRPr="00B56AD7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Pr="00B56AD7"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  <w:t>2</w:t>
                              </w:r>
                              <w:r w:rsidRPr="00B56AD7"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951B93D" id="Retângulo 12" o:spid="_x0000_s1034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4F3C455B" w14:textId="77777777" w:rsidR="00AE2AFA" w:rsidRPr="00B56AD7" w:rsidRDefault="00AE2AF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b/>
                            <w:bCs/>
                            <w:color w:val="ED7D31" w:themeColor="accent2"/>
                          </w:rPr>
                        </w:pPr>
                        <w:r w:rsidRPr="00B56AD7">
                          <w:rPr>
                            <w:b/>
                            <w:bCs/>
                          </w:rPr>
                          <w:fldChar w:fldCharType="begin"/>
                        </w:r>
                        <w:r w:rsidRPr="00B56AD7">
                          <w:rPr>
                            <w:b/>
                            <w:bCs/>
                          </w:rPr>
                          <w:instrText>PAGE   \* MERGEFORMAT</w:instrText>
                        </w:r>
                        <w:r w:rsidRPr="00B56AD7">
                          <w:rPr>
                            <w:b/>
                            <w:bCs/>
                          </w:rPr>
                          <w:fldChar w:fldCharType="separate"/>
                        </w:r>
                        <w:r w:rsidRPr="00B56AD7">
                          <w:rPr>
                            <w:b/>
                            <w:bCs/>
                            <w:color w:val="ED7D31" w:themeColor="accent2"/>
                          </w:rPr>
                          <w:t>2</w:t>
                        </w:r>
                        <w:r w:rsidRPr="00B56AD7">
                          <w:rPr>
                            <w:b/>
                            <w:bCs/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E0A39" w14:textId="77777777" w:rsidR="004B6D3D" w:rsidRDefault="004B6D3D">
      <w:pPr>
        <w:spacing w:after="0" w:line="240" w:lineRule="auto"/>
      </w:pPr>
      <w:r>
        <w:separator/>
      </w:r>
    </w:p>
  </w:footnote>
  <w:footnote w:type="continuationSeparator" w:id="0">
    <w:p w14:paraId="17916C74" w14:textId="77777777" w:rsidR="004B6D3D" w:rsidRDefault="004B6D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31E00"/>
    <w:multiLevelType w:val="multilevel"/>
    <w:tmpl w:val="56706F3E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3600"/>
      </w:pPr>
      <w:rPr>
        <w:rFonts w:hint="default"/>
      </w:rPr>
    </w:lvl>
  </w:abstractNum>
  <w:abstractNum w:abstractNumId="1" w15:restartNumberingAfterBreak="0">
    <w:nsid w:val="175C4AC7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0576749"/>
    <w:multiLevelType w:val="multilevel"/>
    <w:tmpl w:val="3BE2B486"/>
    <w:lvl w:ilvl="0">
      <w:start w:val="1"/>
      <w:numFmt w:val="decimal"/>
      <w:lvlText w:val="%1."/>
      <w:lvlJc w:val="left"/>
      <w:pPr>
        <w:ind w:left="510" w:hanging="510"/>
      </w:pPr>
      <w:rPr>
        <w:rFonts w:ascii="Verdana" w:hAnsi="Verdana" w:hint="default"/>
        <w:b/>
        <w:color w:val="042B55"/>
      </w:rPr>
    </w:lvl>
    <w:lvl w:ilvl="1">
      <w:start w:val="2"/>
      <w:numFmt w:val="decimal"/>
      <w:lvlText w:val="%1.%2."/>
      <w:lvlJc w:val="left"/>
      <w:pPr>
        <w:ind w:left="510" w:hanging="510"/>
      </w:pPr>
      <w:rPr>
        <w:rFonts w:ascii="Verdana" w:hAnsi="Verdana" w:hint="default"/>
        <w:b/>
        <w:color w:val="042B5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hAnsi="Verdana" w:hint="default"/>
        <w:b/>
        <w:color w:val="042B55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hAnsi="Verdana" w:hint="default"/>
        <w:b/>
        <w:color w:val="042B5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hAnsi="Verdana" w:hint="default"/>
        <w:b/>
        <w:color w:val="042B55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hAnsi="Verdana" w:hint="default"/>
        <w:b/>
        <w:color w:val="042B55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Verdana" w:hAnsi="Verdana" w:hint="default"/>
        <w:b/>
        <w:color w:val="042B55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hAnsi="Verdana" w:hint="default"/>
        <w:b/>
        <w:color w:val="042B55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Verdana" w:hAnsi="Verdana" w:hint="default"/>
        <w:b/>
        <w:color w:val="042B55"/>
      </w:rPr>
    </w:lvl>
  </w:abstractNum>
  <w:abstractNum w:abstractNumId="3" w15:restartNumberingAfterBreak="0">
    <w:nsid w:val="2C0F79FE"/>
    <w:multiLevelType w:val="hybridMultilevel"/>
    <w:tmpl w:val="97BA3E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260BF"/>
    <w:multiLevelType w:val="hybridMultilevel"/>
    <w:tmpl w:val="A6F245DC"/>
    <w:lvl w:ilvl="0" w:tplc="4AA8871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65A73"/>
    <w:multiLevelType w:val="hybridMultilevel"/>
    <w:tmpl w:val="713801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C186A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8B04592"/>
    <w:multiLevelType w:val="hybridMultilevel"/>
    <w:tmpl w:val="72466E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C7073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0F103D7"/>
    <w:multiLevelType w:val="hybridMultilevel"/>
    <w:tmpl w:val="083C66C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2042235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3C157FD"/>
    <w:multiLevelType w:val="hybridMultilevel"/>
    <w:tmpl w:val="4B6E0818"/>
    <w:lvl w:ilvl="0" w:tplc="D5689F4A">
      <w:start w:val="2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42B5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C7E10"/>
    <w:multiLevelType w:val="hybridMultilevel"/>
    <w:tmpl w:val="C942A7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5F5444"/>
    <w:multiLevelType w:val="hybridMultilevel"/>
    <w:tmpl w:val="D9CABC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251F98"/>
    <w:multiLevelType w:val="hybridMultilevel"/>
    <w:tmpl w:val="7562D1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F174A"/>
    <w:multiLevelType w:val="multilevel"/>
    <w:tmpl w:val="1304FE78"/>
    <w:lvl w:ilvl="0">
      <w:start w:val="1"/>
      <w:numFmt w:val="decimal"/>
      <w:lvlText w:val="%1."/>
      <w:lvlJc w:val="left"/>
      <w:pPr>
        <w:ind w:left="1080" w:hanging="720"/>
      </w:pPr>
      <w:rPr>
        <w:rFonts w:cs="Arial" w:hint="default"/>
        <w:b/>
        <w:color w:val="042B55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ascii="Verdana" w:hAnsi="Verdana" w:hint="default"/>
        <w:b/>
        <w:bCs/>
        <w:color w:val="4472C4" w:themeColor="accent1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3600"/>
      </w:pPr>
      <w:rPr>
        <w:rFonts w:hint="default"/>
      </w:rPr>
    </w:lvl>
  </w:abstractNum>
  <w:abstractNum w:abstractNumId="16" w15:restartNumberingAfterBreak="0">
    <w:nsid w:val="73526808"/>
    <w:multiLevelType w:val="hybridMultilevel"/>
    <w:tmpl w:val="836C2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D21802"/>
    <w:multiLevelType w:val="hybridMultilevel"/>
    <w:tmpl w:val="53EAC3CC"/>
    <w:lvl w:ilvl="0" w:tplc="0416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8" w15:restartNumberingAfterBreak="0">
    <w:nsid w:val="77B248E0"/>
    <w:multiLevelType w:val="hybridMultilevel"/>
    <w:tmpl w:val="D6C87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162902">
    <w:abstractNumId w:val="7"/>
  </w:num>
  <w:num w:numId="2" w16cid:durableId="1562406721">
    <w:abstractNumId w:val="5"/>
  </w:num>
  <w:num w:numId="3" w16cid:durableId="564993388">
    <w:abstractNumId w:val="6"/>
  </w:num>
  <w:num w:numId="4" w16cid:durableId="875897716">
    <w:abstractNumId w:val="17"/>
  </w:num>
  <w:num w:numId="5" w16cid:durableId="1085612114">
    <w:abstractNumId w:val="9"/>
  </w:num>
  <w:num w:numId="6" w16cid:durableId="1102215359">
    <w:abstractNumId w:val="15"/>
  </w:num>
  <w:num w:numId="7" w16cid:durableId="1156143496">
    <w:abstractNumId w:val="11"/>
  </w:num>
  <w:num w:numId="8" w16cid:durableId="755516751">
    <w:abstractNumId w:val="2"/>
  </w:num>
  <w:num w:numId="9" w16cid:durableId="1637879974">
    <w:abstractNumId w:val="0"/>
  </w:num>
  <w:num w:numId="10" w16cid:durableId="452794254">
    <w:abstractNumId w:val="13"/>
  </w:num>
  <w:num w:numId="11" w16cid:durableId="1493106889">
    <w:abstractNumId w:val="12"/>
  </w:num>
  <w:num w:numId="12" w16cid:durableId="700593537">
    <w:abstractNumId w:val="8"/>
  </w:num>
  <w:num w:numId="13" w16cid:durableId="117191112">
    <w:abstractNumId w:val="18"/>
  </w:num>
  <w:num w:numId="14" w16cid:durableId="720252723">
    <w:abstractNumId w:val="14"/>
  </w:num>
  <w:num w:numId="15" w16cid:durableId="974486553">
    <w:abstractNumId w:val="1"/>
  </w:num>
  <w:num w:numId="16" w16cid:durableId="1351953106">
    <w:abstractNumId w:val="16"/>
  </w:num>
  <w:num w:numId="17" w16cid:durableId="915089721">
    <w:abstractNumId w:val="4"/>
  </w:num>
  <w:num w:numId="18" w16cid:durableId="448399868">
    <w:abstractNumId w:val="3"/>
  </w:num>
  <w:num w:numId="19" w16cid:durableId="2887843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2C3"/>
    <w:rsid w:val="00004F8C"/>
    <w:rsid w:val="00005D4A"/>
    <w:rsid w:val="00010FAE"/>
    <w:rsid w:val="00011420"/>
    <w:rsid w:val="000119E1"/>
    <w:rsid w:val="000146B2"/>
    <w:rsid w:val="0003158F"/>
    <w:rsid w:val="00032870"/>
    <w:rsid w:val="00035525"/>
    <w:rsid w:val="00041904"/>
    <w:rsid w:val="00043F8A"/>
    <w:rsid w:val="00046318"/>
    <w:rsid w:val="00051A29"/>
    <w:rsid w:val="00064E42"/>
    <w:rsid w:val="0007308C"/>
    <w:rsid w:val="000731CA"/>
    <w:rsid w:val="00075004"/>
    <w:rsid w:val="00080932"/>
    <w:rsid w:val="00085CE9"/>
    <w:rsid w:val="00091C07"/>
    <w:rsid w:val="000A182C"/>
    <w:rsid w:val="000A2B6A"/>
    <w:rsid w:val="000C0157"/>
    <w:rsid w:val="000C0B69"/>
    <w:rsid w:val="000C5713"/>
    <w:rsid w:val="000C7D02"/>
    <w:rsid w:val="000E016C"/>
    <w:rsid w:val="000E4548"/>
    <w:rsid w:val="000E70EB"/>
    <w:rsid w:val="00103953"/>
    <w:rsid w:val="0010732F"/>
    <w:rsid w:val="00110BC2"/>
    <w:rsid w:val="00111265"/>
    <w:rsid w:val="001125B7"/>
    <w:rsid w:val="00114628"/>
    <w:rsid w:val="00114BDC"/>
    <w:rsid w:val="0012121C"/>
    <w:rsid w:val="00123509"/>
    <w:rsid w:val="00124041"/>
    <w:rsid w:val="00134B04"/>
    <w:rsid w:val="001410C2"/>
    <w:rsid w:val="001449E3"/>
    <w:rsid w:val="00146A00"/>
    <w:rsid w:val="00146BAC"/>
    <w:rsid w:val="00152175"/>
    <w:rsid w:val="001565B2"/>
    <w:rsid w:val="00164D93"/>
    <w:rsid w:val="00172CDA"/>
    <w:rsid w:val="00182662"/>
    <w:rsid w:val="001A166E"/>
    <w:rsid w:val="001A36A4"/>
    <w:rsid w:val="001B4EB7"/>
    <w:rsid w:val="001B73FC"/>
    <w:rsid w:val="001B78E0"/>
    <w:rsid w:val="001C56D7"/>
    <w:rsid w:val="001C7E27"/>
    <w:rsid w:val="001D1DD0"/>
    <w:rsid w:val="001D327C"/>
    <w:rsid w:val="001D4BFF"/>
    <w:rsid w:val="001D7292"/>
    <w:rsid w:val="001E5F12"/>
    <w:rsid w:val="001E66A4"/>
    <w:rsid w:val="001F19D1"/>
    <w:rsid w:val="001F525C"/>
    <w:rsid w:val="0020035E"/>
    <w:rsid w:val="00200A35"/>
    <w:rsid w:val="0020350B"/>
    <w:rsid w:val="002035CB"/>
    <w:rsid w:val="002050F4"/>
    <w:rsid w:val="00206C32"/>
    <w:rsid w:val="0021056D"/>
    <w:rsid w:val="00210BED"/>
    <w:rsid w:val="00211748"/>
    <w:rsid w:val="00213FB7"/>
    <w:rsid w:val="00221614"/>
    <w:rsid w:val="002254A2"/>
    <w:rsid w:val="00231DEF"/>
    <w:rsid w:val="00232DB3"/>
    <w:rsid w:val="002337A5"/>
    <w:rsid w:val="00236474"/>
    <w:rsid w:val="002435A9"/>
    <w:rsid w:val="002521DD"/>
    <w:rsid w:val="00256935"/>
    <w:rsid w:val="00264C94"/>
    <w:rsid w:val="00270FC1"/>
    <w:rsid w:val="00283458"/>
    <w:rsid w:val="00285FFF"/>
    <w:rsid w:val="0028792E"/>
    <w:rsid w:val="00292C9F"/>
    <w:rsid w:val="0029384B"/>
    <w:rsid w:val="00294DFF"/>
    <w:rsid w:val="002A25E4"/>
    <w:rsid w:val="002A330A"/>
    <w:rsid w:val="002B2329"/>
    <w:rsid w:val="002B5ABD"/>
    <w:rsid w:val="002C5C04"/>
    <w:rsid w:val="002C6FD6"/>
    <w:rsid w:val="002D2B7C"/>
    <w:rsid w:val="002D77F6"/>
    <w:rsid w:val="002D7A9C"/>
    <w:rsid w:val="002E7C33"/>
    <w:rsid w:val="002F1310"/>
    <w:rsid w:val="003065EC"/>
    <w:rsid w:val="00315624"/>
    <w:rsid w:val="00315EF9"/>
    <w:rsid w:val="00315F2C"/>
    <w:rsid w:val="0032736B"/>
    <w:rsid w:val="00330003"/>
    <w:rsid w:val="00330352"/>
    <w:rsid w:val="00334CE6"/>
    <w:rsid w:val="003432F2"/>
    <w:rsid w:val="00344228"/>
    <w:rsid w:val="00345900"/>
    <w:rsid w:val="00353D00"/>
    <w:rsid w:val="00355C11"/>
    <w:rsid w:val="00355E98"/>
    <w:rsid w:val="00357558"/>
    <w:rsid w:val="00364EA1"/>
    <w:rsid w:val="00370FA7"/>
    <w:rsid w:val="0037462E"/>
    <w:rsid w:val="00375025"/>
    <w:rsid w:val="00376967"/>
    <w:rsid w:val="00381C9C"/>
    <w:rsid w:val="00383561"/>
    <w:rsid w:val="00387DF4"/>
    <w:rsid w:val="0039349A"/>
    <w:rsid w:val="003A2261"/>
    <w:rsid w:val="003A6691"/>
    <w:rsid w:val="003B0133"/>
    <w:rsid w:val="003B33E6"/>
    <w:rsid w:val="003B6D05"/>
    <w:rsid w:val="003C1D71"/>
    <w:rsid w:val="003E09E6"/>
    <w:rsid w:val="003E4BE7"/>
    <w:rsid w:val="003F072C"/>
    <w:rsid w:val="00401F54"/>
    <w:rsid w:val="004042C3"/>
    <w:rsid w:val="00404E44"/>
    <w:rsid w:val="004133C0"/>
    <w:rsid w:val="00413B24"/>
    <w:rsid w:val="00420022"/>
    <w:rsid w:val="00420672"/>
    <w:rsid w:val="00422250"/>
    <w:rsid w:val="00433E6B"/>
    <w:rsid w:val="004347B9"/>
    <w:rsid w:val="00442D3C"/>
    <w:rsid w:val="004508B3"/>
    <w:rsid w:val="00451D59"/>
    <w:rsid w:val="004530E1"/>
    <w:rsid w:val="00463ECF"/>
    <w:rsid w:val="004736E5"/>
    <w:rsid w:val="004775B3"/>
    <w:rsid w:val="004823CD"/>
    <w:rsid w:val="00483283"/>
    <w:rsid w:val="0048651E"/>
    <w:rsid w:val="0048680A"/>
    <w:rsid w:val="004A1107"/>
    <w:rsid w:val="004A235B"/>
    <w:rsid w:val="004A67A5"/>
    <w:rsid w:val="004A6B51"/>
    <w:rsid w:val="004B2C06"/>
    <w:rsid w:val="004B397E"/>
    <w:rsid w:val="004B6D3D"/>
    <w:rsid w:val="004C25A5"/>
    <w:rsid w:val="004C63A9"/>
    <w:rsid w:val="004C6C39"/>
    <w:rsid w:val="004D2941"/>
    <w:rsid w:val="004D36E6"/>
    <w:rsid w:val="004D786D"/>
    <w:rsid w:val="004E4B76"/>
    <w:rsid w:val="004F2976"/>
    <w:rsid w:val="005038A3"/>
    <w:rsid w:val="00504B86"/>
    <w:rsid w:val="005123DC"/>
    <w:rsid w:val="00520E98"/>
    <w:rsid w:val="00522812"/>
    <w:rsid w:val="0052569F"/>
    <w:rsid w:val="00526454"/>
    <w:rsid w:val="00530570"/>
    <w:rsid w:val="00530628"/>
    <w:rsid w:val="00531844"/>
    <w:rsid w:val="00531B5B"/>
    <w:rsid w:val="00534A0E"/>
    <w:rsid w:val="005408B7"/>
    <w:rsid w:val="00541BE5"/>
    <w:rsid w:val="00542917"/>
    <w:rsid w:val="00565156"/>
    <w:rsid w:val="005758EE"/>
    <w:rsid w:val="00580FFF"/>
    <w:rsid w:val="00590282"/>
    <w:rsid w:val="00590F88"/>
    <w:rsid w:val="005A6523"/>
    <w:rsid w:val="005A7E53"/>
    <w:rsid w:val="005B4421"/>
    <w:rsid w:val="005C4EDF"/>
    <w:rsid w:val="005D2566"/>
    <w:rsid w:val="005D26CE"/>
    <w:rsid w:val="005D27EC"/>
    <w:rsid w:val="005D7047"/>
    <w:rsid w:val="005E1B6A"/>
    <w:rsid w:val="005E7F6C"/>
    <w:rsid w:val="005F0CCF"/>
    <w:rsid w:val="005F2148"/>
    <w:rsid w:val="006069B7"/>
    <w:rsid w:val="00613E2A"/>
    <w:rsid w:val="00621742"/>
    <w:rsid w:val="00622EDE"/>
    <w:rsid w:val="00631166"/>
    <w:rsid w:val="00631429"/>
    <w:rsid w:val="0063373B"/>
    <w:rsid w:val="00633857"/>
    <w:rsid w:val="00641399"/>
    <w:rsid w:val="00656DAF"/>
    <w:rsid w:val="006604D2"/>
    <w:rsid w:val="006734EC"/>
    <w:rsid w:val="00675CAC"/>
    <w:rsid w:val="00681681"/>
    <w:rsid w:val="00682A2E"/>
    <w:rsid w:val="006847D1"/>
    <w:rsid w:val="0068621B"/>
    <w:rsid w:val="0068653D"/>
    <w:rsid w:val="00693C5A"/>
    <w:rsid w:val="006967BF"/>
    <w:rsid w:val="006A1CE0"/>
    <w:rsid w:val="006A422D"/>
    <w:rsid w:val="006B38CE"/>
    <w:rsid w:val="006B51EF"/>
    <w:rsid w:val="006B5590"/>
    <w:rsid w:val="006D0B38"/>
    <w:rsid w:val="006D701D"/>
    <w:rsid w:val="006E16FE"/>
    <w:rsid w:val="006E306D"/>
    <w:rsid w:val="006E62CB"/>
    <w:rsid w:val="006E7E16"/>
    <w:rsid w:val="00700372"/>
    <w:rsid w:val="00700FBD"/>
    <w:rsid w:val="00701362"/>
    <w:rsid w:val="0070146E"/>
    <w:rsid w:val="00705DC8"/>
    <w:rsid w:val="0071259B"/>
    <w:rsid w:val="007125CA"/>
    <w:rsid w:val="007136B6"/>
    <w:rsid w:val="00714430"/>
    <w:rsid w:val="00714DA6"/>
    <w:rsid w:val="00720FD2"/>
    <w:rsid w:val="00723807"/>
    <w:rsid w:val="007242D3"/>
    <w:rsid w:val="00730B6B"/>
    <w:rsid w:val="007478D4"/>
    <w:rsid w:val="0075167E"/>
    <w:rsid w:val="007609D0"/>
    <w:rsid w:val="007670BE"/>
    <w:rsid w:val="007670D0"/>
    <w:rsid w:val="0077544C"/>
    <w:rsid w:val="00781BB2"/>
    <w:rsid w:val="00787697"/>
    <w:rsid w:val="007A16F2"/>
    <w:rsid w:val="007A3F85"/>
    <w:rsid w:val="007A54EB"/>
    <w:rsid w:val="007B6B8F"/>
    <w:rsid w:val="007C7E46"/>
    <w:rsid w:val="007D4B62"/>
    <w:rsid w:val="007D6061"/>
    <w:rsid w:val="007D78DD"/>
    <w:rsid w:val="007E0B17"/>
    <w:rsid w:val="007E249D"/>
    <w:rsid w:val="007E5E39"/>
    <w:rsid w:val="007E731D"/>
    <w:rsid w:val="007F0F3B"/>
    <w:rsid w:val="007F46CB"/>
    <w:rsid w:val="0080367A"/>
    <w:rsid w:val="00816890"/>
    <w:rsid w:val="00821ED2"/>
    <w:rsid w:val="00823A58"/>
    <w:rsid w:val="00824F86"/>
    <w:rsid w:val="00827083"/>
    <w:rsid w:val="00831FA3"/>
    <w:rsid w:val="00835F7C"/>
    <w:rsid w:val="00845ED3"/>
    <w:rsid w:val="0084670D"/>
    <w:rsid w:val="008513DA"/>
    <w:rsid w:val="008532CB"/>
    <w:rsid w:val="00854177"/>
    <w:rsid w:val="0086099E"/>
    <w:rsid w:val="00861B7C"/>
    <w:rsid w:val="0086260E"/>
    <w:rsid w:val="008633CC"/>
    <w:rsid w:val="00871EB3"/>
    <w:rsid w:val="00886440"/>
    <w:rsid w:val="00894F2E"/>
    <w:rsid w:val="00895747"/>
    <w:rsid w:val="008A29BC"/>
    <w:rsid w:val="008A374A"/>
    <w:rsid w:val="008A42CC"/>
    <w:rsid w:val="008B269C"/>
    <w:rsid w:val="008B2979"/>
    <w:rsid w:val="008B53CF"/>
    <w:rsid w:val="008C2E4E"/>
    <w:rsid w:val="008D2BA0"/>
    <w:rsid w:val="008D7B03"/>
    <w:rsid w:val="008D7F65"/>
    <w:rsid w:val="008E0D52"/>
    <w:rsid w:val="008E1AF7"/>
    <w:rsid w:val="008E57D3"/>
    <w:rsid w:val="008F0E1D"/>
    <w:rsid w:val="00900503"/>
    <w:rsid w:val="0090174E"/>
    <w:rsid w:val="00902631"/>
    <w:rsid w:val="00937CE5"/>
    <w:rsid w:val="00941728"/>
    <w:rsid w:val="00943FCD"/>
    <w:rsid w:val="00946B86"/>
    <w:rsid w:val="0096300B"/>
    <w:rsid w:val="00964319"/>
    <w:rsid w:val="0097431C"/>
    <w:rsid w:val="00974F32"/>
    <w:rsid w:val="009824C6"/>
    <w:rsid w:val="00991F59"/>
    <w:rsid w:val="00994CA3"/>
    <w:rsid w:val="009971D6"/>
    <w:rsid w:val="009A05FB"/>
    <w:rsid w:val="009A0CC2"/>
    <w:rsid w:val="009A1742"/>
    <w:rsid w:val="009B10FE"/>
    <w:rsid w:val="009B5DBC"/>
    <w:rsid w:val="009C640E"/>
    <w:rsid w:val="009D0C0A"/>
    <w:rsid w:val="009D10DD"/>
    <w:rsid w:val="009D40FE"/>
    <w:rsid w:val="009D4D8F"/>
    <w:rsid w:val="009D65B4"/>
    <w:rsid w:val="009E3D19"/>
    <w:rsid w:val="009E407A"/>
    <w:rsid w:val="009F01E7"/>
    <w:rsid w:val="009F45C9"/>
    <w:rsid w:val="009F6D81"/>
    <w:rsid w:val="009F7AB4"/>
    <w:rsid w:val="00A03129"/>
    <w:rsid w:val="00A0519C"/>
    <w:rsid w:val="00A13E4D"/>
    <w:rsid w:val="00A201AC"/>
    <w:rsid w:val="00A219D1"/>
    <w:rsid w:val="00A25387"/>
    <w:rsid w:val="00A25C5F"/>
    <w:rsid w:val="00A266A8"/>
    <w:rsid w:val="00A2692B"/>
    <w:rsid w:val="00A32D04"/>
    <w:rsid w:val="00A42E56"/>
    <w:rsid w:val="00A43BC1"/>
    <w:rsid w:val="00A75044"/>
    <w:rsid w:val="00A75C7B"/>
    <w:rsid w:val="00A7646C"/>
    <w:rsid w:val="00A82AC9"/>
    <w:rsid w:val="00A86946"/>
    <w:rsid w:val="00A90A14"/>
    <w:rsid w:val="00A96E8E"/>
    <w:rsid w:val="00AC5BBA"/>
    <w:rsid w:val="00AC7C83"/>
    <w:rsid w:val="00AD00F8"/>
    <w:rsid w:val="00AD11C4"/>
    <w:rsid w:val="00AD3EC7"/>
    <w:rsid w:val="00AD4B05"/>
    <w:rsid w:val="00AE0D2F"/>
    <w:rsid w:val="00AE2AFA"/>
    <w:rsid w:val="00AE402E"/>
    <w:rsid w:val="00AF0F2D"/>
    <w:rsid w:val="00B077D5"/>
    <w:rsid w:val="00B12F74"/>
    <w:rsid w:val="00B14B30"/>
    <w:rsid w:val="00B14B8F"/>
    <w:rsid w:val="00B1776C"/>
    <w:rsid w:val="00B215D5"/>
    <w:rsid w:val="00B2635A"/>
    <w:rsid w:val="00B26EA0"/>
    <w:rsid w:val="00B4017C"/>
    <w:rsid w:val="00B4336B"/>
    <w:rsid w:val="00B47D0E"/>
    <w:rsid w:val="00B50071"/>
    <w:rsid w:val="00B51643"/>
    <w:rsid w:val="00B56AD7"/>
    <w:rsid w:val="00B60C60"/>
    <w:rsid w:val="00B70408"/>
    <w:rsid w:val="00B8575F"/>
    <w:rsid w:val="00B8791F"/>
    <w:rsid w:val="00B90DEC"/>
    <w:rsid w:val="00B914AF"/>
    <w:rsid w:val="00BA3FE9"/>
    <w:rsid w:val="00BA5D4B"/>
    <w:rsid w:val="00BB4D27"/>
    <w:rsid w:val="00BC1158"/>
    <w:rsid w:val="00BD0884"/>
    <w:rsid w:val="00BD7D4C"/>
    <w:rsid w:val="00BE6A9D"/>
    <w:rsid w:val="00BF0498"/>
    <w:rsid w:val="00BF21BF"/>
    <w:rsid w:val="00C01F46"/>
    <w:rsid w:val="00C06336"/>
    <w:rsid w:val="00C14966"/>
    <w:rsid w:val="00C15EC3"/>
    <w:rsid w:val="00C24624"/>
    <w:rsid w:val="00C247FC"/>
    <w:rsid w:val="00C2712B"/>
    <w:rsid w:val="00C31478"/>
    <w:rsid w:val="00C357DD"/>
    <w:rsid w:val="00C36B57"/>
    <w:rsid w:val="00C44CF8"/>
    <w:rsid w:val="00C46E44"/>
    <w:rsid w:val="00C62055"/>
    <w:rsid w:val="00C624B8"/>
    <w:rsid w:val="00C74E1E"/>
    <w:rsid w:val="00C80E74"/>
    <w:rsid w:val="00C90A46"/>
    <w:rsid w:val="00C979B0"/>
    <w:rsid w:val="00CA0B73"/>
    <w:rsid w:val="00CA1CA9"/>
    <w:rsid w:val="00CB37F6"/>
    <w:rsid w:val="00CB3CF1"/>
    <w:rsid w:val="00CB73C9"/>
    <w:rsid w:val="00CC547F"/>
    <w:rsid w:val="00CC787E"/>
    <w:rsid w:val="00CC7FEE"/>
    <w:rsid w:val="00CD2482"/>
    <w:rsid w:val="00CD485F"/>
    <w:rsid w:val="00CD6544"/>
    <w:rsid w:val="00CD724E"/>
    <w:rsid w:val="00CD7601"/>
    <w:rsid w:val="00CE1080"/>
    <w:rsid w:val="00CF1110"/>
    <w:rsid w:val="00CF3733"/>
    <w:rsid w:val="00D008C2"/>
    <w:rsid w:val="00D046EA"/>
    <w:rsid w:val="00D108F1"/>
    <w:rsid w:val="00D10D81"/>
    <w:rsid w:val="00D14674"/>
    <w:rsid w:val="00D16A55"/>
    <w:rsid w:val="00D26DDE"/>
    <w:rsid w:val="00D27302"/>
    <w:rsid w:val="00D34EC6"/>
    <w:rsid w:val="00D34F00"/>
    <w:rsid w:val="00D36A41"/>
    <w:rsid w:val="00D420C0"/>
    <w:rsid w:val="00D506F4"/>
    <w:rsid w:val="00D5255C"/>
    <w:rsid w:val="00D569AA"/>
    <w:rsid w:val="00D6525A"/>
    <w:rsid w:val="00D67A11"/>
    <w:rsid w:val="00D817DB"/>
    <w:rsid w:val="00D84A3D"/>
    <w:rsid w:val="00D859D7"/>
    <w:rsid w:val="00D86D06"/>
    <w:rsid w:val="00D9123F"/>
    <w:rsid w:val="00D926F8"/>
    <w:rsid w:val="00D94FBC"/>
    <w:rsid w:val="00D96657"/>
    <w:rsid w:val="00D96703"/>
    <w:rsid w:val="00DA36B7"/>
    <w:rsid w:val="00DA6927"/>
    <w:rsid w:val="00DB11B2"/>
    <w:rsid w:val="00DC29E9"/>
    <w:rsid w:val="00DC2DEE"/>
    <w:rsid w:val="00DD1C0D"/>
    <w:rsid w:val="00DD2005"/>
    <w:rsid w:val="00DD304C"/>
    <w:rsid w:val="00E10A27"/>
    <w:rsid w:val="00E22EF8"/>
    <w:rsid w:val="00E43410"/>
    <w:rsid w:val="00E43826"/>
    <w:rsid w:val="00E43EA4"/>
    <w:rsid w:val="00E4501A"/>
    <w:rsid w:val="00E568A4"/>
    <w:rsid w:val="00E66C8F"/>
    <w:rsid w:val="00E72D4D"/>
    <w:rsid w:val="00E756A8"/>
    <w:rsid w:val="00EA04B8"/>
    <w:rsid w:val="00EA0D99"/>
    <w:rsid w:val="00EA516E"/>
    <w:rsid w:val="00EA7E33"/>
    <w:rsid w:val="00EB2579"/>
    <w:rsid w:val="00EB4371"/>
    <w:rsid w:val="00EB6E75"/>
    <w:rsid w:val="00EC03BB"/>
    <w:rsid w:val="00EC6F87"/>
    <w:rsid w:val="00ED116D"/>
    <w:rsid w:val="00ED4880"/>
    <w:rsid w:val="00ED4D2A"/>
    <w:rsid w:val="00EE4C70"/>
    <w:rsid w:val="00EE542D"/>
    <w:rsid w:val="00EE695F"/>
    <w:rsid w:val="00EF3A6B"/>
    <w:rsid w:val="00F06684"/>
    <w:rsid w:val="00F14A00"/>
    <w:rsid w:val="00F20303"/>
    <w:rsid w:val="00F4056E"/>
    <w:rsid w:val="00F419FA"/>
    <w:rsid w:val="00F4292C"/>
    <w:rsid w:val="00F42BE5"/>
    <w:rsid w:val="00F56D49"/>
    <w:rsid w:val="00F64208"/>
    <w:rsid w:val="00F64715"/>
    <w:rsid w:val="00F6544F"/>
    <w:rsid w:val="00F707BF"/>
    <w:rsid w:val="00F72293"/>
    <w:rsid w:val="00F7566F"/>
    <w:rsid w:val="00F83F74"/>
    <w:rsid w:val="00F841BE"/>
    <w:rsid w:val="00F842E5"/>
    <w:rsid w:val="00F859E2"/>
    <w:rsid w:val="00F946AB"/>
    <w:rsid w:val="00F960E0"/>
    <w:rsid w:val="00FA3E9F"/>
    <w:rsid w:val="00FB3E89"/>
    <w:rsid w:val="00FC1237"/>
    <w:rsid w:val="00FC218C"/>
    <w:rsid w:val="00FC67AC"/>
    <w:rsid w:val="00FC6CFC"/>
    <w:rsid w:val="00FE3FC0"/>
    <w:rsid w:val="00FE4684"/>
    <w:rsid w:val="00FF2C03"/>
    <w:rsid w:val="00FF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986199"/>
  <w15:chartTrackingRefBased/>
  <w15:docId w15:val="{B81FA5BA-E1FC-4FB2-ACC1-9F59B44F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DEE"/>
  </w:style>
  <w:style w:type="paragraph" w:styleId="Ttulo1">
    <w:name w:val="heading 1"/>
    <w:basedOn w:val="Normal"/>
    <w:next w:val="Normal"/>
    <w:link w:val="Ttulo1Char"/>
    <w:uiPriority w:val="9"/>
    <w:qFormat/>
    <w:rsid w:val="00293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82A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90A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4042C3"/>
    <w:pPr>
      <w:tabs>
        <w:tab w:val="center" w:pos="4252"/>
        <w:tab w:val="right" w:pos="8504"/>
      </w:tabs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rsid w:val="004042C3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5D7047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D7047"/>
    <w:rPr>
      <w:color w:val="954F72"/>
      <w:u w:val="single"/>
    </w:rPr>
  </w:style>
  <w:style w:type="paragraph" w:customStyle="1" w:styleId="msonormal0">
    <w:name w:val="msonormal"/>
    <w:basedOn w:val="Normal"/>
    <w:rsid w:val="005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8">
    <w:name w:val="xl68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pt-BR"/>
    </w:rPr>
  </w:style>
  <w:style w:type="paragraph" w:customStyle="1" w:styleId="xl69">
    <w:name w:val="xl69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pt-BR"/>
    </w:rPr>
  </w:style>
  <w:style w:type="paragraph" w:customStyle="1" w:styleId="xl70">
    <w:name w:val="xl70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color w:val="000000"/>
      <w:sz w:val="20"/>
      <w:szCs w:val="20"/>
      <w:lang w:eastAsia="pt-BR"/>
    </w:rPr>
  </w:style>
  <w:style w:type="paragraph" w:customStyle="1" w:styleId="xl71">
    <w:name w:val="xl71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ADB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customStyle="1" w:styleId="xl72">
    <w:name w:val="xl72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t-BR"/>
    </w:rPr>
  </w:style>
  <w:style w:type="paragraph" w:customStyle="1" w:styleId="xl74">
    <w:name w:val="xl74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pt-BR"/>
    </w:rPr>
  </w:style>
  <w:style w:type="paragraph" w:customStyle="1" w:styleId="xl75">
    <w:name w:val="xl75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496B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pt-BR"/>
    </w:rPr>
  </w:style>
  <w:style w:type="paragraph" w:customStyle="1" w:styleId="xl77">
    <w:name w:val="xl77"/>
    <w:basedOn w:val="Normal"/>
    <w:rsid w:val="005D7047"/>
    <w:pPr>
      <w:pBdr>
        <w:top w:val="single" w:sz="4" w:space="0" w:color="auto"/>
        <w:bottom w:val="single" w:sz="4" w:space="0" w:color="auto"/>
      </w:pBdr>
      <w:shd w:val="clear" w:color="000000" w:fill="8496B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pt-BR"/>
    </w:rPr>
  </w:style>
  <w:style w:type="paragraph" w:customStyle="1" w:styleId="xl78">
    <w:name w:val="xl78"/>
    <w:basedOn w:val="Normal"/>
    <w:rsid w:val="005D70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8496B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pt-BR"/>
    </w:rPr>
  </w:style>
  <w:style w:type="paragraph" w:customStyle="1" w:styleId="xl79">
    <w:name w:val="xl79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0">
    <w:name w:val="xl80"/>
    <w:basedOn w:val="Normal"/>
    <w:rsid w:val="005D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1">
    <w:name w:val="xl81"/>
    <w:basedOn w:val="Normal"/>
    <w:rsid w:val="005D70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EAADB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customStyle="1" w:styleId="xl82">
    <w:name w:val="xl82"/>
    <w:basedOn w:val="Normal"/>
    <w:rsid w:val="005D70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ADB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1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1AF7"/>
  </w:style>
  <w:style w:type="paragraph" w:styleId="Legenda">
    <w:name w:val="caption"/>
    <w:basedOn w:val="Normal"/>
    <w:next w:val="Normal"/>
    <w:uiPriority w:val="35"/>
    <w:unhideWhenUsed/>
    <w:qFormat/>
    <w:rsid w:val="009B10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E16FE"/>
    <w:pPr>
      <w:ind w:left="720"/>
      <w:contextualSpacing/>
    </w:pPr>
  </w:style>
  <w:style w:type="character" w:styleId="Nmerodelinha">
    <w:name w:val="line number"/>
    <w:basedOn w:val="Fontepargpadro"/>
    <w:uiPriority w:val="99"/>
    <w:semiHidden/>
    <w:unhideWhenUsed/>
    <w:rsid w:val="0096300B"/>
  </w:style>
  <w:style w:type="character" w:customStyle="1" w:styleId="Ttulo1Char">
    <w:name w:val="Título 1 Char"/>
    <w:basedOn w:val="Fontepargpadro"/>
    <w:link w:val="Ttulo1"/>
    <w:uiPriority w:val="9"/>
    <w:rsid w:val="002938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29384B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29384B"/>
    <w:pPr>
      <w:spacing w:after="100"/>
      <w:ind w:left="220"/>
    </w:pPr>
  </w:style>
  <w:style w:type="paragraph" w:styleId="Sumrio1">
    <w:name w:val="toc 1"/>
    <w:basedOn w:val="Normal"/>
    <w:next w:val="Normal"/>
    <w:autoRedefine/>
    <w:uiPriority w:val="39"/>
    <w:unhideWhenUsed/>
    <w:rsid w:val="00285FFF"/>
    <w:pPr>
      <w:spacing w:after="100"/>
    </w:pPr>
  </w:style>
  <w:style w:type="character" w:customStyle="1" w:styleId="Ttulo2Char">
    <w:name w:val="Título 2 Char"/>
    <w:basedOn w:val="Fontepargpadro"/>
    <w:link w:val="Ttulo2"/>
    <w:uiPriority w:val="9"/>
    <w:rsid w:val="00A82A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C90A4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231DE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svg"/><Relationship Id="rId33" Type="http://schemas.openxmlformats.org/officeDocument/2006/relationships/chart" Target="charts/chart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4.svg"/><Relationship Id="rId37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2.svg"/><Relationship Id="rId35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6722ec68e8269fbe/Documentos/PROJETO/Dados%202021/5-Dados%20-%20Julho/Dados/Cesta%20b&#225;sica%20-%20JUNH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8D5C-4EB6-B89B-865B6CF12AFF}"/>
              </c:ext>
            </c:extLst>
          </c:dPt>
          <c:dPt>
            <c:idx val="1"/>
            <c:bubble3D val="0"/>
            <c:explosion val="6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8D5C-4EB6-B89B-865B6CF12AFF}"/>
              </c:ext>
            </c:extLst>
          </c:dPt>
          <c:dLbls>
            <c:dLbl>
              <c:idx val="0"/>
              <c:layout>
                <c:manualLayout>
                  <c:x val="-0.15977246338631462"/>
                  <c:y val="-0.1272555416554239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5C-4EB6-B89B-865B6CF12AFF}"/>
                </c:ext>
              </c:extLst>
            </c:dLbl>
            <c:dLbl>
              <c:idx val="1"/>
              <c:layout>
                <c:manualLayout>
                  <c:x val="0.1370393895930295"/>
                  <c:y val="7.24043139467379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D5C-4EB6-B89B-865B6CF12AFF}"/>
                </c:ext>
              </c:extLst>
            </c:dLbl>
            <c:spPr>
              <a:solidFill>
                <a:schemeClr val="tx1">
                  <a:alpha val="2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'[Cesta básica - JUNHO.xlsx]Salario_minimo'!$H$4:$H$5</c:f>
              <c:strCache>
                <c:ptCount val="2"/>
                <c:pt idx="0">
                  <c:v>Cesta básica</c:v>
                </c:pt>
                <c:pt idx="1">
                  <c:v>Demais despesas</c:v>
                </c:pt>
              </c:strCache>
            </c:strRef>
          </c:cat>
          <c:val>
            <c:numRef>
              <c:f>'[Cesta básica - JUNHO.xlsx]Salario_minimo'!$I$4:$I$5</c:f>
              <c:numCache>
                <c:formatCode>0.00%</c:formatCode>
                <c:ptCount val="2"/>
                <c:pt idx="0">
                  <c:v>0.66157590759075913</c:v>
                </c:pt>
                <c:pt idx="1">
                  <c:v>0.33842409240924087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D5C-4EB6-B89B-865B6CF12AF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0447E-1FE8-43E2-8FA4-E81135AD8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18</Pages>
  <Words>2670</Words>
  <Characters>14418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RAISSA PAULINO</dc:creator>
  <cp:keywords/>
  <dc:description/>
  <cp:lastModifiedBy>Giullber Valentim</cp:lastModifiedBy>
  <cp:revision>333</cp:revision>
  <cp:lastPrinted>2022-05-17T16:44:00Z</cp:lastPrinted>
  <dcterms:created xsi:type="dcterms:W3CDTF">2022-04-08T16:16:00Z</dcterms:created>
  <dcterms:modified xsi:type="dcterms:W3CDTF">2022-07-30T19:18:00Z</dcterms:modified>
</cp:coreProperties>
</file>